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00671" w14:textId="77777777" w:rsidR="00906BBA" w:rsidRPr="00737B45" w:rsidRDefault="00906BBA" w:rsidP="00906BBA">
      <w:pPr>
        <w:jc w:val="center"/>
        <w:rPr>
          <w:b/>
          <w:szCs w:val="48"/>
        </w:rPr>
      </w:pPr>
      <w:r w:rsidRPr="00737B45">
        <w:rPr>
          <w:b/>
          <w:szCs w:val="48"/>
        </w:rPr>
        <w:t>Ahresty Wilmington Corporation</w:t>
      </w:r>
    </w:p>
    <w:p w14:paraId="69F3F756" w14:textId="77777777" w:rsidR="00906BBA" w:rsidRPr="00737B45" w:rsidRDefault="00906BBA" w:rsidP="00906BBA">
      <w:pPr>
        <w:jc w:val="center"/>
        <w:rPr>
          <w:b/>
          <w:szCs w:val="48"/>
        </w:rPr>
      </w:pPr>
      <w:r w:rsidRPr="00737B45">
        <w:rPr>
          <w:b/>
          <w:szCs w:val="48"/>
        </w:rPr>
        <w:t>2627 S. South St., Wilmington, Ohio 45177</w:t>
      </w:r>
    </w:p>
    <w:p w14:paraId="4F6499B9" w14:textId="77777777" w:rsidR="00906BBA" w:rsidRPr="00737B45" w:rsidRDefault="00906BBA" w:rsidP="00906BBA">
      <w:pPr>
        <w:jc w:val="center"/>
        <w:rPr>
          <w:b/>
          <w:szCs w:val="48"/>
        </w:rPr>
      </w:pPr>
      <w:r w:rsidRPr="00737B45">
        <w:rPr>
          <w:b/>
          <w:szCs w:val="48"/>
        </w:rPr>
        <w:t>Phone: 937-382-6112</w:t>
      </w:r>
    </w:p>
    <w:p w14:paraId="616A353B" w14:textId="2CE994CB" w:rsidR="00906BBA" w:rsidRPr="00615C88" w:rsidRDefault="00906BBA" w:rsidP="00906BBA">
      <w:pPr>
        <w:jc w:val="center"/>
        <w:rPr>
          <w:b/>
          <w:color w:val="0000FF"/>
          <w:szCs w:val="48"/>
        </w:rPr>
      </w:pPr>
      <w:r w:rsidRPr="00737B45">
        <w:rPr>
          <w:b/>
          <w:szCs w:val="48"/>
        </w:rPr>
        <w:t xml:space="preserve">Fax: </w:t>
      </w:r>
      <w:r w:rsidRPr="00615C88">
        <w:rPr>
          <w:b/>
          <w:color w:val="0000FF"/>
          <w:szCs w:val="48"/>
        </w:rPr>
        <w:t>937-</w:t>
      </w:r>
      <w:r w:rsidR="001524A5">
        <w:rPr>
          <w:b/>
          <w:color w:val="0000FF"/>
          <w:szCs w:val="48"/>
        </w:rPr>
        <w:t>366-6840</w:t>
      </w:r>
    </w:p>
    <w:p w14:paraId="42890F45" w14:textId="77777777" w:rsidR="00906BBA" w:rsidRPr="00737B45" w:rsidRDefault="00906BBA" w:rsidP="00906BBA">
      <w:pPr>
        <w:pStyle w:val="Heading1"/>
        <w:jc w:val="center"/>
        <w:rPr>
          <w:bCs w:val="0"/>
          <w:iCs/>
          <w:sz w:val="48"/>
          <w:szCs w:val="48"/>
          <w:u w:val="single"/>
        </w:rPr>
      </w:pPr>
    </w:p>
    <w:p w14:paraId="1F1BA70E" w14:textId="77777777" w:rsidR="00906BBA" w:rsidRPr="00737B45" w:rsidRDefault="00906BBA" w:rsidP="00906BBA"/>
    <w:p w14:paraId="02E48787" w14:textId="77777777" w:rsidR="00906BBA" w:rsidRPr="00737B45" w:rsidRDefault="00906BBA" w:rsidP="00906BBA"/>
    <w:p w14:paraId="142FE571" w14:textId="77777777" w:rsidR="00906BBA" w:rsidRPr="00737B45" w:rsidRDefault="00906BBA" w:rsidP="00906BBA"/>
    <w:p w14:paraId="0C81D7A7" w14:textId="77777777" w:rsidR="00906BBA" w:rsidRPr="00737B45" w:rsidRDefault="00906BBA" w:rsidP="00906BBA"/>
    <w:p w14:paraId="6C3AE39A" w14:textId="77777777" w:rsidR="00906BBA" w:rsidRPr="00737B45" w:rsidRDefault="00906BBA" w:rsidP="00906BBA"/>
    <w:p w14:paraId="2A3A8528" w14:textId="77777777" w:rsidR="00906BBA" w:rsidRPr="00737B45" w:rsidRDefault="00906BBA" w:rsidP="00906BBA"/>
    <w:p w14:paraId="22130CE6" w14:textId="77777777" w:rsidR="00906BBA" w:rsidRPr="00737B45" w:rsidRDefault="00906BBA" w:rsidP="00906BBA"/>
    <w:p w14:paraId="4FE2A454" w14:textId="77777777" w:rsidR="00906BBA" w:rsidRPr="00737B45" w:rsidRDefault="00906BBA" w:rsidP="00906BBA"/>
    <w:p w14:paraId="44C6FD03" w14:textId="77777777" w:rsidR="00906BBA" w:rsidRPr="00737B45" w:rsidRDefault="00906BBA" w:rsidP="00906BBA"/>
    <w:p w14:paraId="20E53568" w14:textId="77777777" w:rsidR="00906BBA" w:rsidRPr="00737B45" w:rsidRDefault="00906BBA" w:rsidP="00906BBA"/>
    <w:p w14:paraId="143E9E0B" w14:textId="77777777" w:rsidR="00906BBA" w:rsidRPr="00737B45" w:rsidRDefault="00906BBA" w:rsidP="00906BBA">
      <w:pPr>
        <w:rPr>
          <w:sz w:val="36"/>
        </w:rPr>
      </w:pPr>
    </w:p>
    <w:p w14:paraId="4141B582" w14:textId="77777777" w:rsidR="00906BBA" w:rsidRPr="00737B45" w:rsidRDefault="00906BBA" w:rsidP="00906BBA">
      <w:pPr>
        <w:rPr>
          <w:bCs/>
          <w:sz w:val="72"/>
        </w:rPr>
      </w:pPr>
      <w:r w:rsidRPr="00737B45">
        <w:rPr>
          <w:b/>
          <w:sz w:val="72"/>
        </w:rPr>
        <w:t>ASSOCIATE HANDBOOK</w:t>
      </w:r>
    </w:p>
    <w:p w14:paraId="10DD07D5" w14:textId="77777777" w:rsidR="00906BBA" w:rsidRPr="00737B45" w:rsidRDefault="00906BBA" w:rsidP="00906BBA">
      <w:pPr>
        <w:jc w:val="center"/>
        <w:rPr>
          <w:sz w:val="48"/>
          <w:szCs w:val="48"/>
        </w:rPr>
      </w:pPr>
    </w:p>
    <w:p w14:paraId="0A82346C" w14:textId="77777777" w:rsidR="00906BBA" w:rsidRPr="00737B45" w:rsidRDefault="00906BBA" w:rsidP="00906BBA">
      <w:pPr>
        <w:rPr>
          <w:sz w:val="40"/>
          <w:szCs w:val="40"/>
        </w:rPr>
      </w:pPr>
    </w:p>
    <w:p w14:paraId="4021D5FF" w14:textId="3A3B958F" w:rsidR="00906BBA" w:rsidRPr="00615C88" w:rsidRDefault="00906BBA" w:rsidP="00906BBA">
      <w:pPr>
        <w:tabs>
          <w:tab w:val="center" w:pos="4680"/>
          <w:tab w:val="left" w:pos="6017"/>
        </w:tabs>
        <w:jc w:val="center"/>
        <w:rPr>
          <w:b/>
          <w:bCs/>
          <w:color w:val="0000FF"/>
          <w:sz w:val="40"/>
          <w:szCs w:val="40"/>
        </w:rPr>
      </w:pPr>
      <w:r w:rsidRPr="00615C88">
        <w:rPr>
          <w:b/>
          <w:bCs/>
          <w:color w:val="0000FF"/>
          <w:sz w:val="40"/>
          <w:szCs w:val="40"/>
        </w:rPr>
        <w:t xml:space="preserve">Effective </w:t>
      </w:r>
      <w:r w:rsidR="00F95342">
        <w:rPr>
          <w:b/>
          <w:bCs/>
          <w:color w:val="0000FF"/>
          <w:sz w:val="40"/>
          <w:szCs w:val="40"/>
        </w:rPr>
        <w:t>October 31, 2024</w:t>
      </w:r>
    </w:p>
    <w:p w14:paraId="6D1B6B67" w14:textId="77777777" w:rsidR="00906BBA" w:rsidRDefault="00906BBA" w:rsidP="00906BBA">
      <w:pPr>
        <w:tabs>
          <w:tab w:val="center" w:pos="4680"/>
          <w:tab w:val="left" w:pos="6017"/>
        </w:tabs>
        <w:jc w:val="center"/>
        <w:rPr>
          <w:b/>
          <w:bCs/>
          <w:color w:val="0070C0"/>
          <w:sz w:val="40"/>
          <w:szCs w:val="40"/>
        </w:rPr>
      </w:pPr>
    </w:p>
    <w:p w14:paraId="4FF45178" w14:textId="77777777" w:rsidR="00906BBA" w:rsidRPr="00737B45" w:rsidRDefault="00906BBA" w:rsidP="00906BBA">
      <w:pPr>
        <w:tabs>
          <w:tab w:val="center" w:pos="4680"/>
          <w:tab w:val="left" w:pos="6017"/>
        </w:tabs>
        <w:jc w:val="center"/>
        <w:rPr>
          <w:b/>
          <w:bCs/>
          <w:sz w:val="40"/>
          <w:szCs w:val="40"/>
        </w:rPr>
      </w:pPr>
    </w:p>
    <w:p w14:paraId="6AE63698" w14:textId="5A39B5B4" w:rsidR="00906BBA" w:rsidRPr="00737B45" w:rsidRDefault="00906BBA" w:rsidP="00906BBA">
      <w:pPr>
        <w:jc w:val="center"/>
        <w:rPr>
          <w:b/>
          <w:bCs/>
          <w:vanish/>
          <w:sz w:val="40"/>
          <w:szCs w:val="40"/>
        </w:rPr>
      </w:pPr>
    </w:p>
    <w:p w14:paraId="1CC9426F" w14:textId="77777777" w:rsidR="00906BBA" w:rsidRPr="00737B45" w:rsidRDefault="00906BBA" w:rsidP="00906BBA">
      <w:pPr>
        <w:jc w:val="center"/>
        <w:rPr>
          <w:b/>
          <w:bCs/>
          <w:sz w:val="40"/>
          <w:szCs w:val="40"/>
        </w:rPr>
      </w:pPr>
    </w:p>
    <w:p w14:paraId="70064E4C" w14:textId="77777777" w:rsidR="00906BBA" w:rsidRPr="00737B45" w:rsidRDefault="00906BBA" w:rsidP="00906BBA">
      <w:pPr>
        <w:jc w:val="center"/>
        <w:rPr>
          <w:bCs/>
          <w:sz w:val="32"/>
          <w:szCs w:val="32"/>
        </w:rPr>
      </w:pPr>
    </w:p>
    <w:p w14:paraId="3CF6BFBB" w14:textId="77777777" w:rsidR="00906BBA" w:rsidRPr="00737B45" w:rsidRDefault="00906BBA" w:rsidP="00906BBA">
      <w:pPr>
        <w:jc w:val="center"/>
        <w:rPr>
          <w:bCs/>
          <w:sz w:val="32"/>
          <w:szCs w:val="32"/>
        </w:rPr>
      </w:pPr>
    </w:p>
    <w:p w14:paraId="6126482A" w14:textId="77777777" w:rsidR="00906BBA" w:rsidRPr="00737B45" w:rsidRDefault="00906BBA" w:rsidP="00906BBA">
      <w:pPr>
        <w:jc w:val="center"/>
        <w:rPr>
          <w:bCs/>
          <w:sz w:val="32"/>
          <w:szCs w:val="32"/>
        </w:rPr>
      </w:pPr>
    </w:p>
    <w:p w14:paraId="14AB6E4B" w14:textId="77777777" w:rsidR="00906BBA" w:rsidRPr="00737B45" w:rsidRDefault="00906BBA" w:rsidP="00906BBA">
      <w:pPr>
        <w:jc w:val="center"/>
        <w:rPr>
          <w:bCs/>
          <w:sz w:val="32"/>
          <w:szCs w:val="32"/>
        </w:rPr>
      </w:pPr>
    </w:p>
    <w:p w14:paraId="0FB2F077" w14:textId="77777777" w:rsidR="00906BBA" w:rsidRPr="00737B45" w:rsidRDefault="00906BBA" w:rsidP="00906BBA">
      <w:pPr>
        <w:jc w:val="center"/>
        <w:rPr>
          <w:bCs/>
          <w:sz w:val="32"/>
          <w:szCs w:val="32"/>
        </w:rPr>
      </w:pPr>
    </w:p>
    <w:p w14:paraId="5EBFC811" w14:textId="77777777" w:rsidR="00906BBA" w:rsidRPr="00737B45" w:rsidRDefault="00906BBA" w:rsidP="00906BBA">
      <w:pPr>
        <w:jc w:val="center"/>
        <w:rPr>
          <w:bCs/>
          <w:sz w:val="32"/>
          <w:szCs w:val="32"/>
        </w:rPr>
      </w:pPr>
    </w:p>
    <w:p w14:paraId="7E6B0EE9" w14:textId="77777777" w:rsidR="00906BBA" w:rsidRPr="00737B45" w:rsidRDefault="00906BBA" w:rsidP="00906BBA">
      <w:pPr>
        <w:jc w:val="center"/>
        <w:rPr>
          <w:bCs/>
          <w:sz w:val="32"/>
          <w:szCs w:val="32"/>
        </w:rPr>
      </w:pPr>
    </w:p>
    <w:p w14:paraId="6C27FF92" w14:textId="77777777" w:rsidR="00906BBA" w:rsidRPr="00737B45" w:rsidRDefault="00906BBA" w:rsidP="00906BBA">
      <w:pPr>
        <w:jc w:val="center"/>
        <w:rPr>
          <w:bCs/>
          <w:sz w:val="32"/>
          <w:szCs w:val="32"/>
        </w:rPr>
      </w:pPr>
    </w:p>
    <w:p w14:paraId="36F8280B" w14:textId="77777777" w:rsidR="00906BBA" w:rsidRDefault="00906BBA" w:rsidP="00D46E81">
      <w:pPr>
        <w:rPr>
          <w:bCs/>
          <w:sz w:val="32"/>
          <w:szCs w:val="32"/>
        </w:rPr>
      </w:pPr>
    </w:p>
    <w:p w14:paraId="343FBEFF" w14:textId="77777777" w:rsidR="00D46E81" w:rsidRPr="00737B45" w:rsidRDefault="00D46E81" w:rsidP="00D46E81">
      <w:pPr>
        <w:rPr>
          <w:sz w:val="32"/>
          <w:szCs w:val="32"/>
        </w:rPr>
      </w:pPr>
    </w:p>
    <w:p w14:paraId="01807DBC" w14:textId="77777777" w:rsidR="00906BBA" w:rsidRPr="00737B45" w:rsidRDefault="00906BBA" w:rsidP="00905ED9">
      <w:pPr>
        <w:rPr>
          <w:sz w:val="32"/>
          <w:szCs w:val="32"/>
        </w:rPr>
      </w:pPr>
    </w:p>
    <w:sdt>
      <w:sdtPr>
        <w:id w:val="872654297"/>
        <w:docPartObj>
          <w:docPartGallery w:val="Table of Contents"/>
          <w:docPartUnique/>
        </w:docPartObj>
      </w:sdtPr>
      <w:sdtEndPr>
        <w:rPr>
          <w:b/>
          <w:bCs/>
          <w:noProof/>
        </w:rPr>
      </w:sdtEndPr>
      <w:sdtContent>
        <w:p w14:paraId="39643C56" w14:textId="77777777" w:rsidR="00906BBA" w:rsidRPr="00737B45" w:rsidRDefault="00906BBA" w:rsidP="00906BBA">
          <w:pPr>
            <w:jc w:val="center"/>
            <w:rPr>
              <w:b/>
              <w:sz w:val="44"/>
            </w:rPr>
          </w:pPr>
          <w:r w:rsidRPr="00737B45">
            <w:rPr>
              <w:b/>
              <w:sz w:val="44"/>
            </w:rPr>
            <w:t>Table of Contents</w:t>
          </w:r>
        </w:p>
        <w:p w14:paraId="5843D245" w14:textId="441F4E3E" w:rsidR="004A2FBF" w:rsidRPr="002E6D21" w:rsidRDefault="00906BBA">
          <w:pPr>
            <w:pStyle w:val="TOC1"/>
            <w:tabs>
              <w:tab w:val="right" w:leader="dot" w:pos="9350"/>
            </w:tabs>
            <w:rPr>
              <w:rFonts w:asciiTheme="minorHAnsi" w:hAnsiTheme="minorHAnsi" w:cstheme="minorBidi"/>
              <w:b w:val="0"/>
              <w:bCs w:val="0"/>
              <w:noProof/>
              <w:kern w:val="2"/>
              <w:sz w:val="22"/>
              <w14:ligatures w14:val="standardContextual"/>
            </w:rPr>
          </w:pPr>
          <w:r w:rsidRPr="002E6D21">
            <w:rPr>
              <w:sz w:val="20"/>
              <w:szCs w:val="20"/>
            </w:rPr>
            <w:fldChar w:fldCharType="begin"/>
          </w:r>
          <w:r w:rsidRPr="002E6D21">
            <w:rPr>
              <w:sz w:val="20"/>
              <w:szCs w:val="20"/>
            </w:rPr>
            <w:instrText xml:space="preserve"> TOC \o "1-3" \h \z \u </w:instrText>
          </w:r>
          <w:r w:rsidRPr="002E6D21">
            <w:rPr>
              <w:sz w:val="20"/>
              <w:szCs w:val="20"/>
            </w:rPr>
            <w:fldChar w:fldCharType="separate"/>
          </w:r>
          <w:hyperlink w:anchor="_Toc180578941" w:history="1">
            <w:r w:rsidR="004A2FBF" w:rsidRPr="002E6D21">
              <w:rPr>
                <w:rStyle w:val="Hyperlink"/>
                <w:noProof/>
                <w:sz w:val="28"/>
                <w:szCs w:val="20"/>
              </w:rPr>
              <w:t>Introduction</w:t>
            </w:r>
            <w:r w:rsidR="004A2FBF" w:rsidRPr="002E6D21">
              <w:rPr>
                <w:noProof/>
                <w:webHidden/>
                <w:sz w:val="28"/>
                <w:szCs w:val="20"/>
              </w:rPr>
              <w:tab/>
            </w:r>
            <w:r w:rsidR="004A2FBF" w:rsidRPr="002E6D21">
              <w:rPr>
                <w:noProof/>
                <w:webHidden/>
                <w:sz w:val="28"/>
                <w:szCs w:val="20"/>
              </w:rPr>
              <w:fldChar w:fldCharType="begin"/>
            </w:r>
            <w:r w:rsidR="004A2FBF" w:rsidRPr="002E6D21">
              <w:rPr>
                <w:noProof/>
                <w:webHidden/>
                <w:sz w:val="28"/>
                <w:szCs w:val="20"/>
              </w:rPr>
              <w:instrText xml:space="preserve"> PAGEREF _Toc180578941 \h </w:instrText>
            </w:r>
            <w:r w:rsidR="004A2FBF" w:rsidRPr="002E6D21">
              <w:rPr>
                <w:noProof/>
                <w:webHidden/>
                <w:sz w:val="28"/>
                <w:szCs w:val="20"/>
              </w:rPr>
            </w:r>
            <w:r w:rsidR="004A2FBF" w:rsidRPr="002E6D21">
              <w:rPr>
                <w:noProof/>
                <w:webHidden/>
                <w:sz w:val="28"/>
                <w:szCs w:val="20"/>
              </w:rPr>
              <w:fldChar w:fldCharType="separate"/>
            </w:r>
            <w:r w:rsidR="004A2FBF" w:rsidRPr="002E6D21">
              <w:rPr>
                <w:noProof/>
                <w:webHidden/>
                <w:sz w:val="28"/>
                <w:szCs w:val="20"/>
              </w:rPr>
              <w:t>7</w:t>
            </w:r>
            <w:r w:rsidR="004A2FBF" w:rsidRPr="002E6D21">
              <w:rPr>
                <w:noProof/>
                <w:webHidden/>
                <w:sz w:val="28"/>
                <w:szCs w:val="20"/>
              </w:rPr>
              <w:fldChar w:fldCharType="end"/>
            </w:r>
          </w:hyperlink>
        </w:p>
        <w:p w14:paraId="3CE692A9" w14:textId="1DFC01DC" w:rsidR="004A2FBF" w:rsidRPr="002E6D21" w:rsidRDefault="004A2FBF">
          <w:pPr>
            <w:pStyle w:val="TOC2"/>
            <w:rPr>
              <w:rFonts w:cstheme="minorBidi"/>
              <w:kern w:val="2"/>
              <w:sz w:val="22"/>
              <w14:ligatures w14:val="standardContextual"/>
            </w:rPr>
          </w:pPr>
          <w:hyperlink w:anchor="_Toc180578942" w:history="1">
            <w:r w:rsidRPr="002E6D21">
              <w:rPr>
                <w:rStyle w:val="Hyperlink"/>
                <w:sz w:val="22"/>
                <w:szCs w:val="20"/>
              </w:rPr>
              <w:t>Welcome from the President</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_Toc180578942 \h </w:instrText>
            </w:r>
            <w:r w:rsidRPr="002E6D21">
              <w:rPr>
                <w:webHidden/>
                <w:sz w:val="22"/>
                <w:szCs w:val="20"/>
              </w:rPr>
            </w:r>
            <w:r w:rsidRPr="002E6D21">
              <w:rPr>
                <w:webHidden/>
                <w:sz w:val="22"/>
                <w:szCs w:val="20"/>
              </w:rPr>
              <w:fldChar w:fldCharType="separate"/>
            </w:r>
            <w:r w:rsidRPr="002E6D21">
              <w:rPr>
                <w:webHidden/>
                <w:sz w:val="22"/>
                <w:szCs w:val="20"/>
              </w:rPr>
              <w:t>7</w:t>
            </w:r>
            <w:r w:rsidRPr="002E6D21">
              <w:rPr>
                <w:webHidden/>
                <w:sz w:val="22"/>
                <w:szCs w:val="20"/>
              </w:rPr>
              <w:fldChar w:fldCharType="end"/>
            </w:r>
          </w:hyperlink>
        </w:p>
        <w:p w14:paraId="74951EF4" w14:textId="694E8D48" w:rsidR="004A2FBF" w:rsidRPr="002E6D21" w:rsidRDefault="004A2FBF">
          <w:pPr>
            <w:pStyle w:val="TOC2"/>
            <w:rPr>
              <w:rFonts w:cstheme="minorBidi"/>
              <w:kern w:val="2"/>
              <w:sz w:val="22"/>
              <w14:ligatures w14:val="standardContextual"/>
            </w:rPr>
          </w:pPr>
          <w:hyperlink w:anchor="_Toc180578943" w:history="1">
            <w:r w:rsidRPr="002E6D21">
              <w:rPr>
                <w:rStyle w:val="Hyperlink"/>
                <w:sz w:val="22"/>
                <w:szCs w:val="20"/>
              </w:rPr>
              <w:t>AWC Philosophy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_Toc180578943 \h </w:instrText>
            </w:r>
            <w:r w:rsidRPr="002E6D21">
              <w:rPr>
                <w:webHidden/>
                <w:sz w:val="22"/>
                <w:szCs w:val="20"/>
              </w:rPr>
            </w:r>
            <w:r w:rsidRPr="002E6D21">
              <w:rPr>
                <w:webHidden/>
                <w:sz w:val="22"/>
                <w:szCs w:val="20"/>
              </w:rPr>
              <w:fldChar w:fldCharType="separate"/>
            </w:r>
            <w:r w:rsidRPr="002E6D21">
              <w:rPr>
                <w:webHidden/>
                <w:sz w:val="22"/>
                <w:szCs w:val="20"/>
              </w:rPr>
              <w:t>8</w:t>
            </w:r>
            <w:r w:rsidRPr="002E6D21">
              <w:rPr>
                <w:webHidden/>
                <w:sz w:val="22"/>
                <w:szCs w:val="20"/>
              </w:rPr>
              <w:fldChar w:fldCharType="end"/>
            </w:r>
          </w:hyperlink>
        </w:p>
        <w:p w14:paraId="17D17460" w14:textId="14D2AC7A" w:rsidR="004A2FBF" w:rsidRPr="002E6D21" w:rsidRDefault="004A2FBF">
          <w:pPr>
            <w:pStyle w:val="TOC2"/>
            <w:rPr>
              <w:rFonts w:cstheme="minorBidi"/>
              <w:kern w:val="2"/>
              <w:sz w:val="22"/>
              <w14:ligatures w14:val="standardContextual"/>
            </w:rPr>
          </w:pPr>
          <w:hyperlink w:anchor="_Toc180578944" w:history="1">
            <w:r w:rsidRPr="002E6D21">
              <w:rPr>
                <w:rStyle w:val="Hyperlink"/>
                <w:sz w:val="22"/>
                <w:szCs w:val="20"/>
              </w:rPr>
              <w:t>Quality Policy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_Toc180578944 \h </w:instrText>
            </w:r>
            <w:r w:rsidRPr="002E6D21">
              <w:rPr>
                <w:webHidden/>
                <w:sz w:val="22"/>
                <w:szCs w:val="20"/>
              </w:rPr>
            </w:r>
            <w:r w:rsidRPr="002E6D21">
              <w:rPr>
                <w:webHidden/>
                <w:sz w:val="22"/>
                <w:szCs w:val="20"/>
              </w:rPr>
              <w:fldChar w:fldCharType="separate"/>
            </w:r>
            <w:r w:rsidRPr="002E6D21">
              <w:rPr>
                <w:webHidden/>
                <w:sz w:val="22"/>
                <w:szCs w:val="20"/>
              </w:rPr>
              <w:t>8</w:t>
            </w:r>
            <w:r w:rsidRPr="002E6D21">
              <w:rPr>
                <w:webHidden/>
                <w:sz w:val="22"/>
                <w:szCs w:val="20"/>
              </w:rPr>
              <w:fldChar w:fldCharType="end"/>
            </w:r>
          </w:hyperlink>
        </w:p>
        <w:p w14:paraId="596A328F" w14:textId="778444F1" w:rsidR="004A2FBF" w:rsidRPr="002E6D21" w:rsidRDefault="004A2FBF">
          <w:pPr>
            <w:pStyle w:val="TOC2"/>
            <w:rPr>
              <w:rFonts w:cstheme="minorBidi"/>
              <w:kern w:val="2"/>
              <w:sz w:val="22"/>
              <w14:ligatures w14:val="standardContextual"/>
            </w:rPr>
          </w:pPr>
          <w:hyperlink w:anchor="_Toc180578945" w:history="1">
            <w:r w:rsidRPr="002E6D21">
              <w:rPr>
                <w:rStyle w:val="Hyperlink"/>
                <w:sz w:val="22"/>
                <w:szCs w:val="20"/>
              </w:rPr>
              <w:t>History of the Company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_Toc180578945 \h </w:instrText>
            </w:r>
            <w:r w:rsidRPr="002E6D21">
              <w:rPr>
                <w:webHidden/>
                <w:sz w:val="22"/>
                <w:szCs w:val="20"/>
              </w:rPr>
            </w:r>
            <w:r w:rsidRPr="002E6D21">
              <w:rPr>
                <w:webHidden/>
                <w:sz w:val="22"/>
                <w:szCs w:val="20"/>
              </w:rPr>
              <w:fldChar w:fldCharType="separate"/>
            </w:r>
            <w:r w:rsidRPr="002E6D21">
              <w:rPr>
                <w:webHidden/>
                <w:sz w:val="22"/>
                <w:szCs w:val="20"/>
              </w:rPr>
              <w:t>8</w:t>
            </w:r>
            <w:r w:rsidRPr="002E6D21">
              <w:rPr>
                <w:webHidden/>
                <w:sz w:val="22"/>
                <w:szCs w:val="20"/>
              </w:rPr>
              <w:fldChar w:fldCharType="end"/>
            </w:r>
          </w:hyperlink>
        </w:p>
        <w:p w14:paraId="5A226DD1" w14:textId="3EB5DD12"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8946" w:history="1">
            <w:r w:rsidRPr="002E6D21">
              <w:rPr>
                <w:rStyle w:val="Hyperlink"/>
                <w:noProof/>
                <w:sz w:val="28"/>
                <w:szCs w:val="20"/>
              </w:rPr>
              <w:t>EMPLOYMENT PRACTICES</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_Toc180578946 \h </w:instrText>
            </w:r>
            <w:r w:rsidRPr="002E6D21">
              <w:rPr>
                <w:noProof/>
                <w:webHidden/>
                <w:sz w:val="28"/>
                <w:szCs w:val="20"/>
              </w:rPr>
            </w:r>
            <w:r w:rsidRPr="002E6D21">
              <w:rPr>
                <w:noProof/>
                <w:webHidden/>
                <w:sz w:val="28"/>
                <w:szCs w:val="20"/>
              </w:rPr>
              <w:fldChar w:fldCharType="separate"/>
            </w:r>
            <w:r w:rsidRPr="002E6D21">
              <w:rPr>
                <w:noProof/>
                <w:webHidden/>
                <w:sz w:val="28"/>
                <w:szCs w:val="20"/>
              </w:rPr>
              <w:t>8</w:t>
            </w:r>
            <w:r w:rsidRPr="002E6D21">
              <w:rPr>
                <w:noProof/>
                <w:webHidden/>
                <w:sz w:val="28"/>
                <w:szCs w:val="20"/>
              </w:rPr>
              <w:fldChar w:fldCharType="end"/>
            </w:r>
          </w:hyperlink>
        </w:p>
        <w:p w14:paraId="75DBCAE8" w14:textId="7CDBA068" w:rsidR="004A2FBF" w:rsidRPr="002E6D21" w:rsidRDefault="004A2FBF">
          <w:pPr>
            <w:pStyle w:val="TOC2"/>
            <w:rPr>
              <w:rFonts w:cstheme="minorBidi"/>
              <w:kern w:val="2"/>
              <w:sz w:val="22"/>
              <w14:ligatures w14:val="standardContextual"/>
            </w:rPr>
          </w:pPr>
          <w:hyperlink w:anchor="_Toc180578947" w:history="1">
            <w:r w:rsidRPr="002E6D21">
              <w:rPr>
                <w:rStyle w:val="Hyperlink"/>
                <w:sz w:val="22"/>
                <w:szCs w:val="20"/>
              </w:rPr>
              <w:t>Equal Employment Opportunity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_Toc180578947 \h </w:instrText>
            </w:r>
            <w:r w:rsidRPr="002E6D21">
              <w:rPr>
                <w:webHidden/>
                <w:sz w:val="22"/>
                <w:szCs w:val="20"/>
              </w:rPr>
            </w:r>
            <w:r w:rsidRPr="002E6D21">
              <w:rPr>
                <w:webHidden/>
                <w:sz w:val="22"/>
                <w:szCs w:val="20"/>
              </w:rPr>
              <w:fldChar w:fldCharType="separate"/>
            </w:r>
            <w:r w:rsidRPr="002E6D21">
              <w:rPr>
                <w:webHidden/>
                <w:sz w:val="22"/>
                <w:szCs w:val="20"/>
              </w:rPr>
              <w:t>9</w:t>
            </w:r>
            <w:r w:rsidRPr="002E6D21">
              <w:rPr>
                <w:webHidden/>
                <w:sz w:val="22"/>
                <w:szCs w:val="20"/>
              </w:rPr>
              <w:fldChar w:fldCharType="end"/>
            </w:r>
          </w:hyperlink>
        </w:p>
        <w:p w14:paraId="0C041A46" w14:textId="5EAF018F" w:rsidR="004A2FBF" w:rsidRPr="002E6D21" w:rsidRDefault="004A2FBF">
          <w:pPr>
            <w:pStyle w:val="TOC2"/>
            <w:rPr>
              <w:rFonts w:cstheme="minorBidi"/>
              <w:kern w:val="2"/>
              <w:sz w:val="22"/>
              <w14:ligatures w14:val="standardContextual"/>
            </w:rPr>
          </w:pPr>
          <w:hyperlink w:anchor="_Toc180578948" w:history="1">
            <w:r w:rsidRPr="002E6D21">
              <w:rPr>
                <w:rStyle w:val="Hyperlink"/>
                <w:sz w:val="22"/>
                <w:szCs w:val="20"/>
              </w:rPr>
              <w:t>Religious Accommodations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_Toc180578948 \h </w:instrText>
            </w:r>
            <w:r w:rsidRPr="002E6D21">
              <w:rPr>
                <w:webHidden/>
                <w:sz w:val="22"/>
                <w:szCs w:val="20"/>
              </w:rPr>
            </w:r>
            <w:r w:rsidRPr="002E6D21">
              <w:rPr>
                <w:webHidden/>
                <w:sz w:val="22"/>
                <w:szCs w:val="20"/>
              </w:rPr>
              <w:fldChar w:fldCharType="separate"/>
            </w:r>
            <w:r w:rsidRPr="002E6D21">
              <w:rPr>
                <w:webHidden/>
                <w:sz w:val="22"/>
                <w:szCs w:val="20"/>
              </w:rPr>
              <w:t>9</w:t>
            </w:r>
            <w:r w:rsidRPr="002E6D21">
              <w:rPr>
                <w:webHidden/>
                <w:sz w:val="22"/>
                <w:szCs w:val="20"/>
              </w:rPr>
              <w:fldChar w:fldCharType="end"/>
            </w:r>
          </w:hyperlink>
        </w:p>
        <w:p w14:paraId="1470A9CD" w14:textId="3FB75994" w:rsidR="004A2FBF" w:rsidRPr="002E6D21" w:rsidRDefault="004A2FBF">
          <w:pPr>
            <w:pStyle w:val="TOC2"/>
            <w:rPr>
              <w:rFonts w:cstheme="minorBidi"/>
              <w:kern w:val="2"/>
              <w:sz w:val="22"/>
              <w14:ligatures w14:val="standardContextual"/>
            </w:rPr>
          </w:pPr>
          <w:hyperlink w:anchor="_Toc180578949" w:history="1">
            <w:r w:rsidRPr="002E6D21">
              <w:rPr>
                <w:rStyle w:val="Hyperlink"/>
                <w:sz w:val="22"/>
                <w:szCs w:val="20"/>
              </w:rPr>
              <w:t>Pregnancy Accommodation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_Toc180578949 \h </w:instrText>
            </w:r>
            <w:r w:rsidRPr="002E6D21">
              <w:rPr>
                <w:webHidden/>
                <w:sz w:val="22"/>
                <w:szCs w:val="20"/>
              </w:rPr>
            </w:r>
            <w:r w:rsidRPr="002E6D21">
              <w:rPr>
                <w:webHidden/>
                <w:sz w:val="22"/>
                <w:szCs w:val="20"/>
              </w:rPr>
              <w:fldChar w:fldCharType="separate"/>
            </w:r>
            <w:r w:rsidRPr="002E6D21">
              <w:rPr>
                <w:webHidden/>
                <w:sz w:val="22"/>
                <w:szCs w:val="20"/>
              </w:rPr>
              <w:t>9</w:t>
            </w:r>
            <w:r w:rsidRPr="002E6D21">
              <w:rPr>
                <w:webHidden/>
                <w:sz w:val="22"/>
                <w:szCs w:val="20"/>
              </w:rPr>
              <w:fldChar w:fldCharType="end"/>
            </w:r>
          </w:hyperlink>
        </w:p>
        <w:p w14:paraId="412EE40E" w14:textId="2BB76D10" w:rsidR="004A2FBF" w:rsidRPr="002E6D21" w:rsidRDefault="004A2FBF">
          <w:pPr>
            <w:pStyle w:val="TOC2"/>
            <w:rPr>
              <w:rFonts w:cstheme="minorBidi"/>
              <w:kern w:val="2"/>
              <w:sz w:val="22"/>
              <w14:ligatures w14:val="standardContextual"/>
            </w:rPr>
          </w:pPr>
          <w:hyperlink w:anchor="_Toc180578950" w:history="1">
            <w:r w:rsidRPr="002E6D21">
              <w:rPr>
                <w:rStyle w:val="Hyperlink"/>
                <w:sz w:val="22"/>
                <w:szCs w:val="20"/>
              </w:rPr>
              <w:t>Genetic Information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_Toc180578950 \h </w:instrText>
            </w:r>
            <w:r w:rsidRPr="002E6D21">
              <w:rPr>
                <w:webHidden/>
                <w:sz w:val="22"/>
                <w:szCs w:val="20"/>
              </w:rPr>
            </w:r>
            <w:r w:rsidRPr="002E6D21">
              <w:rPr>
                <w:webHidden/>
                <w:sz w:val="22"/>
                <w:szCs w:val="20"/>
              </w:rPr>
              <w:fldChar w:fldCharType="separate"/>
            </w:r>
            <w:r w:rsidRPr="002E6D21">
              <w:rPr>
                <w:webHidden/>
                <w:sz w:val="22"/>
                <w:szCs w:val="20"/>
              </w:rPr>
              <w:t>10</w:t>
            </w:r>
            <w:r w:rsidRPr="002E6D21">
              <w:rPr>
                <w:webHidden/>
                <w:sz w:val="22"/>
                <w:szCs w:val="20"/>
              </w:rPr>
              <w:fldChar w:fldCharType="end"/>
            </w:r>
          </w:hyperlink>
        </w:p>
        <w:p w14:paraId="3EEFCAF9" w14:textId="090FF0C4" w:rsidR="004A2FBF" w:rsidRPr="002E6D21" w:rsidRDefault="004A2FBF">
          <w:pPr>
            <w:pStyle w:val="TOC2"/>
            <w:rPr>
              <w:rFonts w:cstheme="minorBidi"/>
              <w:kern w:val="2"/>
              <w:sz w:val="22"/>
              <w14:ligatures w14:val="standardContextual"/>
            </w:rPr>
          </w:pPr>
          <w:hyperlink w:anchor="_Toc180578951" w:history="1">
            <w:r w:rsidRPr="002E6D21">
              <w:rPr>
                <w:rStyle w:val="Hyperlink"/>
                <w:sz w:val="22"/>
                <w:szCs w:val="20"/>
              </w:rPr>
              <w:t>Termination of Employment (At-Will Employment)</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_Toc180578951 \h </w:instrText>
            </w:r>
            <w:r w:rsidRPr="002E6D21">
              <w:rPr>
                <w:webHidden/>
                <w:sz w:val="22"/>
                <w:szCs w:val="20"/>
              </w:rPr>
            </w:r>
            <w:r w:rsidRPr="002E6D21">
              <w:rPr>
                <w:webHidden/>
                <w:sz w:val="22"/>
                <w:szCs w:val="20"/>
              </w:rPr>
              <w:fldChar w:fldCharType="separate"/>
            </w:r>
            <w:r w:rsidRPr="002E6D21">
              <w:rPr>
                <w:webHidden/>
                <w:sz w:val="22"/>
                <w:szCs w:val="20"/>
              </w:rPr>
              <w:t>10</w:t>
            </w:r>
            <w:r w:rsidRPr="002E6D21">
              <w:rPr>
                <w:webHidden/>
                <w:sz w:val="22"/>
                <w:szCs w:val="20"/>
              </w:rPr>
              <w:fldChar w:fldCharType="end"/>
            </w:r>
          </w:hyperlink>
        </w:p>
        <w:p w14:paraId="104A7CCA" w14:textId="2D9C555A" w:rsidR="004A2FBF" w:rsidRPr="002E6D21" w:rsidRDefault="004A2FBF">
          <w:pPr>
            <w:pStyle w:val="TOC2"/>
            <w:rPr>
              <w:rFonts w:cstheme="minorBidi"/>
              <w:kern w:val="2"/>
              <w:sz w:val="22"/>
              <w14:ligatures w14:val="standardContextual"/>
            </w:rPr>
          </w:pPr>
          <w:hyperlink w:anchor="_Toc180578952" w:history="1">
            <w:r w:rsidRPr="002E6D21">
              <w:rPr>
                <w:rStyle w:val="Hyperlink"/>
                <w:sz w:val="22"/>
                <w:szCs w:val="20"/>
              </w:rPr>
              <w:t>Open Door Policy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_Toc180578952 \h </w:instrText>
            </w:r>
            <w:r w:rsidRPr="002E6D21">
              <w:rPr>
                <w:webHidden/>
                <w:sz w:val="22"/>
                <w:szCs w:val="20"/>
              </w:rPr>
            </w:r>
            <w:r w:rsidRPr="002E6D21">
              <w:rPr>
                <w:webHidden/>
                <w:sz w:val="22"/>
                <w:szCs w:val="20"/>
              </w:rPr>
              <w:fldChar w:fldCharType="separate"/>
            </w:r>
            <w:r w:rsidRPr="002E6D21">
              <w:rPr>
                <w:webHidden/>
                <w:sz w:val="22"/>
                <w:szCs w:val="20"/>
              </w:rPr>
              <w:t>11</w:t>
            </w:r>
            <w:r w:rsidRPr="002E6D21">
              <w:rPr>
                <w:webHidden/>
                <w:sz w:val="22"/>
                <w:szCs w:val="20"/>
              </w:rPr>
              <w:fldChar w:fldCharType="end"/>
            </w:r>
          </w:hyperlink>
        </w:p>
        <w:p w14:paraId="14A20C0E" w14:textId="000F06AF" w:rsidR="004A2FBF" w:rsidRPr="002E6D21" w:rsidRDefault="004A2FBF">
          <w:pPr>
            <w:pStyle w:val="TOC2"/>
            <w:rPr>
              <w:rFonts w:cstheme="minorBidi"/>
              <w:kern w:val="2"/>
              <w:sz w:val="22"/>
              <w14:ligatures w14:val="standardContextual"/>
            </w:rPr>
          </w:pPr>
          <w:hyperlink w:anchor="_Toc180578953" w:history="1">
            <w:r w:rsidRPr="002E6D21">
              <w:rPr>
                <w:rStyle w:val="Hyperlink"/>
                <w:sz w:val="22"/>
                <w:szCs w:val="20"/>
              </w:rPr>
              <w:t>AWC Statement on Associate Handbook</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_Toc180578953 \h </w:instrText>
            </w:r>
            <w:r w:rsidRPr="002E6D21">
              <w:rPr>
                <w:webHidden/>
                <w:sz w:val="22"/>
                <w:szCs w:val="20"/>
              </w:rPr>
            </w:r>
            <w:r w:rsidRPr="002E6D21">
              <w:rPr>
                <w:webHidden/>
                <w:sz w:val="22"/>
                <w:szCs w:val="20"/>
              </w:rPr>
              <w:fldChar w:fldCharType="separate"/>
            </w:r>
            <w:r w:rsidRPr="002E6D21">
              <w:rPr>
                <w:webHidden/>
                <w:sz w:val="22"/>
                <w:szCs w:val="20"/>
              </w:rPr>
              <w:t>11</w:t>
            </w:r>
            <w:r w:rsidRPr="002E6D21">
              <w:rPr>
                <w:webHidden/>
                <w:sz w:val="22"/>
                <w:szCs w:val="20"/>
              </w:rPr>
              <w:fldChar w:fldCharType="end"/>
            </w:r>
          </w:hyperlink>
        </w:p>
        <w:p w14:paraId="27B5312E" w14:textId="1724B8D2" w:rsidR="004A2FBF" w:rsidRPr="002E6D21" w:rsidRDefault="004A2FBF">
          <w:pPr>
            <w:pStyle w:val="TOC2"/>
            <w:rPr>
              <w:rFonts w:cstheme="minorBidi"/>
              <w:kern w:val="2"/>
              <w:sz w:val="22"/>
              <w14:ligatures w14:val="standardContextual"/>
            </w:rPr>
          </w:pPr>
          <w:hyperlink w:anchor="_Toc180578954" w:history="1">
            <w:r w:rsidRPr="002E6D21">
              <w:rPr>
                <w:rStyle w:val="Hyperlink"/>
                <w:sz w:val="22"/>
                <w:szCs w:val="20"/>
              </w:rPr>
              <w:t>AWC’s Position on Unions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_Toc180578954 \h </w:instrText>
            </w:r>
            <w:r w:rsidRPr="002E6D21">
              <w:rPr>
                <w:webHidden/>
                <w:sz w:val="22"/>
                <w:szCs w:val="20"/>
              </w:rPr>
            </w:r>
            <w:r w:rsidRPr="002E6D21">
              <w:rPr>
                <w:webHidden/>
                <w:sz w:val="22"/>
                <w:szCs w:val="20"/>
              </w:rPr>
              <w:fldChar w:fldCharType="separate"/>
            </w:r>
            <w:r w:rsidRPr="002E6D21">
              <w:rPr>
                <w:webHidden/>
                <w:sz w:val="22"/>
                <w:szCs w:val="20"/>
              </w:rPr>
              <w:t>11</w:t>
            </w:r>
            <w:r w:rsidRPr="002E6D21">
              <w:rPr>
                <w:webHidden/>
                <w:sz w:val="22"/>
                <w:szCs w:val="20"/>
              </w:rPr>
              <w:fldChar w:fldCharType="end"/>
            </w:r>
          </w:hyperlink>
        </w:p>
        <w:p w14:paraId="6D2C7F1C" w14:textId="279D21FE"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8955" w:history="1">
            <w:r w:rsidRPr="002E6D21">
              <w:rPr>
                <w:rStyle w:val="Hyperlink"/>
                <w:noProof/>
                <w:sz w:val="28"/>
                <w:szCs w:val="20"/>
              </w:rPr>
              <w:t>ASSOCIATE WORK PERFORMANCE</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_Toc180578955 \h </w:instrText>
            </w:r>
            <w:r w:rsidRPr="002E6D21">
              <w:rPr>
                <w:noProof/>
                <w:webHidden/>
                <w:sz w:val="28"/>
                <w:szCs w:val="20"/>
              </w:rPr>
            </w:r>
            <w:r w:rsidRPr="002E6D21">
              <w:rPr>
                <w:noProof/>
                <w:webHidden/>
                <w:sz w:val="28"/>
                <w:szCs w:val="20"/>
              </w:rPr>
              <w:fldChar w:fldCharType="separate"/>
            </w:r>
            <w:r w:rsidRPr="002E6D21">
              <w:rPr>
                <w:noProof/>
                <w:webHidden/>
                <w:sz w:val="28"/>
                <w:szCs w:val="20"/>
              </w:rPr>
              <w:t>12</w:t>
            </w:r>
            <w:r w:rsidRPr="002E6D21">
              <w:rPr>
                <w:noProof/>
                <w:webHidden/>
                <w:sz w:val="28"/>
                <w:szCs w:val="20"/>
              </w:rPr>
              <w:fldChar w:fldCharType="end"/>
            </w:r>
          </w:hyperlink>
        </w:p>
        <w:p w14:paraId="5F15475C" w14:textId="610C0B1E" w:rsidR="004A2FBF" w:rsidRPr="002E6D21" w:rsidRDefault="004A2FBF">
          <w:pPr>
            <w:pStyle w:val="TOC2"/>
            <w:rPr>
              <w:rFonts w:cstheme="minorBidi"/>
              <w:kern w:val="2"/>
              <w:sz w:val="22"/>
              <w14:ligatures w14:val="standardContextual"/>
            </w:rPr>
          </w:pPr>
          <w:hyperlink w:anchor="_Toc180578956" w:history="1">
            <w:r w:rsidRPr="002E6D21">
              <w:rPr>
                <w:rStyle w:val="Hyperlink"/>
                <w:sz w:val="22"/>
                <w:szCs w:val="20"/>
              </w:rPr>
              <w:t>Quality Workmanship</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_Toc180578956 \h </w:instrText>
            </w:r>
            <w:r w:rsidRPr="002E6D21">
              <w:rPr>
                <w:webHidden/>
                <w:sz w:val="22"/>
                <w:szCs w:val="20"/>
              </w:rPr>
            </w:r>
            <w:r w:rsidRPr="002E6D21">
              <w:rPr>
                <w:webHidden/>
                <w:sz w:val="22"/>
                <w:szCs w:val="20"/>
              </w:rPr>
              <w:fldChar w:fldCharType="separate"/>
            </w:r>
            <w:r w:rsidRPr="002E6D21">
              <w:rPr>
                <w:webHidden/>
                <w:sz w:val="22"/>
                <w:szCs w:val="20"/>
              </w:rPr>
              <w:t>12</w:t>
            </w:r>
            <w:r w:rsidRPr="002E6D21">
              <w:rPr>
                <w:webHidden/>
                <w:sz w:val="22"/>
                <w:szCs w:val="20"/>
              </w:rPr>
              <w:fldChar w:fldCharType="end"/>
            </w:r>
          </w:hyperlink>
        </w:p>
        <w:p w14:paraId="4E5F8DBB" w14:textId="353751A7" w:rsidR="004A2FBF" w:rsidRPr="002E6D21" w:rsidRDefault="004A2FBF">
          <w:pPr>
            <w:pStyle w:val="TOC2"/>
            <w:rPr>
              <w:rFonts w:cstheme="minorBidi"/>
              <w:kern w:val="2"/>
              <w:sz w:val="22"/>
              <w14:ligatures w14:val="standardContextual"/>
            </w:rPr>
          </w:pPr>
          <w:hyperlink w:anchor="_Toc180578957" w:history="1">
            <w:r w:rsidRPr="002E6D21">
              <w:rPr>
                <w:rStyle w:val="Hyperlink"/>
                <w:sz w:val="22"/>
                <w:szCs w:val="20"/>
              </w:rPr>
              <w:t>Problem Resolution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_Toc180578957 \h </w:instrText>
            </w:r>
            <w:r w:rsidRPr="002E6D21">
              <w:rPr>
                <w:webHidden/>
                <w:sz w:val="22"/>
                <w:szCs w:val="20"/>
              </w:rPr>
            </w:r>
            <w:r w:rsidRPr="002E6D21">
              <w:rPr>
                <w:webHidden/>
                <w:sz w:val="22"/>
                <w:szCs w:val="20"/>
              </w:rPr>
              <w:fldChar w:fldCharType="separate"/>
            </w:r>
            <w:r w:rsidRPr="002E6D21">
              <w:rPr>
                <w:webHidden/>
                <w:sz w:val="22"/>
                <w:szCs w:val="20"/>
              </w:rPr>
              <w:t>12</w:t>
            </w:r>
            <w:r w:rsidRPr="002E6D21">
              <w:rPr>
                <w:webHidden/>
                <w:sz w:val="22"/>
                <w:szCs w:val="20"/>
              </w:rPr>
              <w:fldChar w:fldCharType="end"/>
            </w:r>
          </w:hyperlink>
        </w:p>
        <w:p w14:paraId="42CD1BB2" w14:textId="07716EC6" w:rsidR="004A2FBF" w:rsidRPr="002E6D21" w:rsidRDefault="004A2FBF">
          <w:pPr>
            <w:pStyle w:val="TOC2"/>
            <w:rPr>
              <w:rFonts w:cstheme="minorBidi"/>
              <w:kern w:val="2"/>
              <w:sz w:val="22"/>
              <w14:ligatures w14:val="standardContextual"/>
            </w:rPr>
          </w:pPr>
          <w:hyperlink w:anchor="_Toc180578958" w:history="1">
            <w:r w:rsidRPr="002E6D21">
              <w:rPr>
                <w:rStyle w:val="Hyperlink"/>
                <w:sz w:val="22"/>
                <w:szCs w:val="20"/>
              </w:rPr>
              <w:t>Skill Block Plan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_Toc180578958 \h </w:instrText>
            </w:r>
            <w:r w:rsidRPr="002E6D21">
              <w:rPr>
                <w:webHidden/>
                <w:sz w:val="22"/>
                <w:szCs w:val="20"/>
              </w:rPr>
            </w:r>
            <w:r w:rsidRPr="002E6D21">
              <w:rPr>
                <w:webHidden/>
                <w:sz w:val="22"/>
                <w:szCs w:val="20"/>
              </w:rPr>
              <w:fldChar w:fldCharType="separate"/>
            </w:r>
            <w:r w:rsidRPr="002E6D21">
              <w:rPr>
                <w:webHidden/>
                <w:sz w:val="22"/>
                <w:szCs w:val="20"/>
              </w:rPr>
              <w:t>13</w:t>
            </w:r>
            <w:r w:rsidRPr="002E6D21">
              <w:rPr>
                <w:webHidden/>
                <w:sz w:val="22"/>
                <w:szCs w:val="20"/>
              </w:rPr>
              <w:fldChar w:fldCharType="end"/>
            </w:r>
          </w:hyperlink>
        </w:p>
        <w:p w14:paraId="51AC508F" w14:textId="24534E9F" w:rsidR="004A2FBF" w:rsidRPr="002E6D21" w:rsidRDefault="004A2FBF">
          <w:pPr>
            <w:pStyle w:val="TOC3"/>
            <w:tabs>
              <w:tab w:val="right" w:leader="dot" w:pos="9350"/>
            </w:tabs>
            <w:rPr>
              <w:rFonts w:cstheme="minorBidi"/>
              <w:noProof/>
              <w:kern w:val="2"/>
              <w14:ligatures w14:val="standardContextual"/>
            </w:rPr>
          </w:pPr>
          <w:hyperlink w:anchor="_Toc180578959" w:history="1">
            <w:r w:rsidRPr="002E6D21">
              <w:rPr>
                <w:rStyle w:val="Hyperlink"/>
                <w:noProof/>
                <w:sz w:val="20"/>
                <w:szCs w:val="20"/>
              </w:rPr>
              <w:t>PRODUCTION/SUPPORT</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_Toc180578959 \h </w:instrText>
            </w:r>
            <w:r w:rsidRPr="002E6D21">
              <w:rPr>
                <w:noProof/>
                <w:webHidden/>
                <w:sz w:val="20"/>
                <w:szCs w:val="20"/>
              </w:rPr>
            </w:r>
            <w:r w:rsidRPr="002E6D21">
              <w:rPr>
                <w:noProof/>
                <w:webHidden/>
                <w:sz w:val="20"/>
                <w:szCs w:val="20"/>
              </w:rPr>
              <w:fldChar w:fldCharType="separate"/>
            </w:r>
            <w:r w:rsidRPr="002E6D21">
              <w:rPr>
                <w:noProof/>
                <w:webHidden/>
                <w:sz w:val="20"/>
                <w:szCs w:val="20"/>
              </w:rPr>
              <w:t>13</w:t>
            </w:r>
            <w:r w:rsidRPr="002E6D21">
              <w:rPr>
                <w:noProof/>
                <w:webHidden/>
                <w:sz w:val="20"/>
                <w:szCs w:val="20"/>
              </w:rPr>
              <w:fldChar w:fldCharType="end"/>
            </w:r>
          </w:hyperlink>
        </w:p>
        <w:p w14:paraId="5A9B5012" w14:textId="64AA5532" w:rsidR="004A2FBF" w:rsidRPr="002E6D21" w:rsidRDefault="004A2FBF">
          <w:pPr>
            <w:pStyle w:val="TOC3"/>
            <w:tabs>
              <w:tab w:val="right" w:leader="dot" w:pos="9350"/>
            </w:tabs>
            <w:rPr>
              <w:rFonts w:cstheme="minorBidi"/>
              <w:noProof/>
              <w:kern w:val="2"/>
              <w14:ligatures w14:val="standardContextual"/>
            </w:rPr>
          </w:pPr>
          <w:hyperlink w:anchor="_Toc180578960" w:history="1">
            <w:r w:rsidRPr="002E6D21">
              <w:rPr>
                <w:rStyle w:val="Hyperlink"/>
                <w:noProof/>
                <w:sz w:val="20"/>
                <w:szCs w:val="20"/>
              </w:rPr>
              <w:t>MAINTENANCE (DM &amp; EM)</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_Toc180578960 \h </w:instrText>
            </w:r>
            <w:r w:rsidRPr="002E6D21">
              <w:rPr>
                <w:noProof/>
                <w:webHidden/>
                <w:sz w:val="20"/>
                <w:szCs w:val="20"/>
              </w:rPr>
            </w:r>
            <w:r w:rsidRPr="002E6D21">
              <w:rPr>
                <w:noProof/>
                <w:webHidden/>
                <w:sz w:val="20"/>
                <w:szCs w:val="20"/>
              </w:rPr>
              <w:fldChar w:fldCharType="separate"/>
            </w:r>
            <w:r w:rsidRPr="002E6D21">
              <w:rPr>
                <w:noProof/>
                <w:webHidden/>
                <w:sz w:val="20"/>
                <w:szCs w:val="20"/>
              </w:rPr>
              <w:t>14</w:t>
            </w:r>
            <w:r w:rsidRPr="002E6D21">
              <w:rPr>
                <w:noProof/>
                <w:webHidden/>
                <w:sz w:val="20"/>
                <w:szCs w:val="20"/>
              </w:rPr>
              <w:fldChar w:fldCharType="end"/>
            </w:r>
          </w:hyperlink>
        </w:p>
        <w:p w14:paraId="135B9F61" w14:textId="1AF75AE2" w:rsidR="004A2FBF" w:rsidRPr="002E6D21" w:rsidRDefault="004A2FBF">
          <w:pPr>
            <w:pStyle w:val="TOC2"/>
            <w:rPr>
              <w:rFonts w:cstheme="minorBidi"/>
              <w:kern w:val="2"/>
              <w:sz w:val="22"/>
              <w14:ligatures w14:val="standardContextual"/>
            </w:rPr>
          </w:pPr>
          <w:hyperlink w:anchor="_Toc180578961" w:history="1">
            <w:r w:rsidRPr="002E6D21">
              <w:rPr>
                <w:rStyle w:val="Hyperlink"/>
                <w:sz w:val="22"/>
                <w:szCs w:val="20"/>
              </w:rPr>
              <w:t>Shift Preference: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_Toc180578961 \h </w:instrText>
            </w:r>
            <w:r w:rsidRPr="002E6D21">
              <w:rPr>
                <w:webHidden/>
                <w:sz w:val="22"/>
                <w:szCs w:val="20"/>
              </w:rPr>
            </w:r>
            <w:r w:rsidRPr="002E6D21">
              <w:rPr>
                <w:webHidden/>
                <w:sz w:val="22"/>
                <w:szCs w:val="20"/>
              </w:rPr>
              <w:fldChar w:fldCharType="separate"/>
            </w:r>
            <w:r w:rsidRPr="002E6D21">
              <w:rPr>
                <w:webHidden/>
                <w:sz w:val="22"/>
                <w:szCs w:val="20"/>
              </w:rPr>
              <w:t>14</w:t>
            </w:r>
            <w:r w:rsidRPr="002E6D21">
              <w:rPr>
                <w:webHidden/>
                <w:sz w:val="22"/>
                <w:szCs w:val="20"/>
              </w:rPr>
              <w:fldChar w:fldCharType="end"/>
            </w:r>
          </w:hyperlink>
        </w:p>
        <w:p w14:paraId="3CFE01BD" w14:textId="55DEAE01" w:rsidR="004A2FBF" w:rsidRPr="002E6D21" w:rsidRDefault="004A2FBF">
          <w:pPr>
            <w:pStyle w:val="TOC2"/>
            <w:rPr>
              <w:rFonts w:cstheme="minorBidi"/>
              <w:kern w:val="2"/>
              <w:sz w:val="22"/>
              <w14:ligatures w14:val="standardContextual"/>
            </w:rPr>
          </w:pPr>
          <w:hyperlink w:anchor="_Toc180578962" w:history="1">
            <w:r w:rsidRPr="002E6D21">
              <w:rPr>
                <w:rStyle w:val="Hyperlink"/>
                <w:sz w:val="22"/>
                <w:szCs w:val="20"/>
              </w:rPr>
              <w:t>Shift Preference Request</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_Toc180578962 \h </w:instrText>
            </w:r>
            <w:r w:rsidRPr="002E6D21">
              <w:rPr>
                <w:webHidden/>
                <w:sz w:val="22"/>
                <w:szCs w:val="20"/>
              </w:rPr>
            </w:r>
            <w:r w:rsidRPr="002E6D21">
              <w:rPr>
                <w:webHidden/>
                <w:sz w:val="22"/>
                <w:szCs w:val="20"/>
              </w:rPr>
              <w:fldChar w:fldCharType="separate"/>
            </w:r>
            <w:r w:rsidRPr="002E6D21">
              <w:rPr>
                <w:webHidden/>
                <w:sz w:val="22"/>
                <w:szCs w:val="20"/>
              </w:rPr>
              <w:t>15</w:t>
            </w:r>
            <w:r w:rsidRPr="002E6D21">
              <w:rPr>
                <w:webHidden/>
                <w:sz w:val="22"/>
                <w:szCs w:val="20"/>
              </w:rPr>
              <w:fldChar w:fldCharType="end"/>
            </w:r>
          </w:hyperlink>
        </w:p>
        <w:p w14:paraId="77957DA8" w14:textId="30F9A045" w:rsidR="004A2FBF" w:rsidRPr="002E6D21" w:rsidRDefault="004A2FBF">
          <w:pPr>
            <w:pStyle w:val="TOC3"/>
            <w:tabs>
              <w:tab w:val="left" w:pos="880"/>
              <w:tab w:val="right" w:leader="dot" w:pos="9350"/>
            </w:tabs>
            <w:rPr>
              <w:rFonts w:cstheme="minorBidi"/>
              <w:noProof/>
              <w:kern w:val="2"/>
              <w14:ligatures w14:val="standardContextual"/>
            </w:rPr>
          </w:pPr>
          <w:hyperlink w:anchor="_Toc180578963" w:history="1">
            <w:r w:rsidRPr="002E6D21">
              <w:rPr>
                <w:rStyle w:val="Hyperlink"/>
                <w:rFonts w:ascii="Symbol" w:hAnsi="Symbol"/>
                <w:noProof/>
                <w:sz w:val="20"/>
                <w:szCs w:val="20"/>
              </w:rPr>
              <w:t></w:t>
            </w:r>
            <w:r w:rsidRPr="002E6D21">
              <w:rPr>
                <w:rFonts w:cstheme="minorBidi"/>
                <w:noProof/>
                <w:kern w:val="2"/>
                <w14:ligatures w14:val="standardContextual"/>
              </w:rPr>
              <w:tab/>
            </w:r>
            <w:r w:rsidRPr="002E6D21">
              <w:rPr>
                <w:rStyle w:val="Hyperlink"/>
                <w:noProof/>
                <w:sz w:val="20"/>
                <w:szCs w:val="20"/>
              </w:rPr>
              <w:t>Hardship requests:</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_Toc180578963 \h </w:instrText>
            </w:r>
            <w:r w:rsidRPr="002E6D21">
              <w:rPr>
                <w:noProof/>
                <w:webHidden/>
                <w:sz w:val="20"/>
                <w:szCs w:val="20"/>
              </w:rPr>
            </w:r>
            <w:r w:rsidRPr="002E6D21">
              <w:rPr>
                <w:noProof/>
                <w:webHidden/>
                <w:sz w:val="20"/>
                <w:szCs w:val="20"/>
              </w:rPr>
              <w:fldChar w:fldCharType="separate"/>
            </w:r>
            <w:r w:rsidRPr="002E6D21">
              <w:rPr>
                <w:noProof/>
                <w:webHidden/>
                <w:sz w:val="20"/>
                <w:szCs w:val="20"/>
              </w:rPr>
              <w:t>15</w:t>
            </w:r>
            <w:r w:rsidRPr="002E6D21">
              <w:rPr>
                <w:noProof/>
                <w:webHidden/>
                <w:sz w:val="20"/>
                <w:szCs w:val="20"/>
              </w:rPr>
              <w:fldChar w:fldCharType="end"/>
            </w:r>
          </w:hyperlink>
        </w:p>
        <w:p w14:paraId="3D02999B" w14:textId="409E913B" w:rsidR="004A2FBF" w:rsidRPr="002E6D21" w:rsidRDefault="004A2FBF">
          <w:pPr>
            <w:pStyle w:val="TOC3"/>
            <w:tabs>
              <w:tab w:val="left" w:pos="880"/>
              <w:tab w:val="right" w:leader="dot" w:pos="9350"/>
            </w:tabs>
            <w:rPr>
              <w:rFonts w:cstheme="minorBidi"/>
              <w:noProof/>
              <w:kern w:val="2"/>
              <w14:ligatures w14:val="standardContextual"/>
            </w:rPr>
          </w:pPr>
          <w:hyperlink w:anchor="_Toc180578964" w:history="1">
            <w:r w:rsidRPr="002E6D21">
              <w:rPr>
                <w:rStyle w:val="Hyperlink"/>
                <w:rFonts w:ascii="Symbol" w:hAnsi="Symbol"/>
                <w:noProof/>
                <w:sz w:val="20"/>
                <w:szCs w:val="20"/>
              </w:rPr>
              <w:t></w:t>
            </w:r>
            <w:r w:rsidRPr="002E6D21">
              <w:rPr>
                <w:rFonts w:cstheme="minorBidi"/>
                <w:noProof/>
                <w:kern w:val="2"/>
                <w14:ligatures w14:val="standardContextual"/>
              </w:rPr>
              <w:tab/>
            </w:r>
            <w:r w:rsidRPr="002E6D21">
              <w:rPr>
                <w:rStyle w:val="Hyperlink"/>
                <w:noProof/>
                <w:sz w:val="20"/>
                <w:szCs w:val="20"/>
              </w:rPr>
              <w:t>Higher Service Time Within a Division</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_Toc180578964 \h </w:instrText>
            </w:r>
            <w:r w:rsidRPr="002E6D21">
              <w:rPr>
                <w:noProof/>
                <w:webHidden/>
                <w:sz w:val="20"/>
                <w:szCs w:val="20"/>
              </w:rPr>
            </w:r>
            <w:r w:rsidRPr="002E6D21">
              <w:rPr>
                <w:noProof/>
                <w:webHidden/>
                <w:sz w:val="20"/>
                <w:szCs w:val="20"/>
              </w:rPr>
              <w:fldChar w:fldCharType="separate"/>
            </w:r>
            <w:r w:rsidRPr="002E6D21">
              <w:rPr>
                <w:noProof/>
                <w:webHidden/>
                <w:sz w:val="20"/>
                <w:szCs w:val="20"/>
              </w:rPr>
              <w:t>15</w:t>
            </w:r>
            <w:r w:rsidRPr="002E6D21">
              <w:rPr>
                <w:noProof/>
                <w:webHidden/>
                <w:sz w:val="20"/>
                <w:szCs w:val="20"/>
              </w:rPr>
              <w:fldChar w:fldCharType="end"/>
            </w:r>
          </w:hyperlink>
        </w:p>
        <w:p w14:paraId="27CBA7A7" w14:textId="46F115F5" w:rsidR="004A2FBF" w:rsidRPr="002E6D21" w:rsidRDefault="004A2FBF">
          <w:pPr>
            <w:pStyle w:val="TOC2"/>
            <w:rPr>
              <w:rFonts w:cstheme="minorBidi"/>
              <w:kern w:val="2"/>
              <w:sz w:val="22"/>
              <w14:ligatures w14:val="standardContextual"/>
            </w:rPr>
          </w:pPr>
          <w:hyperlink w:anchor="_Toc180578965" w:history="1">
            <w:r w:rsidRPr="002E6D21">
              <w:rPr>
                <w:rStyle w:val="Hyperlink"/>
                <w:sz w:val="22"/>
                <w:szCs w:val="20"/>
              </w:rPr>
              <w:t>Job Progression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_Toc180578965 \h </w:instrText>
            </w:r>
            <w:r w:rsidRPr="002E6D21">
              <w:rPr>
                <w:webHidden/>
                <w:sz w:val="22"/>
                <w:szCs w:val="20"/>
              </w:rPr>
            </w:r>
            <w:r w:rsidRPr="002E6D21">
              <w:rPr>
                <w:webHidden/>
                <w:sz w:val="22"/>
                <w:szCs w:val="20"/>
              </w:rPr>
              <w:fldChar w:fldCharType="separate"/>
            </w:r>
            <w:r w:rsidRPr="002E6D21">
              <w:rPr>
                <w:webHidden/>
                <w:sz w:val="22"/>
                <w:szCs w:val="20"/>
              </w:rPr>
              <w:t>15</w:t>
            </w:r>
            <w:r w:rsidRPr="002E6D21">
              <w:rPr>
                <w:webHidden/>
                <w:sz w:val="22"/>
                <w:szCs w:val="20"/>
              </w:rPr>
              <w:fldChar w:fldCharType="end"/>
            </w:r>
          </w:hyperlink>
        </w:p>
        <w:p w14:paraId="4AEB6B10" w14:textId="4622010C" w:rsidR="004A2FBF" w:rsidRPr="002E6D21" w:rsidRDefault="004A2FBF">
          <w:pPr>
            <w:pStyle w:val="TOC2"/>
            <w:rPr>
              <w:rFonts w:cstheme="minorBidi"/>
              <w:kern w:val="2"/>
              <w:sz w:val="22"/>
              <w14:ligatures w14:val="standardContextual"/>
            </w:rPr>
          </w:pPr>
          <w:hyperlink w:anchor="_Toc180578966" w:history="1">
            <w:r w:rsidRPr="002E6D21">
              <w:rPr>
                <w:rStyle w:val="Hyperlink"/>
                <w:sz w:val="22"/>
                <w:szCs w:val="20"/>
              </w:rPr>
              <w:t>Seniority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_Toc180578966 \h </w:instrText>
            </w:r>
            <w:r w:rsidRPr="002E6D21">
              <w:rPr>
                <w:webHidden/>
                <w:sz w:val="22"/>
                <w:szCs w:val="20"/>
              </w:rPr>
            </w:r>
            <w:r w:rsidRPr="002E6D21">
              <w:rPr>
                <w:webHidden/>
                <w:sz w:val="22"/>
                <w:szCs w:val="20"/>
              </w:rPr>
              <w:fldChar w:fldCharType="separate"/>
            </w:r>
            <w:r w:rsidRPr="002E6D21">
              <w:rPr>
                <w:webHidden/>
                <w:sz w:val="22"/>
                <w:szCs w:val="20"/>
              </w:rPr>
              <w:t>16</w:t>
            </w:r>
            <w:r w:rsidRPr="002E6D21">
              <w:rPr>
                <w:webHidden/>
                <w:sz w:val="22"/>
                <w:szCs w:val="20"/>
              </w:rPr>
              <w:fldChar w:fldCharType="end"/>
            </w:r>
          </w:hyperlink>
        </w:p>
        <w:p w14:paraId="447723E6" w14:textId="39CAD9C5" w:rsidR="004A2FBF" w:rsidRPr="002E6D21" w:rsidRDefault="004A2FBF">
          <w:pPr>
            <w:pStyle w:val="TOC2"/>
            <w:rPr>
              <w:rFonts w:cstheme="minorBidi"/>
              <w:kern w:val="2"/>
              <w:sz w:val="22"/>
              <w14:ligatures w14:val="standardContextual"/>
            </w:rPr>
          </w:pPr>
          <w:hyperlink w:anchor="_Toc180578967" w:history="1">
            <w:r w:rsidRPr="002E6D21">
              <w:rPr>
                <w:rStyle w:val="Hyperlink"/>
                <w:sz w:val="22"/>
                <w:szCs w:val="20"/>
              </w:rPr>
              <w:t>Job Openings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_Toc180578967 \h </w:instrText>
            </w:r>
            <w:r w:rsidRPr="002E6D21">
              <w:rPr>
                <w:webHidden/>
                <w:sz w:val="22"/>
                <w:szCs w:val="20"/>
              </w:rPr>
            </w:r>
            <w:r w:rsidRPr="002E6D21">
              <w:rPr>
                <w:webHidden/>
                <w:sz w:val="22"/>
                <w:szCs w:val="20"/>
              </w:rPr>
              <w:fldChar w:fldCharType="separate"/>
            </w:r>
            <w:r w:rsidRPr="002E6D21">
              <w:rPr>
                <w:webHidden/>
                <w:sz w:val="22"/>
                <w:szCs w:val="20"/>
              </w:rPr>
              <w:t>16</w:t>
            </w:r>
            <w:r w:rsidRPr="002E6D21">
              <w:rPr>
                <w:webHidden/>
                <w:sz w:val="22"/>
                <w:szCs w:val="20"/>
              </w:rPr>
              <w:fldChar w:fldCharType="end"/>
            </w:r>
          </w:hyperlink>
        </w:p>
        <w:p w14:paraId="29A8F54A" w14:textId="20A57BB4" w:rsidR="004A2FBF" w:rsidRPr="002E6D21" w:rsidRDefault="004A2FBF">
          <w:pPr>
            <w:pStyle w:val="TOC2"/>
            <w:rPr>
              <w:rFonts w:cstheme="minorBidi"/>
              <w:kern w:val="2"/>
              <w:sz w:val="22"/>
              <w14:ligatures w14:val="standardContextual"/>
            </w:rPr>
          </w:pPr>
          <w:hyperlink w:anchor="_Toc180578968" w:history="1">
            <w:r w:rsidRPr="002E6D21">
              <w:rPr>
                <w:rStyle w:val="Hyperlink"/>
                <w:sz w:val="22"/>
                <w:szCs w:val="20"/>
              </w:rPr>
              <w:t>Performance Evaluations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_Toc180578968 \h </w:instrText>
            </w:r>
            <w:r w:rsidRPr="002E6D21">
              <w:rPr>
                <w:webHidden/>
                <w:sz w:val="22"/>
                <w:szCs w:val="20"/>
              </w:rPr>
            </w:r>
            <w:r w:rsidRPr="002E6D21">
              <w:rPr>
                <w:webHidden/>
                <w:sz w:val="22"/>
                <w:szCs w:val="20"/>
              </w:rPr>
              <w:fldChar w:fldCharType="separate"/>
            </w:r>
            <w:r w:rsidRPr="002E6D21">
              <w:rPr>
                <w:webHidden/>
                <w:sz w:val="22"/>
                <w:szCs w:val="20"/>
              </w:rPr>
              <w:t>16</w:t>
            </w:r>
            <w:r w:rsidRPr="002E6D21">
              <w:rPr>
                <w:webHidden/>
                <w:sz w:val="22"/>
                <w:szCs w:val="20"/>
              </w:rPr>
              <w:fldChar w:fldCharType="end"/>
            </w:r>
          </w:hyperlink>
        </w:p>
        <w:p w14:paraId="51D6DD57" w14:textId="60E044FF" w:rsidR="004A2FBF" w:rsidRPr="002E6D21" w:rsidRDefault="004A2FBF">
          <w:pPr>
            <w:pStyle w:val="TOC2"/>
            <w:rPr>
              <w:rFonts w:cstheme="minorBidi"/>
              <w:kern w:val="2"/>
              <w:sz w:val="22"/>
              <w14:ligatures w14:val="standardContextual"/>
            </w:rPr>
          </w:pPr>
          <w:hyperlink w:anchor="_Toc180578969" w:history="1">
            <w:r w:rsidRPr="002E6D21">
              <w:rPr>
                <w:rStyle w:val="Hyperlink"/>
                <w:sz w:val="22"/>
                <w:szCs w:val="20"/>
              </w:rPr>
              <w:t>Performance Reviews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_Toc180578969 \h </w:instrText>
            </w:r>
            <w:r w:rsidRPr="002E6D21">
              <w:rPr>
                <w:webHidden/>
                <w:sz w:val="22"/>
                <w:szCs w:val="20"/>
              </w:rPr>
            </w:r>
            <w:r w:rsidRPr="002E6D21">
              <w:rPr>
                <w:webHidden/>
                <w:sz w:val="22"/>
                <w:szCs w:val="20"/>
              </w:rPr>
              <w:fldChar w:fldCharType="separate"/>
            </w:r>
            <w:r w:rsidRPr="002E6D21">
              <w:rPr>
                <w:webHidden/>
                <w:sz w:val="22"/>
                <w:szCs w:val="20"/>
              </w:rPr>
              <w:t>17</w:t>
            </w:r>
            <w:r w:rsidRPr="002E6D21">
              <w:rPr>
                <w:webHidden/>
                <w:sz w:val="22"/>
                <w:szCs w:val="20"/>
              </w:rPr>
              <w:fldChar w:fldCharType="end"/>
            </w:r>
          </w:hyperlink>
        </w:p>
        <w:p w14:paraId="3AF63B0E" w14:textId="6EFCDB95"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8970" w:history="1">
            <w:r w:rsidRPr="002E6D21">
              <w:rPr>
                <w:rStyle w:val="Hyperlink"/>
                <w:noProof/>
                <w:sz w:val="28"/>
                <w:szCs w:val="20"/>
              </w:rPr>
              <w:t>Conduct</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_Toc180578970 \h </w:instrText>
            </w:r>
            <w:r w:rsidRPr="002E6D21">
              <w:rPr>
                <w:noProof/>
                <w:webHidden/>
                <w:sz w:val="28"/>
                <w:szCs w:val="20"/>
              </w:rPr>
            </w:r>
            <w:r w:rsidRPr="002E6D21">
              <w:rPr>
                <w:noProof/>
                <w:webHidden/>
                <w:sz w:val="28"/>
                <w:szCs w:val="20"/>
              </w:rPr>
              <w:fldChar w:fldCharType="separate"/>
            </w:r>
            <w:r w:rsidRPr="002E6D21">
              <w:rPr>
                <w:noProof/>
                <w:webHidden/>
                <w:sz w:val="28"/>
                <w:szCs w:val="20"/>
              </w:rPr>
              <w:t>17</w:t>
            </w:r>
            <w:r w:rsidRPr="002E6D21">
              <w:rPr>
                <w:noProof/>
                <w:webHidden/>
                <w:sz w:val="28"/>
                <w:szCs w:val="20"/>
              </w:rPr>
              <w:fldChar w:fldCharType="end"/>
            </w:r>
          </w:hyperlink>
        </w:p>
        <w:p w14:paraId="134469DF" w14:textId="157AB4ED" w:rsidR="004A2FBF" w:rsidRPr="002E6D21" w:rsidRDefault="004A2FBF">
          <w:pPr>
            <w:pStyle w:val="TOC2"/>
            <w:rPr>
              <w:rFonts w:cstheme="minorBidi"/>
              <w:kern w:val="2"/>
              <w:sz w:val="22"/>
              <w14:ligatures w14:val="standardContextual"/>
            </w:rPr>
          </w:pPr>
          <w:hyperlink w:anchor="_Toc180578971" w:history="1">
            <w:r w:rsidRPr="002E6D21">
              <w:rPr>
                <w:rStyle w:val="Hyperlink"/>
                <w:sz w:val="22"/>
                <w:szCs w:val="20"/>
              </w:rPr>
              <w:t>Associate Conduct</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_Toc180578971 \h </w:instrText>
            </w:r>
            <w:r w:rsidRPr="002E6D21">
              <w:rPr>
                <w:webHidden/>
                <w:sz w:val="22"/>
                <w:szCs w:val="20"/>
              </w:rPr>
            </w:r>
            <w:r w:rsidRPr="002E6D21">
              <w:rPr>
                <w:webHidden/>
                <w:sz w:val="22"/>
                <w:szCs w:val="20"/>
              </w:rPr>
              <w:fldChar w:fldCharType="separate"/>
            </w:r>
            <w:r w:rsidRPr="002E6D21">
              <w:rPr>
                <w:webHidden/>
                <w:sz w:val="22"/>
                <w:szCs w:val="20"/>
              </w:rPr>
              <w:t>17</w:t>
            </w:r>
            <w:r w:rsidRPr="002E6D21">
              <w:rPr>
                <w:webHidden/>
                <w:sz w:val="22"/>
                <w:szCs w:val="20"/>
              </w:rPr>
              <w:fldChar w:fldCharType="end"/>
            </w:r>
          </w:hyperlink>
        </w:p>
        <w:p w14:paraId="429E4510" w14:textId="52A75BF9" w:rsidR="004A2FBF" w:rsidRPr="002E6D21" w:rsidRDefault="004A2FBF">
          <w:pPr>
            <w:pStyle w:val="TOC2"/>
            <w:rPr>
              <w:rFonts w:cstheme="minorBidi"/>
              <w:kern w:val="2"/>
              <w:sz w:val="22"/>
              <w14:ligatures w14:val="standardContextual"/>
            </w:rPr>
          </w:pPr>
          <w:hyperlink w:anchor="_Toc180578972" w:history="1">
            <w:r w:rsidRPr="002E6D21">
              <w:rPr>
                <w:rStyle w:val="Hyperlink"/>
                <w:sz w:val="22"/>
                <w:szCs w:val="20"/>
              </w:rPr>
              <w:t>Harassment/Discrimination Free Policy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_Toc180578972 \h </w:instrText>
            </w:r>
            <w:r w:rsidRPr="002E6D21">
              <w:rPr>
                <w:webHidden/>
                <w:sz w:val="22"/>
                <w:szCs w:val="20"/>
              </w:rPr>
            </w:r>
            <w:r w:rsidRPr="002E6D21">
              <w:rPr>
                <w:webHidden/>
                <w:sz w:val="22"/>
                <w:szCs w:val="20"/>
              </w:rPr>
              <w:fldChar w:fldCharType="separate"/>
            </w:r>
            <w:r w:rsidRPr="002E6D21">
              <w:rPr>
                <w:webHidden/>
                <w:sz w:val="22"/>
                <w:szCs w:val="20"/>
              </w:rPr>
              <w:t>20</w:t>
            </w:r>
            <w:r w:rsidRPr="002E6D21">
              <w:rPr>
                <w:webHidden/>
                <w:sz w:val="22"/>
                <w:szCs w:val="20"/>
              </w:rPr>
              <w:fldChar w:fldCharType="end"/>
            </w:r>
          </w:hyperlink>
        </w:p>
        <w:p w14:paraId="4CCC415E" w14:textId="196AA104" w:rsidR="004A2FBF" w:rsidRPr="002E6D21" w:rsidRDefault="004A2FBF">
          <w:pPr>
            <w:pStyle w:val="TOC2"/>
            <w:rPr>
              <w:rFonts w:cstheme="minorBidi"/>
              <w:kern w:val="2"/>
              <w:sz w:val="22"/>
              <w14:ligatures w14:val="standardContextual"/>
            </w:rPr>
          </w:pPr>
          <w:hyperlink w:anchor="_Toc180578973" w:history="1">
            <w:r w:rsidRPr="002E6D21">
              <w:rPr>
                <w:rStyle w:val="Hyperlink"/>
                <w:sz w:val="22"/>
                <w:szCs w:val="20"/>
              </w:rPr>
              <w:t>Workplace Violence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_Toc180578973 \h </w:instrText>
            </w:r>
            <w:r w:rsidRPr="002E6D21">
              <w:rPr>
                <w:webHidden/>
                <w:sz w:val="22"/>
                <w:szCs w:val="20"/>
              </w:rPr>
            </w:r>
            <w:r w:rsidRPr="002E6D21">
              <w:rPr>
                <w:webHidden/>
                <w:sz w:val="22"/>
                <w:szCs w:val="20"/>
              </w:rPr>
              <w:fldChar w:fldCharType="separate"/>
            </w:r>
            <w:r w:rsidRPr="002E6D21">
              <w:rPr>
                <w:webHidden/>
                <w:sz w:val="22"/>
                <w:szCs w:val="20"/>
              </w:rPr>
              <w:t>22</w:t>
            </w:r>
            <w:r w:rsidRPr="002E6D21">
              <w:rPr>
                <w:webHidden/>
                <w:sz w:val="22"/>
                <w:szCs w:val="20"/>
              </w:rPr>
              <w:fldChar w:fldCharType="end"/>
            </w:r>
          </w:hyperlink>
        </w:p>
        <w:p w14:paraId="52F482B9" w14:textId="15BBC1EB" w:rsidR="004A2FBF" w:rsidRPr="002E6D21" w:rsidRDefault="004A2FBF">
          <w:pPr>
            <w:pStyle w:val="TOC3"/>
            <w:tabs>
              <w:tab w:val="right" w:leader="dot" w:pos="9350"/>
            </w:tabs>
            <w:rPr>
              <w:rFonts w:cstheme="minorBidi"/>
              <w:noProof/>
              <w:kern w:val="2"/>
              <w14:ligatures w14:val="standardContextual"/>
            </w:rPr>
          </w:pPr>
          <w:hyperlink w:anchor="_Toc180578974" w:history="1">
            <w:r w:rsidRPr="002E6D21">
              <w:rPr>
                <w:rStyle w:val="Hyperlink"/>
                <w:noProof/>
                <w:sz w:val="20"/>
                <w:szCs w:val="20"/>
              </w:rPr>
              <w:t>On Company premises</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_Toc180578974 \h </w:instrText>
            </w:r>
            <w:r w:rsidRPr="002E6D21">
              <w:rPr>
                <w:noProof/>
                <w:webHidden/>
                <w:sz w:val="20"/>
                <w:szCs w:val="20"/>
              </w:rPr>
            </w:r>
            <w:r w:rsidRPr="002E6D21">
              <w:rPr>
                <w:noProof/>
                <w:webHidden/>
                <w:sz w:val="20"/>
                <w:szCs w:val="20"/>
              </w:rPr>
              <w:fldChar w:fldCharType="separate"/>
            </w:r>
            <w:r w:rsidRPr="002E6D21">
              <w:rPr>
                <w:noProof/>
                <w:webHidden/>
                <w:sz w:val="20"/>
                <w:szCs w:val="20"/>
              </w:rPr>
              <w:t>22</w:t>
            </w:r>
            <w:r w:rsidRPr="002E6D21">
              <w:rPr>
                <w:noProof/>
                <w:webHidden/>
                <w:sz w:val="20"/>
                <w:szCs w:val="20"/>
              </w:rPr>
              <w:fldChar w:fldCharType="end"/>
            </w:r>
          </w:hyperlink>
        </w:p>
        <w:p w14:paraId="0947C94E" w14:textId="27B48E14" w:rsidR="004A2FBF" w:rsidRPr="002E6D21" w:rsidRDefault="004A2FBF">
          <w:pPr>
            <w:pStyle w:val="TOC3"/>
            <w:tabs>
              <w:tab w:val="right" w:leader="dot" w:pos="9350"/>
            </w:tabs>
            <w:rPr>
              <w:rFonts w:cstheme="minorBidi"/>
              <w:noProof/>
              <w:kern w:val="2"/>
              <w14:ligatures w14:val="standardContextual"/>
            </w:rPr>
          </w:pPr>
          <w:hyperlink w:anchor="_Toc180578975" w:history="1">
            <w:r w:rsidRPr="002E6D21">
              <w:rPr>
                <w:rStyle w:val="Hyperlink"/>
                <w:noProof/>
                <w:sz w:val="20"/>
                <w:szCs w:val="20"/>
              </w:rPr>
              <w:t>Off Company premises:</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_Toc180578975 \h </w:instrText>
            </w:r>
            <w:r w:rsidRPr="002E6D21">
              <w:rPr>
                <w:noProof/>
                <w:webHidden/>
                <w:sz w:val="20"/>
                <w:szCs w:val="20"/>
              </w:rPr>
            </w:r>
            <w:r w:rsidRPr="002E6D21">
              <w:rPr>
                <w:noProof/>
                <w:webHidden/>
                <w:sz w:val="20"/>
                <w:szCs w:val="20"/>
              </w:rPr>
              <w:fldChar w:fldCharType="separate"/>
            </w:r>
            <w:r w:rsidRPr="002E6D21">
              <w:rPr>
                <w:noProof/>
                <w:webHidden/>
                <w:sz w:val="20"/>
                <w:szCs w:val="20"/>
              </w:rPr>
              <w:t>22</w:t>
            </w:r>
            <w:r w:rsidRPr="002E6D21">
              <w:rPr>
                <w:noProof/>
                <w:webHidden/>
                <w:sz w:val="20"/>
                <w:szCs w:val="20"/>
              </w:rPr>
              <w:fldChar w:fldCharType="end"/>
            </w:r>
          </w:hyperlink>
        </w:p>
        <w:p w14:paraId="22025D80" w14:textId="0AA47118"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8976" w:history="1">
            <w:r w:rsidRPr="002E6D21">
              <w:rPr>
                <w:rStyle w:val="Hyperlink"/>
                <w:noProof/>
                <w:sz w:val="28"/>
                <w:szCs w:val="20"/>
              </w:rPr>
              <w:t>Policies</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_Toc180578976 \h </w:instrText>
            </w:r>
            <w:r w:rsidRPr="002E6D21">
              <w:rPr>
                <w:noProof/>
                <w:webHidden/>
                <w:sz w:val="28"/>
                <w:szCs w:val="20"/>
              </w:rPr>
            </w:r>
            <w:r w:rsidRPr="002E6D21">
              <w:rPr>
                <w:noProof/>
                <w:webHidden/>
                <w:sz w:val="28"/>
                <w:szCs w:val="20"/>
              </w:rPr>
              <w:fldChar w:fldCharType="separate"/>
            </w:r>
            <w:r w:rsidRPr="002E6D21">
              <w:rPr>
                <w:noProof/>
                <w:webHidden/>
                <w:sz w:val="28"/>
                <w:szCs w:val="20"/>
              </w:rPr>
              <w:t>23</w:t>
            </w:r>
            <w:r w:rsidRPr="002E6D21">
              <w:rPr>
                <w:noProof/>
                <w:webHidden/>
                <w:sz w:val="28"/>
                <w:szCs w:val="20"/>
              </w:rPr>
              <w:fldChar w:fldCharType="end"/>
            </w:r>
          </w:hyperlink>
        </w:p>
        <w:p w14:paraId="4FC9B8C3" w14:textId="5F6BFF28" w:rsidR="004A2FBF" w:rsidRPr="002E6D21" w:rsidRDefault="004A2FBF">
          <w:pPr>
            <w:pStyle w:val="TOC2"/>
            <w:rPr>
              <w:rFonts w:cstheme="minorBidi"/>
              <w:kern w:val="2"/>
              <w:sz w:val="22"/>
              <w14:ligatures w14:val="standardContextual"/>
            </w:rPr>
          </w:pPr>
          <w:hyperlink w:anchor="_Toc180578977" w:history="1">
            <w:r w:rsidRPr="002E6D21">
              <w:rPr>
                <w:rStyle w:val="Hyperlink"/>
                <w:sz w:val="22"/>
                <w:szCs w:val="20"/>
              </w:rPr>
              <w:t>Uniforms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_Toc180578977 \h </w:instrText>
            </w:r>
            <w:r w:rsidRPr="002E6D21">
              <w:rPr>
                <w:webHidden/>
                <w:sz w:val="22"/>
                <w:szCs w:val="20"/>
              </w:rPr>
            </w:r>
            <w:r w:rsidRPr="002E6D21">
              <w:rPr>
                <w:webHidden/>
                <w:sz w:val="22"/>
                <w:szCs w:val="20"/>
              </w:rPr>
              <w:fldChar w:fldCharType="separate"/>
            </w:r>
            <w:r w:rsidRPr="002E6D21">
              <w:rPr>
                <w:webHidden/>
                <w:sz w:val="22"/>
                <w:szCs w:val="20"/>
              </w:rPr>
              <w:t>23</w:t>
            </w:r>
            <w:r w:rsidRPr="002E6D21">
              <w:rPr>
                <w:webHidden/>
                <w:sz w:val="22"/>
                <w:szCs w:val="20"/>
              </w:rPr>
              <w:fldChar w:fldCharType="end"/>
            </w:r>
          </w:hyperlink>
        </w:p>
        <w:p w14:paraId="08C1F2B3" w14:textId="0C97EA7B" w:rsidR="004A2FBF" w:rsidRPr="002E6D21" w:rsidRDefault="004A2FBF">
          <w:pPr>
            <w:pStyle w:val="TOC2"/>
            <w:rPr>
              <w:rFonts w:cstheme="minorBidi"/>
              <w:kern w:val="2"/>
              <w:sz w:val="22"/>
              <w14:ligatures w14:val="standardContextual"/>
            </w:rPr>
          </w:pPr>
          <w:hyperlink w:anchor="_Toc180578978" w:history="1">
            <w:r w:rsidRPr="002E6D21">
              <w:rPr>
                <w:rStyle w:val="Hyperlink"/>
                <w:sz w:val="22"/>
                <w:szCs w:val="20"/>
              </w:rPr>
              <w:t>Lockers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_Toc180578978 \h </w:instrText>
            </w:r>
            <w:r w:rsidRPr="002E6D21">
              <w:rPr>
                <w:webHidden/>
                <w:sz w:val="22"/>
                <w:szCs w:val="20"/>
              </w:rPr>
            </w:r>
            <w:r w:rsidRPr="002E6D21">
              <w:rPr>
                <w:webHidden/>
                <w:sz w:val="22"/>
                <w:szCs w:val="20"/>
              </w:rPr>
              <w:fldChar w:fldCharType="separate"/>
            </w:r>
            <w:r w:rsidRPr="002E6D21">
              <w:rPr>
                <w:webHidden/>
                <w:sz w:val="22"/>
                <w:szCs w:val="20"/>
              </w:rPr>
              <w:t>25</w:t>
            </w:r>
            <w:r w:rsidRPr="002E6D21">
              <w:rPr>
                <w:webHidden/>
                <w:sz w:val="22"/>
                <w:szCs w:val="20"/>
              </w:rPr>
              <w:fldChar w:fldCharType="end"/>
            </w:r>
          </w:hyperlink>
        </w:p>
        <w:p w14:paraId="1388790C" w14:textId="7FD59203" w:rsidR="004A2FBF" w:rsidRPr="002E6D21" w:rsidRDefault="004A2FBF">
          <w:pPr>
            <w:pStyle w:val="TOC2"/>
            <w:rPr>
              <w:rFonts w:cstheme="minorBidi"/>
              <w:kern w:val="2"/>
              <w:sz w:val="22"/>
              <w14:ligatures w14:val="standardContextual"/>
            </w:rPr>
          </w:pPr>
          <w:hyperlink w:anchor="_Toc180578979" w:history="1">
            <w:r w:rsidRPr="002E6D21">
              <w:rPr>
                <w:rStyle w:val="Hyperlink"/>
                <w:sz w:val="22"/>
                <w:szCs w:val="20"/>
              </w:rPr>
              <w:t>Access Cards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_Toc180578979 \h </w:instrText>
            </w:r>
            <w:r w:rsidRPr="002E6D21">
              <w:rPr>
                <w:webHidden/>
                <w:sz w:val="22"/>
                <w:szCs w:val="20"/>
              </w:rPr>
            </w:r>
            <w:r w:rsidRPr="002E6D21">
              <w:rPr>
                <w:webHidden/>
                <w:sz w:val="22"/>
                <w:szCs w:val="20"/>
              </w:rPr>
              <w:fldChar w:fldCharType="separate"/>
            </w:r>
            <w:r w:rsidRPr="002E6D21">
              <w:rPr>
                <w:webHidden/>
                <w:sz w:val="22"/>
                <w:szCs w:val="20"/>
              </w:rPr>
              <w:t>25</w:t>
            </w:r>
            <w:r w:rsidRPr="002E6D21">
              <w:rPr>
                <w:webHidden/>
                <w:sz w:val="22"/>
                <w:szCs w:val="20"/>
              </w:rPr>
              <w:fldChar w:fldCharType="end"/>
            </w:r>
          </w:hyperlink>
        </w:p>
        <w:p w14:paraId="759887CA" w14:textId="75C1A258" w:rsidR="004A2FBF" w:rsidRPr="002E6D21" w:rsidRDefault="004A2FBF">
          <w:pPr>
            <w:pStyle w:val="TOC2"/>
            <w:rPr>
              <w:rFonts w:cstheme="minorBidi"/>
              <w:kern w:val="2"/>
              <w:sz w:val="22"/>
              <w14:ligatures w14:val="standardContextual"/>
            </w:rPr>
          </w:pPr>
          <w:hyperlink w:anchor="_Toc180578980" w:history="1">
            <w:r w:rsidRPr="002E6D21">
              <w:rPr>
                <w:rStyle w:val="Hyperlink"/>
                <w:sz w:val="22"/>
                <w:szCs w:val="20"/>
              </w:rPr>
              <w:t>Gratuity Acceptance Policy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_Toc180578980 \h </w:instrText>
            </w:r>
            <w:r w:rsidRPr="002E6D21">
              <w:rPr>
                <w:webHidden/>
                <w:sz w:val="22"/>
                <w:szCs w:val="20"/>
              </w:rPr>
            </w:r>
            <w:r w:rsidRPr="002E6D21">
              <w:rPr>
                <w:webHidden/>
                <w:sz w:val="22"/>
                <w:szCs w:val="20"/>
              </w:rPr>
              <w:fldChar w:fldCharType="separate"/>
            </w:r>
            <w:r w:rsidRPr="002E6D21">
              <w:rPr>
                <w:webHidden/>
                <w:sz w:val="22"/>
                <w:szCs w:val="20"/>
              </w:rPr>
              <w:t>25</w:t>
            </w:r>
            <w:r w:rsidRPr="002E6D21">
              <w:rPr>
                <w:webHidden/>
                <w:sz w:val="22"/>
                <w:szCs w:val="20"/>
              </w:rPr>
              <w:fldChar w:fldCharType="end"/>
            </w:r>
          </w:hyperlink>
        </w:p>
        <w:p w14:paraId="779E46B1" w14:textId="5D6E21D8" w:rsidR="004A2FBF" w:rsidRPr="002E6D21" w:rsidRDefault="004A2FBF">
          <w:pPr>
            <w:pStyle w:val="TOC2"/>
            <w:rPr>
              <w:rFonts w:cstheme="minorBidi"/>
              <w:kern w:val="2"/>
              <w:sz w:val="22"/>
              <w14:ligatures w14:val="standardContextual"/>
            </w:rPr>
          </w:pPr>
          <w:hyperlink w:anchor="_Toc180578981" w:history="1">
            <w:r w:rsidRPr="002E6D21">
              <w:rPr>
                <w:rStyle w:val="Hyperlink"/>
                <w:sz w:val="22"/>
                <w:szCs w:val="20"/>
              </w:rPr>
              <w:t>Telephone/Electronic Device Use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_Toc180578981 \h </w:instrText>
            </w:r>
            <w:r w:rsidRPr="002E6D21">
              <w:rPr>
                <w:webHidden/>
                <w:sz w:val="22"/>
                <w:szCs w:val="20"/>
              </w:rPr>
            </w:r>
            <w:r w:rsidRPr="002E6D21">
              <w:rPr>
                <w:webHidden/>
                <w:sz w:val="22"/>
                <w:szCs w:val="20"/>
              </w:rPr>
              <w:fldChar w:fldCharType="separate"/>
            </w:r>
            <w:r w:rsidRPr="002E6D21">
              <w:rPr>
                <w:webHidden/>
                <w:sz w:val="22"/>
                <w:szCs w:val="20"/>
              </w:rPr>
              <w:t>26</w:t>
            </w:r>
            <w:r w:rsidRPr="002E6D21">
              <w:rPr>
                <w:webHidden/>
                <w:sz w:val="22"/>
                <w:szCs w:val="20"/>
              </w:rPr>
              <w:fldChar w:fldCharType="end"/>
            </w:r>
          </w:hyperlink>
        </w:p>
        <w:p w14:paraId="0E0AED50" w14:textId="72F364B2" w:rsidR="004A2FBF" w:rsidRPr="002E6D21" w:rsidRDefault="004A2FBF">
          <w:pPr>
            <w:pStyle w:val="TOC2"/>
            <w:rPr>
              <w:rFonts w:cstheme="minorBidi"/>
              <w:kern w:val="2"/>
              <w:sz w:val="22"/>
              <w14:ligatures w14:val="standardContextual"/>
            </w:rPr>
          </w:pPr>
          <w:hyperlink w:anchor="_Toc180578982" w:history="1">
            <w:r w:rsidRPr="002E6D21">
              <w:rPr>
                <w:rStyle w:val="Hyperlink"/>
                <w:sz w:val="22"/>
                <w:szCs w:val="20"/>
              </w:rPr>
              <w:t>Traveling on Company Business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_Toc180578982 \h </w:instrText>
            </w:r>
            <w:r w:rsidRPr="002E6D21">
              <w:rPr>
                <w:webHidden/>
                <w:sz w:val="22"/>
                <w:szCs w:val="20"/>
              </w:rPr>
            </w:r>
            <w:r w:rsidRPr="002E6D21">
              <w:rPr>
                <w:webHidden/>
                <w:sz w:val="22"/>
                <w:szCs w:val="20"/>
              </w:rPr>
              <w:fldChar w:fldCharType="separate"/>
            </w:r>
            <w:r w:rsidRPr="002E6D21">
              <w:rPr>
                <w:webHidden/>
                <w:sz w:val="22"/>
                <w:szCs w:val="20"/>
              </w:rPr>
              <w:t>26</w:t>
            </w:r>
            <w:r w:rsidRPr="002E6D21">
              <w:rPr>
                <w:webHidden/>
                <w:sz w:val="22"/>
                <w:szCs w:val="20"/>
              </w:rPr>
              <w:fldChar w:fldCharType="end"/>
            </w:r>
          </w:hyperlink>
        </w:p>
        <w:p w14:paraId="543ED706" w14:textId="68507EDD" w:rsidR="004A2FBF" w:rsidRPr="002E6D21" w:rsidRDefault="004A2FBF">
          <w:pPr>
            <w:pStyle w:val="TOC2"/>
            <w:rPr>
              <w:rFonts w:cstheme="minorBidi"/>
              <w:kern w:val="2"/>
              <w:sz w:val="22"/>
              <w14:ligatures w14:val="standardContextual"/>
            </w:rPr>
          </w:pPr>
          <w:hyperlink w:anchor="_Toc180578983" w:history="1">
            <w:r w:rsidRPr="002E6D21">
              <w:rPr>
                <w:rStyle w:val="Hyperlink"/>
                <w:sz w:val="22"/>
                <w:szCs w:val="20"/>
              </w:rPr>
              <w:t>Use of Personal Vehicle for Company Business: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_Toc180578983 \h </w:instrText>
            </w:r>
            <w:r w:rsidRPr="002E6D21">
              <w:rPr>
                <w:webHidden/>
                <w:sz w:val="22"/>
                <w:szCs w:val="20"/>
              </w:rPr>
            </w:r>
            <w:r w:rsidRPr="002E6D21">
              <w:rPr>
                <w:webHidden/>
                <w:sz w:val="22"/>
                <w:szCs w:val="20"/>
              </w:rPr>
              <w:fldChar w:fldCharType="separate"/>
            </w:r>
            <w:r w:rsidRPr="002E6D21">
              <w:rPr>
                <w:webHidden/>
                <w:sz w:val="22"/>
                <w:szCs w:val="20"/>
              </w:rPr>
              <w:t>26</w:t>
            </w:r>
            <w:r w:rsidRPr="002E6D21">
              <w:rPr>
                <w:webHidden/>
                <w:sz w:val="22"/>
                <w:szCs w:val="20"/>
              </w:rPr>
              <w:fldChar w:fldCharType="end"/>
            </w:r>
          </w:hyperlink>
        </w:p>
        <w:p w14:paraId="09CBED88" w14:textId="0D38DBA0" w:rsidR="004A2FBF" w:rsidRPr="002E6D21" w:rsidRDefault="004A2FBF">
          <w:pPr>
            <w:pStyle w:val="TOC2"/>
            <w:rPr>
              <w:rFonts w:cstheme="minorBidi"/>
              <w:kern w:val="2"/>
              <w:sz w:val="22"/>
              <w14:ligatures w14:val="standardContextual"/>
            </w:rPr>
          </w:pPr>
          <w:hyperlink w:anchor="_Toc180578984" w:history="1">
            <w:r w:rsidRPr="002E6D21">
              <w:rPr>
                <w:rStyle w:val="Hyperlink"/>
                <w:sz w:val="22"/>
                <w:szCs w:val="20"/>
              </w:rPr>
              <w:t>Use of Company Vehicle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_Toc180578984 \h </w:instrText>
            </w:r>
            <w:r w:rsidRPr="002E6D21">
              <w:rPr>
                <w:webHidden/>
                <w:sz w:val="22"/>
                <w:szCs w:val="20"/>
              </w:rPr>
            </w:r>
            <w:r w:rsidRPr="002E6D21">
              <w:rPr>
                <w:webHidden/>
                <w:sz w:val="22"/>
                <w:szCs w:val="20"/>
              </w:rPr>
              <w:fldChar w:fldCharType="separate"/>
            </w:r>
            <w:r w:rsidRPr="002E6D21">
              <w:rPr>
                <w:webHidden/>
                <w:sz w:val="22"/>
                <w:szCs w:val="20"/>
              </w:rPr>
              <w:t>27</w:t>
            </w:r>
            <w:r w:rsidRPr="002E6D21">
              <w:rPr>
                <w:webHidden/>
                <w:sz w:val="22"/>
                <w:szCs w:val="20"/>
              </w:rPr>
              <w:fldChar w:fldCharType="end"/>
            </w:r>
          </w:hyperlink>
        </w:p>
        <w:p w14:paraId="6F64208B" w14:textId="4DFC3450" w:rsidR="004A2FBF" w:rsidRPr="002E6D21" w:rsidRDefault="004A2FBF">
          <w:pPr>
            <w:pStyle w:val="TOC2"/>
            <w:rPr>
              <w:rFonts w:cstheme="minorBidi"/>
              <w:kern w:val="2"/>
              <w:sz w:val="22"/>
              <w14:ligatures w14:val="standardContextual"/>
            </w:rPr>
          </w:pPr>
          <w:hyperlink w:anchor="_Toc180578985" w:history="1">
            <w:r w:rsidRPr="002E6D21">
              <w:rPr>
                <w:rStyle w:val="Hyperlink"/>
                <w:sz w:val="22"/>
                <w:szCs w:val="20"/>
              </w:rPr>
              <w:t>Use of Company Equipment and Vehicles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_Toc180578985 \h </w:instrText>
            </w:r>
            <w:r w:rsidRPr="002E6D21">
              <w:rPr>
                <w:webHidden/>
                <w:sz w:val="22"/>
                <w:szCs w:val="20"/>
              </w:rPr>
            </w:r>
            <w:r w:rsidRPr="002E6D21">
              <w:rPr>
                <w:webHidden/>
                <w:sz w:val="22"/>
                <w:szCs w:val="20"/>
              </w:rPr>
              <w:fldChar w:fldCharType="separate"/>
            </w:r>
            <w:r w:rsidRPr="002E6D21">
              <w:rPr>
                <w:webHidden/>
                <w:sz w:val="22"/>
                <w:szCs w:val="20"/>
              </w:rPr>
              <w:t>27</w:t>
            </w:r>
            <w:r w:rsidRPr="002E6D21">
              <w:rPr>
                <w:webHidden/>
                <w:sz w:val="22"/>
                <w:szCs w:val="20"/>
              </w:rPr>
              <w:fldChar w:fldCharType="end"/>
            </w:r>
          </w:hyperlink>
        </w:p>
        <w:p w14:paraId="6F415FCA" w14:textId="2F0A0CC7" w:rsidR="004A2FBF" w:rsidRPr="002E6D21" w:rsidRDefault="004A2FBF">
          <w:pPr>
            <w:pStyle w:val="TOC2"/>
            <w:rPr>
              <w:rFonts w:cstheme="minorBidi"/>
              <w:kern w:val="2"/>
              <w:sz w:val="22"/>
              <w14:ligatures w14:val="standardContextual"/>
            </w:rPr>
          </w:pPr>
          <w:hyperlink w:anchor="_Toc180578986" w:history="1">
            <w:r w:rsidRPr="002E6D21">
              <w:rPr>
                <w:rStyle w:val="Hyperlink"/>
                <w:sz w:val="22"/>
                <w:szCs w:val="20"/>
              </w:rPr>
              <w:t>Solicitation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_Toc180578986 \h </w:instrText>
            </w:r>
            <w:r w:rsidRPr="002E6D21">
              <w:rPr>
                <w:webHidden/>
                <w:sz w:val="22"/>
                <w:szCs w:val="20"/>
              </w:rPr>
            </w:r>
            <w:r w:rsidRPr="002E6D21">
              <w:rPr>
                <w:webHidden/>
                <w:sz w:val="22"/>
                <w:szCs w:val="20"/>
              </w:rPr>
              <w:fldChar w:fldCharType="separate"/>
            </w:r>
            <w:r w:rsidRPr="002E6D21">
              <w:rPr>
                <w:webHidden/>
                <w:sz w:val="22"/>
                <w:szCs w:val="20"/>
              </w:rPr>
              <w:t>27</w:t>
            </w:r>
            <w:r w:rsidRPr="002E6D21">
              <w:rPr>
                <w:webHidden/>
                <w:sz w:val="22"/>
                <w:szCs w:val="20"/>
              </w:rPr>
              <w:fldChar w:fldCharType="end"/>
            </w:r>
          </w:hyperlink>
        </w:p>
        <w:p w14:paraId="3A04CCC8" w14:textId="7F77F82B" w:rsidR="004A2FBF" w:rsidRPr="002E6D21" w:rsidRDefault="004A2FBF">
          <w:pPr>
            <w:pStyle w:val="TOC2"/>
            <w:rPr>
              <w:rFonts w:cstheme="minorBidi"/>
              <w:kern w:val="2"/>
              <w:sz w:val="22"/>
              <w14:ligatures w14:val="standardContextual"/>
            </w:rPr>
          </w:pPr>
          <w:hyperlink w:anchor="_Toc180578987" w:history="1">
            <w:r w:rsidRPr="002E6D21">
              <w:rPr>
                <w:rStyle w:val="Hyperlink"/>
                <w:sz w:val="22"/>
                <w:szCs w:val="20"/>
              </w:rPr>
              <w:t>Administrative Systems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_Toc180578987 \h </w:instrText>
            </w:r>
            <w:r w:rsidRPr="002E6D21">
              <w:rPr>
                <w:webHidden/>
                <w:sz w:val="22"/>
                <w:szCs w:val="20"/>
              </w:rPr>
            </w:r>
            <w:r w:rsidRPr="002E6D21">
              <w:rPr>
                <w:webHidden/>
                <w:sz w:val="22"/>
                <w:szCs w:val="20"/>
              </w:rPr>
              <w:fldChar w:fldCharType="separate"/>
            </w:r>
            <w:r w:rsidRPr="002E6D21">
              <w:rPr>
                <w:webHidden/>
                <w:sz w:val="22"/>
                <w:szCs w:val="20"/>
              </w:rPr>
              <w:t>27</w:t>
            </w:r>
            <w:r w:rsidRPr="002E6D21">
              <w:rPr>
                <w:webHidden/>
                <w:sz w:val="22"/>
                <w:szCs w:val="20"/>
              </w:rPr>
              <w:fldChar w:fldCharType="end"/>
            </w:r>
          </w:hyperlink>
        </w:p>
        <w:p w14:paraId="6530ECFF" w14:textId="573F8667" w:rsidR="004A2FBF" w:rsidRPr="002E6D21" w:rsidRDefault="004A2FBF">
          <w:pPr>
            <w:pStyle w:val="TOC2"/>
            <w:rPr>
              <w:rFonts w:cstheme="minorBidi"/>
              <w:kern w:val="2"/>
              <w:sz w:val="22"/>
              <w14:ligatures w14:val="standardContextual"/>
            </w:rPr>
          </w:pPr>
          <w:hyperlink w:anchor="_Toc180578988" w:history="1">
            <w:r w:rsidRPr="002E6D21">
              <w:rPr>
                <w:rStyle w:val="Hyperlink"/>
                <w:sz w:val="22"/>
                <w:szCs w:val="20"/>
              </w:rPr>
              <w:t>Parking</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_Toc180578988 \h </w:instrText>
            </w:r>
            <w:r w:rsidRPr="002E6D21">
              <w:rPr>
                <w:webHidden/>
                <w:sz w:val="22"/>
                <w:szCs w:val="20"/>
              </w:rPr>
            </w:r>
            <w:r w:rsidRPr="002E6D21">
              <w:rPr>
                <w:webHidden/>
                <w:sz w:val="22"/>
                <w:szCs w:val="20"/>
              </w:rPr>
              <w:fldChar w:fldCharType="separate"/>
            </w:r>
            <w:r w:rsidRPr="002E6D21">
              <w:rPr>
                <w:webHidden/>
                <w:sz w:val="22"/>
                <w:szCs w:val="20"/>
              </w:rPr>
              <w:t>27</w:t>
            </w:r>
            <w:r w:rsidRPr="002E6D21">
              <w:rPr>
                <w:webHidden/>
                <w:sz w:val="22"/>
                <w:szCs w:val="20"/>
              </w:rPr>
              <w:fldChar w:fldCharType="end"/>
            </w:r>
          </w:hyperlink>
        </w:p>
        <w:p w14:paraId="2100D266" w14:textId="0CAA3CE2" w:rsidR="004A2FBF" w:rsidRPr="002E6D21" w:rsidRDefault="004A2FBF">
          <w:pPr>
            <w:pStyle w:val="TOC2"/>
            <w:rPr>
              <w:rFonts w:cstheme="minorBidi"/>
              <w:kern w:val="2"/>
              <w:sz w:val="22"/>
              <w14:ligatures w14:val="standardContextual"/>
            </w:rPr>
          </w:pPr>
          <w:hyperlink w:anchor="_Toc180578989" w:history="1">
            <w:r w:rsidRPr="002E6D21">
              <w:rPr>
                <w:rStyle w:val="Hyperlink"/>
                <w:sz w:val="22"/>
                <w:szCs w:val="20"/>
              </w:rPr>
              <w:t>Confidential Information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_Toc180578989 \h </w:instrText>
            </w:r>
            <w:r w:rsidRPr="002E6D21">
              <w:rPr>
                <w:webHidden/>
                <w:sz w:val="22"/>
                <w:szCs w:val="20"/>
              </w:rPr>
            </w:r>
            <w:r w:rsidRPr="002E6D21">
              <w:rPr>
                <w:webHidden/>
                <w:sz w:val="22"/>
                <w:szCs w:val="20"/>
              </w:rPr>
              <w:fldChar w:fldCharType="separate"/>
            </w:r>
            <w:r w:rsidRPr="002E6D21">
              <w:rPr>
                <w:webHidden/>
                <w:sz w:val="22"/>
                <w:szCs w:val="20"/>
              </w:rPr>
              <w:t>28</w:t>
            </w:r>
            <w:r w:rsidRPr="002E6D21">
              <w:rPr>
                <w:webHidden/>
                <w:sz w:val="22"/>
                <w:szCs w:val="20"/>
              </w:rPr>
              <w:fldChar w:fldCharType="end"/>
            </w:r>
          </w:hyperlink>
        </w:p>
        <w:p w14:paraId="37944BC7" w14:textId="01C9126A" w:rsidR="004A2FBF" w:rsidRPr="002E6D21" w:rsidRDefault="004A2FBF">
          <w:pPr>
            <w:pStyle w:val="TOC2"/>
            <w:rPr>
              <w:rFonts w:cstheme="minorBidi"/>
              <w:kern w:val="2"/>
              <w:sz w:val="22"/>
              <w14:ligatures w14:val="standardContextual"/>
            </w:rPr>
          </w:pPr>
          <w:hyperlink w:anchor="_Toc180578990" w:history="1">
            <w:r w:rsidRPr="002E6D21">
              <w:rPr>
                <w:rStyle w:val="Hyperlink"/>
                <w:sz w:val="22"/>
                <w:szCs w:val="20"/>
              </w:rPr>
              <w:t>Ahresty Video Surveillance Policy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_Toc180578990 \h </w:instrText>
            </w:r>
            <w:r w:rsidRPr="002E6D21">
              <w:rPr>
                <w:webHidden/>
                <w:sz w:val="22"/>
                <w:szCs w:val="20"/>
              </w:rPr>
            </w:r>
            <w:r w:rsidRPr="002E6D21">
              <w:rPr>
                <w:webHidden/>
                <w:sz w:val="22"/>
                <w:szCs w:val="20"/>
              </w:rPr>
              <w:fldChar w:fldCharType="separate"/>
            </w:r>
            <w:r w:rsidRPr="002E6D21">
              <w:rPr>
                <w:webHidden/>
                <w:sz w:val="22"/>
                <w:szCs w:val="20"/>
              </w:rPr>
              <w:t>28</w:t>
            </w:r>
            <w:r w:rsidRPr="002E6D21">
              <w:rPr>
                <w:webHidden/>
                <w:sz w:val="22"/>
                <w:szCs w:val="20"/>
              </w:rPr>
              <w:fldChar w:fldCharType="end"/>
            </w:r>
          </w:hyperlink>
        </w:p>
        <w:p w14:paraId="4F2BD806" w14:textId="25D35047" w:rsidR="004A2FBF" w:rsidRPr="002E6D21" w:rsidRDefault="004A2FBF">
          <w:pPr>
            <w:pStyle w:val="TOC2"/>
            <w:rPr>
              <w:rFonts w:cstheme="minorBidi"/>
              <w:kern w:val="2"/>
              <w:sz w:val="22"/>
              <w14:ligatures w14:val="standardContextual"/>
            </w:rPr>
          </w:pPr>
          <w:hyperlink w:anchor="_Toc180578991" w:history="1">
            <w:r w:rsidRPr="002E6D21">
              <w:rPr>
                <w:rStyle w:val="Hyperlink"/>
                <w:sz w:val="22"/>
                <w:szCs w:val="20"/>
              </w:rPr>
              <w:t>Ahresty Company Telephone Recording Policy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_Toc180578991 \h </w:instrText>
            </w:r>
            <w:r w:rsidRPr="002E6D21">
              <w:rPr>
                <w:webHidden/>
                <w:sz w:val="22"/>
                <w:szCs w:val="20"/>
              </w:rPr>
            </w:r>
            <w:r w:rsidRPr="002E6D21">
              <w:rPr>
                <w:webHidden/>
                <w:sz w:val="22"/>
                <w:szCs w:val="20"/>
              </w:rPr>
              <w:fldChar w:fldCharType="separate"/>
            </w:r>
            <w:r w:rsidRPr="002E6D21">
              <w:rPr>
                <w:webHidden/>
                <w:sz w:val="22"/>
                <w:szCs w:val="20"/>
              </w:rPr>
              <w:t>29</w:t>
            </w:r>
            <w:r w:rsidRPr="002E6D21">
              <w:rPr>
                <w:webHidden/>
                <w:sz w:val="22"/>
                <w:szCs w:val="20"/>
              </w:rPr>
              <w:fldChar w:fldCharType="end"/>
            </w:r>
          </w:hyperlink>
        </w:p>
        <w:p w14:paraId="600B4A00" w14:textId="739BBCDF" w:rsidR="004A2FBF" w:rsidRPr="002E6D21" w:rsidRDefault="004A2FBF">
          <w:pPr>
            <w:pStyle w:val="TOC2"/>
            <w:rPr>
              <w:rFonts w:cstheme="minorBidi"/>
              <w:kern w:val="2"/>
              <w:sz w:val="22"/>
              <w14:ligatures w14:val="standardContextual"/>
            </w:rPr>
          </w:pPr>
          <w:hyperlink w:anchor="_Toc180578992" w:history="1">
            <w:r w:rsidRPr="002E6D21">
              <w:rPr>
                <w:rStyle w:val="Hyperlink"/>
                <w:sz w:val="22"/>
                <w:szCs w:val="20"/>
              </w:rPr>
              <w:t>Firearms and other Weapons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_Toc180578992 \h </w:instrText>
            </w:r>
            <w:r w:rsidRPr="002E6D21">
              <w:rPr>
                <w:webHidden/>
                <w:sz w:val="22"/>
                <w:szCs w:val="20"/>
              </w:rPr>
            </w:r>
            <w:r w:rsidRPr="002E6D21">
              <w:rPr>
                <w:webHidden/>
                <w:sz w:val="22"/>
                <w:szCs w:val="20"/>
              </w:rPr>
              <w:fldChar w:fldCharType="separate"/>
            </w:r>
            <w:r w:rsidRPr="002E6D21">
              <w:rPr>
                <w:webHidden/>
                <w:sz w:val="22"/>
                <w:szCs w:val="20"/>
              </w:rPr>
              <w:t>29</w:t>
            </w:r>
            <w:r w:rsidRPr="002E6D21">
              <w:rPr>
                <w:webHidden/>
                <w:sz w:val="22"/>
                <w:szCs w:val="20"/>
              </w:rPr>
              <w:fldChar w:fldCharType="end"/>
            </w:r>
          </w:hyperlink>
        </w:p>
        <w:p w14:paraId="2C22CA74" w14:textId="6CD75E0F" w:rsidR="004A2FBF" w:rsidRPr="002E6D21" w:rsidRDefault="004A2FBF">
          <w:pPr>
            <w:pStyle w:val="TOC2"/>
            <w:rPr>
              <w:rFonts w:cstheme="minorBidi"/>
              <w:kern w:val="2"/>
              <w:sz w:val="22"/>
              <w14:ligatures w14:val="standardContextual"/>
            </w:rPr>
          </w:pPr>
          <w:hyperlink w:anchor="_Toc180578993" w:history="1">
            <w:r w:rsidRPr="002E6D21">
              <w:rPr>
                <w:rStyle w:val="Hyperlink"/>
                <w:sz w:val="22"/>
                <w:szCs w:val="20"/>
              </w:rPr>
              <w:t>Smoking/Tobacco Policy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_Toc180578993 \h </w:instrText>
            </w:r>
            <w:r w:rsidRPr="002E6D21">
              <w:rPr>
                <w:webHidden/>
                <w:sz w:val="22"/>
                <w:szCs w:val="20"/>
              </w:rPr>
            </w:r>
            <w:r w:rsidRPr="002E6D21">
              <w:rPr>
                <w:webHidden/>
                <w:sz w:val="22"/>
                <w:szCs w:val="20"/>
              </w:rPr>
              <w:fldChar w:fldCharType="separate"/>
            </w:r>
            <w:r w:rsidRPr="002E6D21">
              <w:rPr>
                <w:webHidden/>
                <w:sz w:val="22"/>
                <w:szCs w:val="20"/>
              </w:rPr>
              <w:t>29</w:t>
            </w:r>
            <w:r w:rsidRPr="002E6D21">
              <w:rPr>
                <w:webHidden/>
                <w:sz w:val="22"/>
                <w:szCs w:val="20"/>
              </w:rPr>
              <w:fldChar w:fldCharType="end"/>
            </w:r>
          </w:hyperlink>
        </w:p>
        <w:p w14:paraId="4DBD7F8F" w14:textId="7F308EE3" w:rsidR="004A2FBF" w:rsidRPr="002E6D21" w:rsidRDefault="004A2FBF">
          <w:pPr>
            <w:pStyle w:val="TOC2"/>
            <w:rPr>
              <w:rFonts w:cstheme="minorBidi"/>
              <w:kern w:val="2"/>
              <w:sz w:val="22"/>
              <w14:ligatures w14:val="standardContextual"/>
            </w:rPr>
          </w:pPr>
          <w:hyperlink w:anchor="_Toc180578994" w:history="1">
            <w:r w:rsidRPr="002E6D21">
              <w:rPr>
                <w:rStyle w:val="Hyperlink"/>
                <w:sz w:val="22"/>
                <w:szCs w:val="20"/>
              </w:rPr>
              <w:t>Substance-Free Workplace Program</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_Toc180578994 \h </w:instrText>
            </w:r>
            <w:r w:rsidRPr="002E6D21">
              <w:rPr>
                <w:webHidden/>
                <w:sz w:val="22"/>
                <w:szCs w:val="20"/>
              </w:rPr>
            </w:r>
            <w:r w:rsidRPr="002E6D21">
              <w:rPr>
                <w:webHidden/>
                <w:sz w:val="22"/>
                <w:szCs w:val="20"/>
              </w:rPr>
              <w:fldChar w:fldCharType="separate"/>
            </w:r>
            <w:r w:rsidRPr="002E6D21">
              <w:rPr>
                <w:webHidden/>
                <w:sz w:val="22"/>
                <w:szCs w:val="20"/>
              </w:rPr>
              <w:t>29</w:t>
            </w:r>
            <w:r w:rsidRPr="002E6D21">
              <w:rPr>
                <w:webHidden/>
                <w:sz w:val="22"/>
                <w:szCs w:val="20"/>
              </w:rPr>
              <w:fldChar w:fldCharType="end"/>
            </w:r>
          </w:hyperlink>
        </w:p>
        <w:p w14:paraId="79D36C5C" w14:textId="0C44F222"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8995" w:history="1">
            <w:r w:rsidRPr="002E6D21">
              <w:rPr>
                <w:rStyle w:val="Hyperlink"/>
                <w:noProof/>
                <w:sz w:val="28"/>
                <w:szCs w:val="20"/>
              </w:rPr>
              <w:t>Attendance</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_Toc180578995 \h </w:instrText>
            </w:r>
            <w:r w:rsidRPr="002E6D21">
              <w:rPr>
                <w:noProof/>
                <w:webHidden/>
                <w:sz w:val="28"/>
                <w:szCs w:val="20"/>
              </w:rPr>
            </w:r>
            <w:r w:rsidRPr="002E6D21">
              <w:rPr>
                <w:noProof/>
                <w:webHidden/>
                <w:sz w:val="28"/>
                <w:szCs w:val="20"/>
              </w:rPr>
              <w:fldChar w:fldCharType="separate"/>
            </w:r>
            <w:r w:rsidRPr="002E6D21">
              <w:rPr>
                <w:noProof/>
                <w:webHidden/>
                <w:sz w:val="28"/>
                <w:szCs w:val="20"/>
              </w:rPr>
              <w:t>30</w:t>
            </w:r>
            <w:r w:rsidRPr="002E6D21">
              <w:rPr>
                <w:noProof/>
                <w:webHidden/>
                <w:sz w:val="28"/>
                <w:szCs w:val="20"/>
              </w:rPr>
              <w:fldChar w:fldCharType="end"/>
            </w:r>
          </w:hyperlink>
        </w:p>
        <w:p w14:paraId="3EF0F657" w14:textId="7BEAEDEB" w:rsidR="004A2FBF" w:rsidRPr="002E6D21" w:rsidRDefault="004A2FBF">
          <w:pPr>
            <w:pStyle w:val="TOC2"/>
            <w:rPr>
              <w:rFonts w:cstheme="minorBidi"/>
              <w:kern w:val="2"/>
              <w:sz w:val="22"/>
              <w14:ligatures w14:val="standardContextual"/>
            </w:rPr>
          </w:pPr>
          <w:hyperlink w:anchor="_Toc180578996" w:history="1">
            <w:r w:rsidRPr="002E6D21">
              <w:rPr>
                <w:rStyle w:val="Hyperlink"/>
                <w:sz w:val="22"/>
                <w:szCs w:val="20"/>
              </w:rPr>
              <w:t>Attendance and Punctuality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_Toc180578996 \h </w:instrText>
            </w:r>
            <w:r w:rsidRPr="002E6D21">
              <w:rPr>
                <w:webHidden/>
                <w:sz w:val="22"/>
                <w:szCs w:val="20"/>
              </w:rPr>
            </w:r>
            <w:r w:rsidRPr="002E6D21">
              <w:rPr>
                <w:webHidden/>
                <w:sz w:val="22"/>
                <w:szCs w:val="20"/>
              </w:rPr>
              <w:fldChar w:fldCharType="separate"/>
            </w:r>
            <w:r w:rsidRPr="002E6D21">
              <w:rPr>
                <w:webHidden/>
                <w:sz w:val="22"/>
                <w:szCs w:val="20"/>
              </w:rPr>
              <w:t>30</w:t>
            </w:r>
            <w:r w:rsidRPr="002E6D21">
              <w:rPr>
                <w:webHidden/>
                <w:sz w:val="22"/>
                <w:szCs w:val="20"/>
              </w:rPr>
              <w:fldChar w:fldCharType="end"/>
            </w:r>
          </w:hyperlink>
        </w:p>
        <w:p w14:paraId="3D273741" w14:textId="06C87A08" w:rsidR="004A2FBF" w:rsidRPr="002E6D21" w:rsidRDefault="004A2FBF">
          <w:pPr>
            <w:pStyle w:val="TOC2"/>
            <w:rPr>
              <w:rFonts w:cstheme="minorBidi"/>
              <w:kern w:val="2"/>
              <w:sz w:val="22"/>
              <w14:ligatures w14:val="standardContextual"/>
            </w:rPr>
          </w:pPr>
          <w:hyperlink w:anchor="_Toc180578997" w:history="1">
            <w:r w:rsidRPr="002E6D21">
              <w:rPr>
                <w:rStyle w:val="Hyperlink"/>
                <w:sz w:val="22"/>
                <w:szCs w:val="20"/>
              </w:rPr>
              <w:t>Attendance Policy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_Toc180578997 \h </w:instrText>
            </w:r>
            <w:r w:rsidRPr="002E6D21">
              <w:rPr>
                <w:webHidden/>
                <w:sz w:val="22"/>
                <w:szCs w:val="20"/>
              </w:rPr>
            </w:r>
            <w:r w:rsidRPr="002E6D21">
              <w:rPr>
                <w:webHidden/>
                <w:sz w:val="22"/>
                <w:szCs w:val="20"/>
              </w:rPr>
              <w:fldChar w:fldCharType="separate"/>
            </w:r>
            <w:r w:rsidRPr="002E6D21">
              <w:rPr>
                <w:webHidden/>
                <w:sz w:val="22"/>
                <w:szCs w:val="20"/>
              </w:rPr>
              <w:t>30</w:t>
            </w:r>
            <w:r w:rsidRPr="002E6D21">
              <w:rPr>
                <w:webHidden/>
                <w:sz w:val="22"/>
                <w:szCs w:val="20"/>
              </w:rPr>
              <w:fldChar w:fldCharType="end"/>
            </w:r>
          </w:hyperlink>
        </w:p>
        <w:p w14:paraId="247F95AD" w14:textId="7CCEBD3E" w:rsidR="004A2FBF" w:rsidRPr="002E6D21" w:rsidRDefault="004A2FBF">
          <w:pPr>
            <w:pStyle w:val="TOC2"/>
            <w:rPr>
              <w:rFonts w:cstheme="minorBidi"/>
              <w:kern w:val="2"/>
              <w:sz w:val="22"/>
              <w14:ligatures w14:val="standardContextual"/>
            </w:rPr>
          </w:pPr>
          <w:hyperlink w:anchor="_Toc180578998" w:history="1">
            <w:r w:rsidRPr="002E6D21">
              <w:rPr>
                <w:rStyle w:val="Hyperlink"/>
                <w:sz w:val="22"/>
                <w:szCs w:val="20"/>
              </w:rPr>
              <w:t>Reporting an Absence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_Toc180578998 \h </w:instrText>
            </w:r>
            <w:r w:rsidRPr="002E6D21">
              <w:rPr>
                <w:webHidden/>
                <w:sz w:val="22"/>
                <w:szCs w:val="20"/>
              </w:rPr>
            </w:r>
            <w:r w:rsidRPr="002E6D21">
              <w:rPr>
                <w:webHidden/>
                <w:sz w:val="22"/>
                <w:szCs w:val="20"/>
              </w:rPr>
              <w:fldChar w:fldCharType="separate"/>
            </w:r>
            <w:r w:rsidRPr="002E6D21">
              <w:rPr>
                <w:webHidden/>
                <w:sz w:val="22"/>
                <w:szCs w:val="20"/>
              </w:rPr>
              <w:t>31</w:t>
            </w:r>
            <w:r w:rsidRPr="002E6D21">
              <w:rPr>
                <w:webHidden/>
                <w:sz w:val="22"/>
                <w:szCs w:val="20"/>
              </w:rPr>
              <w:fldChar w:fldCharType="end"/>
            </w:r>
          </w:hyperlink>
        </w:p>
        <w:p w14:paraId="4D9DD840" w14:textId="0BAD0DD9" w:rsidR="004A2FBF" w:rsidRPr="002E6D21" w:rsidRDefault="004A2FBF">
          <w:pPr>
            <w:pStyle w:val="TOC2"/>
            <w:rPr>
              <w:rFonts w:cstheme="minorBidi"/>
              <w:kern w:val="2"/>
              <w:sz w:val="22"/>
              <w14:ligatures w14:val="standardContextual"/>
            </w:rPr>
          </w:pPr>
          <w:hyperlink w:anchor="_Toc180578999" w:history="1">
            <w:r w:rsidRPr="002E6D21">
              <w:rPr>
                <w:rStyle w:val="Hyperlink"/>
                <w:sz w:val="22"/>
                <w:szCs w:val="20"/>
              </w:rPr>
              <w:t>How to report an Absence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_Toc180578999 \h </w:instrText>
            </w:r>
            <w:r w:rsidRPr="002E6D21">
              <w:rPr>
                <w:webHidden/>
                <w:sz w:val="22"/>
                <w:szCs w:val="20"/>
              </w:rPr>
            </w:r>
            <w:r w:rsidRPr="002E6D21">
              <w:rPr>
                <w:webHidden/>
                <w:sz w:val="22"/>
                <w:szCs w:val="20"/>
              </w:rPr>
              <w:fldChar w:fldCharType="separate"/>
            </w:r>
            <w:r w:rsidRPr="002E6D21">
              <w:rPr>
                <w:webHidden/>
                <w:sz w:val="22"/>
                <w:szCs w:val="20"/>
              </w:rPr>
              <w:t>32</w:t>
            </w:r>
            <w:r w:rsidRPr="002E6D21">
              <w:rPr>
                <w:webHidden/>
                <w:sz w:val="22"/>
                <w:szCs w:val="20"/>
              </w:rPr>
              <w:fldChar w:fldCharType="end"/>
            </w:r>
          </w:hyperlink>
        </w:p>
        <w:p w14:paraId="3B7DF740" w14:textId="30ECFC2D" w:rsidR="004A2FBF" w:rsidRPr="002E6D21" w:rsidRDefault="004A2FBF">
          <w:pPr>
            <w:pStyle w:val="TOC2"/>
            <w:rPr>
              <w:rFonts w:cstheme="minorBidi"/>
              <w:kern w:val="2"/>
              <w:sz w:val="22"/>
              <w14:ligatures w14:val="standardContextual"/>
            </w:rPr>
          </w:pPr>
          <w:hyperlink w:anchor="_Toc180579000" w:history="1">
            <w:r w:rsidRPr="002E6D21">
              <w:rPr>
                <w:rStyle w:val="Hyperlink"/>
                <w:sz w:val="22"/>
                <w:szCs w:val="20"/>
              </w:rPr>
              <w:t>Failure to Report Timely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_Toc180579000 \h </w:instrText>
            </w:r>
            <w:r w:rsidRPr="002E6D21">
              <w:rPr>
                <w:webHidden/>
                <w:sz w:val="22"/>
                <w:szCs w:val="20"/>
              </w:rPr>
            </w:r>
            <w:r w:rsidRPr="002E6D21">
              <w:rPr>
                <w:webHidden/>
                <w:sz w:val="22"/>
                <w:szCs w:val="20"/>
              </w:rPr>
              <w:fldChar w:fldCharType="separate"/>
            </w:r>
            <w:r w:rsidRPr="002E6D21">
              <w:rPr>
                <w:webHidden/>
                <w:sz w:val="22"/>
                <w:szCs w:val="20"/>
              </w:rPr>
              <w:t>32</w:t>
            </w:r>
            <w:r w:rsidRPr="002E6D21">
              <w:rPr>
                <w:webHidden/>
                <w:sz w:val="22"/>
                <w:szCs w:val="20"/>
              </w:rPr>
              <w:fldChar w:fldCharType="end"/>
            </w:r>
          </w:hyperlink>
        </w:p>
        <w:p w14:paraId="6A833095" w14:textId="609E13EC" w:rsidR="004A2FBF" w:rsidRPr="002E6D21" w:rsidRDefault="004A2FBF">
          <w:pPr>
            <w:pStyle w:val="TOC2"/>
            <w:rPr>
              <w:rFonts w:cstheme="minorBidi"/>
              <w:kern w:val="2"/>
              <w:sz w:val="22"/>
              <w14:ligatures w14:val="standardContextual"/>
            </w:rPr>
          </w:pPr>
          <w:hyperlink w:anchor="_Toc180579001" w:history="1">
            <w:r w:rsidRPr="002E6D21">
              <w:rPr>
                <w:rStyle w:val="Hyperlink"/>
                <w:sz w:val="22"/>
                <w:szCs w:val="20"/>
              </w:rPr>
              <w:t>No Pay No Penalty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_Toc180579001 \h </w:instrText>
            </w:r>
            <w:r w:rsidRPr="002E6D21">
              <w:rPr>
                <w:webHidden/>
                <w:sz w:val="22"/>
                <w:szCs w:val="20"/>
              </w:rPr>
            </w:r>
            <w:r w:rsidRPr="002E6D21">
              <w:rPr>
                <w:webHidden/>
                <w:sz w:val="22"/>
                <w:szCs w:val="20"/>
              </w:rPr>
              <w:fldChar w:fldCharType="separate"/>
            </w:r>
            <w:r w:rsidRPr="002E6D21">
              <w:rPr>
                <w:webHidden/>
                <w:sz w:val="22"/>
                <w:szCs w:val="20"/>
              </w:rPr>
              <w:t>32</w:t>
            </w:r>
            <w:r w:rsidRPr="002E6D21">
              <w:rPr>
                <w:webHidden/>
                <w:sz w:val="22"/>
                <w:szCs w:val="20"/>
              </w:rPr>
              <w:fldChar w:fldCharType="end"/>
            </w:r>
          </w:hyperlink>
        </w:p>
        <w:p w14:paraId="45EBB845" w14:textId="0A565B0E" w:rsidR="004A2FBF" w:rsidRPr="002E6D21" w:rsidRDefault="004A2FBF">
          <w:pPr>
            <w:pStyle w:val="TOC2"/>
            <w:rPr>
              <w:rFonts w:cstheme="minorBidi"/>
              <w:kern w:val="2"/>
              <w:sz w:val="22"/>
              <w14:ligatures w14:val="standardContextual"/>
            </w:rPr>
          </w:pPr>
          <w:hyperlink w:anchor="_Toc180579002" w:history="1">
            <w:r w:rsidRPr="002E6D21">
              <w:rPr>
                <w:rStyle w:val="Hyperlink"/>
                <w:sz w:val="22"/>
                <w:szCs w:val="20"/>
              </w:rPr>
              <w:t>Perfect Attendance Days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_Toc180579002 \h </w:instrText>
            </w:r>
            <w:r w:rsidRPr="002E6D21">
              <w:rPr>
                <w:webHidden/>
                <w:sz w:val="22"/>
                <w:szCs w:val="20"/>
              </w:rPr>
            </w:r>
            <w:r w:rsidRPr="002E6D21">
              <w:rPr>
                <w:webHidden/>
                <w:sz w:val="22"/>
                <w:szCs w:val="20"/>
              </w:rPr>
              <w:fldChar w:fldCharType="separate"/>
            </w:r>
            <w:r w:rsidRPr="002E6D21">
              <w:rPr>
                <w:webHidden/>
                <w:sz w:val="22"/>
                <w:szCs w:val="20"/>
              </w:rPr>
              <w:t>32</w:t>
            </w:r>
            <w:r w:rsidRPr="002E6D21">
              <w:rPr>
                <w:webHidden/>
                <w:sz w:val="22"/>
                <w:szCs w:val="20"/>
              </w:rPr>
              <w:fldChar w:fldCharType="end"/>
            </w:r>
          </w:hyperlink>
        </w:p>
        <w:p w14:paraId="7F08F75E" w14:textId="2877F0A4" w:rsidR="004A2FBF" w:rsidRPr="002E6D21" w:rsidRDefault="004A2FBF">
          <w:pPr>
            <w:pStyle w:val="TOC2"/>
            <w:rPr>
              <w:rFonts w:cstheme="minorBidi"/>
              <w:kern w:val="2"/>
              <w:sz w:val="22"/>
              <w14:ligatures w14:val="standardContextual"/>
            </w:rPr>
          </w:pPr>
          <w:hyperlink w:anchor="_Toc180579003" w:history="1">
            <w:r w:rsidRPr="002E6D21">
              <w:rPr>
                <w:rStyle w:val="Hyperlink"/>
                <w:sz w:val="22"/>
                <w:szCs w:val="20"/>
              </w:rPr>
              <w:t>Flex Time (Hourly Associates)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_Toc180579003 \h </w:instrText>
            </w:r>
            <w:r w:rsidRPr="002E6D21">
              <w:rPr>
                <w:webHidden/>
                <w:sz w:val="22"/>
                <w:szCs w:val="20"/>
              </w:rPr>
            </w:r>
            <w:r w:rsidRPr="002E6D21">
              <w:rPr>
                <w:webHidden/>
                <w:sz w:val="22"/>
                <w:szCs w:val="20"/>
              </w:rPr>
              <w:fldChar w:fldCharType="separate"/>
            </w:r>
            <w:r w:rsidRPr="002E6D21">
              <w:rPr>
                <w:webHidden/>
                <w:sz w:val="22"/>
                <w:szCs w:val="20"/>
              </w:rPr>
              <w:t>33</w:t>
            </w:r>
            <w:r w:rsidRPr="002E6D21">
              <w:rPr>
                <w:webHidden/>
                <w:sz w:val="22"/>
                <w:szCs w:val="20"/>
              </w:rPr>
              <w:fldChar w:fldCharType="end"/>
            </w:r>
          </w:hyperlink>
        </w:p>
        <w:p w14:paraId="1606DC38" w14:textId="45EB765A"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9004" w:history="1">
            <w:r w:rsidRPr="002E6D21">
              <w:rPr>
                <w:rStyle w:val="Hyperlink"/>
                <w:noProof/>
                <w:sz w:val="28"/>
                <w:szCs w:val="20"/>
              </w:rPr>
              <w:t>Payroll</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_Toc180579004 \h </w:instrText>
            </w:r>
            <w:r w:rsidRPr="002E6D21">
              <w:rPr>
                <w:noProof/>
                <w:webHidden/>
                <w:sz w:val="28"/>
                <w:szCs w:val="20"/>
              </w:rPr>
            </w:r>
            <w:r w:rsidRPr="002E6D21">
              <w:rPr>
                <w:noProof/>
                <w:webHidden/>
                <w:sz w:val="28"/>
                <w:szCs w:val="20"/>
              </w:rPr>
              <w:fldChar w:fldCharType="separate"/>
            </w:r>
            <w:r w:rsidRPr="002E6D21">
              <w:rPr>
                <w:noProof/>
                <w:webHidden/>
                <w:sz w:val="28"/>
                <w:szCs w:val="20"/>
              </w:rPr>
              <w:t>33</w:t>
            </w:r>
            <w:r w:rsidRPr="002E6D21">
              <w:rPr>
                <w:noProof/>
                <w:webHidden/>
                <w:sz w:val="28"/>
                <w:szCs w:val="20"/>
              </w:rPr>
              <w:fldChar w:fldCharType="end"/>
            </w:r>
          </w:hyperlink>
        </w:p>
        <w:p w14:paraId="203B089E" w14:textId="77D433D0" w:rsidR="004A2FBF" w:rsidRPr="002E6D21" w:rsidRDefault="004A2FBF">
          <w:pPr>
            <w:pStyle w:val="TOC2"/>
            <w:rPr>
              <w:rFonts w:cstheme="minorBidi"/>
              <w:kern w:val="2"/>
              <w:sz w:val="22"/>
              <w14:ligatures w14:val="standardContextual"/>
            </w:rPr>
          </w:pPr>
          <w:hyperlink w:anchor="_Toc180579005" w:history="1">
            <w:r w:rsidRPr="002E6D21">
              <w:rPr>
                <w:rStyle w:val="Hyperlink"/>
                <w:sz w:val="22"/>
                <w:szCs w:val="20"/>
              </w:rPr>
              <w:t>Pay Days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_Toc180579005 \h </w:instrText>
            </w:r>
            <w:r w:rsidRPr="002E6D21">
              <w:rPr>
                <w:webHidden/>
                <w:sz w:val="22"/>
                <w:szCs w:val="20"/>
              </w:rPr>
            </w:r>
            <w:r w:rsidRPr="002E6D21">
              <w:rPr>
                <w:webHidden/>
                <w:sz w:val="22"/>
                <w:szCs w:val="20"/>
              </w:rPr>
              <w:fldChar w:fldCharType="separate"/>
            </w:r>
            <w:r w:rsidRPr="002E6D21">
              <w:rPr>
                <w:webHidden/>
                <w:sz w:val="22"/>
                <w:szCs w:val="20"/>
              </w:rPr>
              <w:t>34</w:t>
            </w:r>
            <w:r w:rsidRPr="002E6D21">
              <w:rPr>
                <w:webHidden/>
                <w:sz w:val="22"/>
                <w:szCs w:val="20"/>
              </w:rPr>
              <w:fldChar w:fldCharType="end"/>
            </w:r>
          </w:hyperlink>
        </w:p>
        <w:p w14:paraId="13C658B0" w14:textId="1E517B08" w:rsidR="004A2FBF" w:rsidRPr="002E6D21" w:rsidRDefault="004A2FBF">
          <w:pPr>
            <w:pStyle w:val="TOC2"/>
            <w:rPr>
              <w:rFonts w:cstheme="minorBidi"/>
              <w:kern w:val="2"/>
              <w:sz w:val="22"/>
              <w14:ligatures w14:val="standardContextual"/>
            </w:rPr>
          </w:pPr>
          <w:hyperlink w:anchor="_Toc180579006" w:history="1">
            <w:r w:rsidRPr="002E6D21">
              <w:rPr>
                <w:rStyle w:val="Hyperlink"/>
                <w:sz w:val="22"/>
                <w:szCs w:val="20"/>
              </w:rPr>
              <w:t>Errors in Pay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_Toc180579006 \h </w:instrText>
            </w:r>
            <w:r w:rsidRPr="002E6D21">
              <w:rPr>
                <w:webHidden/>
                <w:sz w:val="22"/>
                <w:szCs w:val="20"/>
              </w:rPr>
            </w:r>
            <w:r w:rsidRPr="002E6D21">
              <w:rPr>
                <w:webHidden/>
                <w:sz w:val="22"/>
                <w:szCs w:val="20"/>
              </w:rPr>
              <w:fldChar w:fldCharType="separate"/>
            </w:r>
            <w:r w:rsidRPr="002E6D21">
              <w:rPr>
                <w:webHidden/>
                <w:sz w:val="22"/>
                <w:szCs w:val="20"/>
              </w:rPr>
              <w:t>34</w:t>
            </w:r>
            <w:r w:rsidRPr="002E6D21">
              <w:rPr>
                <w:webHidden/>
                <w:sz w:val="22"/>
                <w:szCs w:val="20"/>
              </w:rPr>
              <w:fldChar w:fldCharType="end"/>
            </w:r>
          </w:hyperlink>
        </w:p>
        <w:p w14:paraId="3B450FC2" w14:textId="0D31331C" w:rsidR="004A2FBF" w:rsidRPr="002E6D21" w:rsidRDefault="004A2FBF">
          <w:pPr>
            <w:pStyle w:val="TOC2"/>
            <w:rPr>
              <w:rFonts w:cstheme="minorBidi"/>
              <w:kern w:val="2"/>
              <w:sz w:val="22"/>
              <w14:ligatures w14:val="standardContextual"/>
            </w:rPr>
          </w:pPr>
          <w:hyperlink w:anchor="_Toc180579007" w:history="1">
            <w:r w:rsidRPr="002E6D21">
              <w:rPr>
                <w:rStyle w:val="Hyperlink"/>
                <w:sz w:val="22"/>
                <w:szCs w:val="20"/>
              </w:rPr>
              <w:t>Shift Premium Pay Hours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_Toc180579007 \h </w:instrText>
            </w:r>
            <w:r w:rsidRPr="002E6D21">
              <w:rPr>
                <w:webHidden/>
                <w:sz w:val="22"/>
                <w:szCs w:val="20"/>
              </w:rPr>
            </w:r>
            <w:r w:rsidRPr="002E6D21">
              <w:rPr>
                <w:webHidden/>
                <w:sz w:val="22"/>
                <w:szCs w:val="20"/>
              </w:rPr>
              <w:fldChar w:fldCharType="separate"/>
            </w:r>
            <w:r w:rsidRPr="002E6D21">
              <w:rPr>
                <w:webHidden/>
                <w:sz w:val="22"/>
                <w:szCs w:val="20"/>
              </w:rPr>
              <w:t>34</w:t>
            </w:r>
            <w:r w:rsidRPr="002E6D21">
              <w:rPr>
                <w:webHidden/>
                <w:sz w:val="22"/>
                <w:szCs w:val="20"/>
              </w:rPr>
              <w:fldChar w:fldCharType="end"/>
            </w:r>
          </w:hyperlink>
        </w:p>
        <w:p w14:paraId="637A6BAD" w14:textId="78A18F92" w:rsidR="004A2FBF" w:rsidRPr="002E6D21" w:rsidRDefault="004A2FBF">
          <w:pPr>
            <w:pStyle w:val="TOC2"/>
            <w:rPr>
              <w:rFonts w:cstheme="minorBidi"/>
              <w:kern w:val="2"/>
              <w:sz w:val="22"/>
              <w14:ligatures w14:val="standardContextual"/>
            </w:rPr>
          </w:pPr>
          <w:hyperlink w:anchor="_Toc180579008" w:history="1">
            <w:r w:rsidRPr="002E6D21">
              <w:rPr>
                <w:rStyle w:val="Hyperlink"/>
                <w:sz w:val="22"/>
                <w:szCs w:val="20"/>
              </w:rPr>
              <w:t>Direct Deposit Banking</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_Toc180579008 \h </w:instrText>
            </w:r>
            <w:r w:rsidRPr="002E6D21">
              <w:rPr>
                <w:webHidden/>
                <w:sz w:val="22"/>
                <w:szCs w:val="20"/>
              </w:rPr>
            </w:r>
            <w:r w:rsidRPr="002E6D21">
              <w:rPr>
                <w:webHidden/>
                <w:sz w:val="22"/>
                <w:szCs w:val="20"/>
              </w:rPr>
              <w:fldChar w:fldCharType="separate"/>
            </w:r>
            <w:r w:rsidRPr="002E6D21">
              <w:rPr>
                <w:webHidden/>
                <w:sz w:val="22"/>
                <w:szCs w:val="20"/>
              </w:rPr>
              <w:t>34</w:t>
            </w:r>
            <w:r w:rsidRPr="002E6D21">
              <w:rPr>
                <w:webHidden/>
                <w:sz w:val="22"/>
                <w:szCs w:val="20"/>
              </w:rPr>
              <w:fldChar w:fldCharType="end"/>
            </w:r>
          </w:hyperlink>
        </w:p>
        <w:p w14:paraId="6A81C2C2" w14:textId="44DAB22D" w:rsidR="004A2FBF" w:rsidRPr="002E6D21" w:rsidRDefault="004A2FBF">
          <w:pPr>
            <w:pStyle w:val="TOC2"/>
            <w:rPr>
              <w:rFonts w:cstheme="minorBidi"/>
              <w:kern w:val="2"/>
              <w:sz w:val="22"/>
              <w14:ligatures w14:val="standardContextual"/>
            </w:rPr>
          </w:pPr>
          <w:hyperlink w:anchor="_Toc180579009" w:history="1">
            <w:r w:rsidRPr="002E6D21">
              <w:rPr>
                <w:rStyle w:val="Hyperlink"/>
                <w:sz w:val="22"/>
                <w:szCs w:val="20"/>
              </w:rPr>
              <w:t>Time Recording</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_Toc180579009 \h </w:instrText>
            </w:r>
            <w:r w:rsidRPr="002E6D21">
              <w:rPr>
                <w:webHidden/>
                <w:sz w:val="22"/>
                <w:szCs w:val="20"/>
              </w:rPr>
            </w:r>
            <w:r w:rsidRPr="002E6D21">
              <w:rPr>
                <w:webHidden/>
                <w:sz w:val="22"/>
                <w:szCs w:val="20"/>
              </w:rPr>
              <w:fldChar w:fldCharType="separate"/>
            </w:r>
            <w:r w:rsidRPr="002E6D21">
              <w:rPr>
                <w:webHidden/>
                <w:sz w:val="22"/>
                <w:szCs w:val="20"/>
              </w:rPr>
              <w:t>35</w:t>
            </w:r>
            <w:r w:rsidRPr="002E6D21">
              <w:rPr>
                <w:webHidden/>
                <w:sz w:val="22"/>
                <w:szCs w:val="20"/>
              </w:rPr>
              <w:fldChar w:fldCharType="end"/>
            </w:r>
          </w:hyperlink>
        </w:p>
        <w:p w14:paraId="0F19706F" w14:textId="60F85D48" w:rsidR="004A2FBF" w:rsidRPr="002E6D21" w:rsidRDefault="004A2FBF">
          <w:pPr>
            <w:pStyle w:val="TOC2"/>
            <w:rPr>
              <w:rFonts w:cstheme="minorBidi"/>
              <w:kern w:val="2"/>
              <w:sz w:val="22"/>
              <w14:ligatures w14:val="standardContextual"/>
            </w:rPr>
          </w:pPr>
          <w:hyperlink w:anchor="_Toc180579010" w:history="1">
            <w:r w:rsidRPr="002E6D21">
              <w:rPr>
                <w:rStyle w:val="Hyperlink"/>
                <w:sz w:val="22"/>
                <w:szCs w:val="20"/>
              </w:rPr>
              <w:t>Work &amp; Break Hours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_Toc180579010 \h </w:instrText>
            </w:r>
            <w:r w:rsidRPr="002E6D21">
              <w:rPr>
                <w:webHidden/>
                <w:sz w:val="22"/>
                <w:szCs w:val="20"/>
              </w:rPr>
            </w:r>
            <w:r w:rsidRPr="002E6D21">
              <w:rPr>
                <w:webHidden/>
                <w:sz w:val="22"/>
                <w:szCs w:val="20"/>
              </w:rPr>
              <w:fldChar w:fldCharType="separate"/>
            </w:r>
            <w:r w:rsidRPr="002E6D21">
              <w:rPr>
                <w:webHidden/>
                <w:sz w:val="22"/>
                <w:szCs w:val="20"/>
              </w:rPr>
              <w:t>35</w:t>
            </w:r>
            <w:r w:rsidRPr="002E6D21">
              <w:rPr>
                <w:webHidden/>
                <w:sz w:val="22"/>
                <w:szCs w:val="20"/>
              </w:rPr>
              <w:fldChar w:fldCharType="end"/>
            </w:r>
          </w:hyperlink>
        </w:p>
        <w:p w14:paraId="5DFB11A3" w14:textId="52DA52A2" w:rsidR="004A2FBF" w:rsidRPr="002E6D21" w:rsidRDefault="004A2FBF">
          <w:pPr>
            <w:pStyle w:val="TOC2"/>
            <w:rPr>
              <w:rFonts w:cstheme="minorBidi"/>
              <w:kern w:val="2"/>
              <w:sz w:val="22"/>
              <w14:ligatures w14:val="standardContextual"/>
            </w:rPr>
          </w:pPr>
          <w:hyperlink w:anchor="_Toc180579011" w:history="1">
            <w:r w:rsidRPr="002E6D21">
              <w:rPr>
                <w:rStyle w:val="Hyperlink"/>
                <w:sz w:val="22"/>
                <w:szCs w:val="20"/>
              </w:rPr>
              <w:t>Breaks for Nursing Mothers (Pump Act)</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_Toc180579011 \h </w:instrText>
            </w:r>
            <w:r w:rsidRPr="002E6D21">
              <w:rPr>
                <w:webHidden/>
                <w:sz w:val="22"/>
                <w:szCs w:val="20"/>
              </w:rPr>
            </w:r>
            <w:r w:rsidRPr="002E6D21">
              <w:rPr>
                <w:webHidden/>
                <w:sz w:val="22"/>
                <w:szCs w:val="20"/>
              </w:rPr>
              <w:fldChar w:fldCharType="separate"/>
            </w:r>
            <w:r w:rsidRPr="002E6D21">
              <w:rPr>
                <w:webHidden/>
                <w:sz w:val="22"/>
                <w:szCs w:val="20"/>
              </w:rPr>
              <w:t>35</w:t>
            </w:r>
            <w:r w:rsidRPr="002E6D21">
              <w:rPr>
                <w:webHidden/>
                <w:sz w:val="22"/>
                <w:szCs w:val="20"/>
              </w:rPr>
              <w:fldChar w:fldCharType="end"/>
            </w:r>
          </w:hyperlink>
        </w:p>
        <w:p w14:paraId="03E086B7" w14:textId="2FD1D28C" w:rsidR="004A2FBF" w:rsidRPr="002E6D21" w:rsidRDefault="004A2FBF">
          <w:pPr>
            <w:pStyle w:val="TOC2"/>
            <w:rPr>
              <w:rFonts w:cstheme="minorBidi"/>
              <w:kern w:val="2"/>
              <w:sz w:val="22"/>
              <w14:ligatures w14:val="standardContextual"/>
            </w:rPr>
          </w:pPr>
          <w:hyperlink w:anchor="_Toc180579012" w:history="1">
            <w:r w:rsidRPr="002E6D21">
              <w:rPr>
                <w:rStyle w:val="Hyperlink"/>
                <w:sz w:val="22"/>
                <w:szCs w:val="20"/>
              </w:rPr>
              <w:t>Overtime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_Toc180579012 \h </w:instrText>
            </w:r>
            <w:r w:rsidRPr="002E6D21">
              <w:rPr>
                <w:webHidden/>
                <w:sz w:val="22"/>
                <w:szCs w:val="20"/>
              </w:rPr>
            </w:r>
            <w:r w:rsidRPr="002E6D21">
              <w:rPr>
                <w:webHidden/>
                <w:sz w:val="22"/>
                <w:szCs w:val="20"/>
              </w:rPr>
              <w:fldChar w:fldCharType="separate"/>
            </w:r>
            <w:r w:rsidRPr="002E6D21">
              <w:rPr>
                <w:webHidden/>
                <w:sz w:val="22"/>
                <w:szCs w:val="20"/>
              </w:rPr>
              <w:t>35</w:t>
            </w:r>
            <w:r w:rsidRPr="002E6D21">
              <w:rPr>
                <w:webHidden/>
                <w:sz w:val="22"/>
                <w:szCs w:val="20"/>
              </w:rPr>
              <w:fldChar w:fldCharType="end"/>
            </w:r>
          </w:hyperlink>
        </w:p>
        <w:p w14:paraId="579CCE8E" w14:textId="649BFBCE" w:rsidR="004A2FBF" w:rsidRPr="002E6D21" w:rsidRDefault="004A2FBF">
          <w:pPr>
            <w:pStyle w:val="TOC2"/>
            <w:rPr>
              <w:rFonts w:cstheme="minorBidi"/>
              <w:kern w:val="2"/>
              <w:sz w:val="22"/>
              <w14:ligatures w14:val="standardContextual"/>
            </w:rPr>
          </w:pPr>
          <w:hyperlink w:anchor="_Toc180579013" w:history="1">
            <w:r w:rsidRPr="002E6D21">
              <w:rPr>
                <w:rStyle w:val="Hyperlink"/>
                <w:sz w:val="22"/>
                <w:szCs w:val="20"/>
              </w:rPr>
              <w:t>Pay for Travel Time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_Toc180579013 \h </w:instrText>
            </w:r>
            <w:r w:rsidRPr="002E6D21">
              <w:rPr>
                <w:webHidden/>
                <w:sz w:val="22"/>
                <w:szCs w:val="20"/>
              </w:rPr>
            </w:r>
            <w:r w:rsidRPr="002E6D21">
              <w:rPr>
                <w:webHidden/>
                <w:sz w:val="22"/>
                <w:szCs w:val="20"/>
              </w:rPr>
              <w:fldChar w:fldCharType="separate"/>
            </w:r>
            <w:r w:rsidRPr="002E6D21">
              <w:rPr>
                <w:webHidden/>
                <w:sz w:val="22"/>
                <w:szCs w:val="20"/>
              </w:rPr>
              <w:t>36</w:t>
            </w:r>
            <w:r w:rsidRPr="002E6D21">
              <w:rPr>
                <w:webHidden/>
                <w:sz w:val="22"/>
                <w:szCs w:val="20"/>
              </w:rPr>
              <w:fldChar w:fldCharType="end"/>
            </w:r>
          </w:hyperlink>
        </w:p>
        <w:p w14:paraId="35AD00A4" w14:textId="5446BA9E" w:rsidR="004A2FBF" w:rsidRPr="002E6D21" w:rsidRDefault="004A2FBF">
          <w:pPr>
            <w:pStyle w:val="TOC2"/>
            <w:rPr>
              <w:rFonts w:cstheme="minorBidi"/>
              <w:kern w:val="2"/>
              <w:sz w:val="22"/>
              <w14:ligatures w14:val="standardContextual"/>
            </w:rPr>
          </w:pPr>
          <w:hyperlink w:anchor="_Toc180579014" w:history="1">
            <w:r w:rsidRPr="002E6D21">
              <w:rPr>
                <w:rStyle w:val="Hyperlink"/>
                <w:sz w:val="22"/>
                <w:szCs w:val="20"/>
              </w:rPr>
              <w:t>Call-In and Standby Pay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_Toc180579014 \h </w:instrText>
            </w:r>
            <w:r w:rsidRPr="002E6D21">
              <w:rPr>
                <w:webHidden/>
                <w:sz w:val="22"/>
                <w:szCs w:val="20"/>
              </w:rPr>
            </w:r>
            <w:r w:rsidRPr="002E6D21">
              <w:rPr>
                <w:webHidden/>
                <w:sz w:val="22"/>
                <w:szCs w:val="20"/>
              </w:rPr>
              <w:fldChar w:fldCharType="separate"/>
            </w:r>
            <w:r w:rsidRPr="002E6D21">
              <w:rPr>
                <w:webHidden/>
                <w:sz w:val="22"/>
                <w:szCs w:val="20"/>
              </w:rPr>
              <w:t>36</w:t>
            </w:r>
            <w:r w:rsidRPr="002E6D21">
              <w:rPr>
                <w:webHidden/>
                <w:sz w:val="22"/>
                <w:szCs w:val="20"/>
              </w:rPr>
              <w:fldChar w:fldCharType="end"/>
            </w:r>
          </w:hyperlink>
        </w:p>
        <w:p w14:paraId="48FE725D" w14:textId="29E74744"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9015" w:history="1">
            <w:r w:rsidRPr="002E6D21">
              <w:rPr>
                <w:rStyle w:val="Hyperlink"/>
                <w:noProof/>
                <w:sz w:val="28"/>
                <w:szCs w:val="20"/>
              </w:rPr>
              <w:t>Benefits &amp; Leave</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_Toc180579015 \h </w:instrText>
            </w:r>
            <w:r w:rsidRPr="002E6D21">
              <w:rPr>
                <w:noProof/>
                <w:webHidden/>
                <w:sz w:val="28"/>
                <w:szCs w:val="20"/>
              </w:rPr>
            </w:r>
            <w:r w:rsidRPr="002E6D21">
              <w:rPr>
                <w:noProof/>
                <w:webHidden/>
                <w:sz w:val="28"/>
                <w:szCs w:val="20"/>
              </w:rPr>
              <w:fldChar w:fldCharType="separate"/>
            </w:r>
            <w:r w:rsidRPr="002E6D21">
              <w:rPr>
                <w:noProof/>
                <w:webHidden/>
                <w:sz w:val="28"/>
                <w:szCs w:val="20"/>
              </w:rPr>
              <w:t>37</w:t>
            </w:r>
            <w:r w:rsidRPr="002E6D21">
              <w:rPr>
                <w:noProof/>
                <w:webHidden/>
                <w:sz w:val="28"/>
                <w:szCs w:val="20"/>
              </w:rPr>
              <w:fldChar w:fldCharType="end"/>
            </w:r>
          </w:hyperlink>
        </w:p>
        <w:p w14:paraId="64762B01" w14:textId="0EFFC364" w:rsidR="004A2FBF" w:rsidRPr="002E6D21" w:rsidRDefault="004A2FBF">
          <w:pPr>
            <w:pStyle w:val="TOC2"/>
            <w:rPr>
              <w:rFonts w:cstheme="minorBidi"/>
              <w:kern w:val="2"/>
              <w:sz w:val="22"/>
              <w14:ligatures w14:val="standardContextual"/>
            </w:rPr>
          </w:pPr>
          <w:hyperlink w:anchor="_Toc180579016" w:history="1">
            <w:r w:rsidRPr="002E6D21">
              <w:rPr>
                <w:rStyle w:val="Hyperlink"/>
                <w:sz w:val="22"/>
                <w:szCs w:val="20"/>
              </w:rPr>
              <w:t>Company Service Time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_Toc180579016 \h </w:instrText>
            </w:r>
            <w:r w:rsidRPr="002E6D21">
              <w:rPr>
                <w:webHidden/>
                <w:sz w:val="22"/>
                <w:szCs w:val="20"/>
              </w:rPr>
            </w:r>
            <w:r w:rsidRPr="002E6D21">
              <w:rPr>
                <w:webHidden/>
                <w:sz w:val="22"/>
                <w:szCs w:val="20"/>
              </w:rPr>
              <w:fldChar w:fldCharType="separate"/>
            </w:r>
            <w:r w:rsidRPr="002E6D21">
              <w:rPr>
                <w:webHidden/>
                <w:sz w:val="22"/>
                <w:szCs w:val="20"/>
              </w:rPr>
              <w:t>37</w:t>
            </w:r>
            <w:r w:rsidRPr="002E6D21">
              <w:rPr>
                <w:webHidden/>
                <w:sz w:val="22"/>
                <w:szCs w:val="20"/>
              </w:rPr>
              <w:fldChar w:fldCharType="end"/>
            </w:r>
          </w:hyperlink>
        </w:p>
        <w:p w14:paraId="245CC1AC" w14:textId="6F0B6A55" w:rsidR="004A2FBF" w:rsidRPr="002E6D21" w:rsidRDefault="004A2FBF">
          <w:pPr>
            <w:pStyle w:val="TOC2"/>
            <w:rPr>
              <w:rFonts w:cstheme="minorBidi"/>
              <w:kern w:val="2"/>
              <w:sz w:val="22"/>
              <w14:ligatures w14:val="standardContextual"/>
            </w:rPr>
          </w:pPr>
          <w:hyperlink w:anchor="_Toc180579017" w:history="1">
            <w:r w:rsidRPr="002E6D21">
              <w:rPr>
                <w:rStyle w:val="Hyperlink"/>
                <w:sz w:val="22"/>
                <w:szCs w:val="20"/>
              </w:rPr>
              <w:t>Longevity Bonus Plan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_Toc180579017 \h </w:instrText>
            </w:r>
            <w:r w:rsidRPr="002E6D21">
              <w:rPr>
                <w:webHidden/>
                <w:sz w:val="22"/>
                <w:szCs w:val="20"/>
              </w:rPr>
            </w:r>
            <w:r w:rsidRPr="002E6D21">
              <w:rPr>
                <w:webHidden/>
                <w:sz w:val="22"/>
                <w:szCs w:val="20"/>
              </w:rPr>
              <w:fldChar w:fldCharType="separate"/>
            </w:r>
            <w:r w:rsidRPr="002E6D21">
              <w:rPr>
                <w:webHidden/>
                <w:sz w:val="22"/>
                <w:szCs w:val="20"/>
              </w:rPr>
              <w:t>37</w:t>
            </w:r>
            <w:r w:rsidRPr="002E6D21">
              <w:rPr>
                <w:webHidden/>
                <w:sz w:val="22"/>
                <w:szCs w:val="20"/>
              </w:rPr>
              <w:fldChar w:fldCharType="end"/>
            </w:r>
          </w:hyperlink>
        </w:p>
        <w:p w14:paraId="157EA413" w14:textId="0DF7E6A4" w:rsidR="004A2FBF" w:rsidRPr="002E6D21" w:rsidRDefault="004A2FBF">
          <w:pPr>
            <w:pStyle w:val="TOC2"/>
            <w:rPr>
              <w:rFonts w:cstheme="minorBidi"/>
              <w:kern w:val="2"/>
              <w:sz w:val="22"/>
              <w14:ligatures w14:val="standardContextual"/>
            </w:rPr>
          </w:pPr>
          <w:hyperlink w:anchor="_Toc180579018" w:history="1">
            <w:r w:rsidRPr="002E6D21">
              <w:rPr>
                <w:rStyle w:val="Hyperlink"/>
                <w:sz w:val="22"/>
                <w:szCs w:val="20"/>
              </w:rPr>
              <w:t>Retirement Savings Plan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_Toc180579018 \h </w:instrText>
            </w:r>
            <w:r w:rsidRPr="002E6D21">
              <w:rPr>
                <w:webHidden/>
                <w:sz w:val="22"/>
                <w:szCs w:val="20"/>
              </w:rPr>
            </w:r>
            <w:r w:rsidRPr="002E6D21">
              <w:rPr>
                <w:webHidden/>
                <w:sz w:val="22"/>
                <w:szCs w:val="20"/>
              </w:rPr>
              <w:fldChar w:fldCharType="separate"/>
            </w:r>
            <w:r w:rsidRPr="002E6D21">
              <w:rPr>
                <w:webHidden/>
                <w:sz w:val="22"/>
                <w:szCs w:val="20"/>
              </w:rPr>
              <w:t>37</w:t>
            </w:r>
            <w:r w:rsidRPr="002E6D21">
              <w:rPr>
                <w:webHidden/>
                <w:sz w:val="22"/>
                <w:szCs w:val="20"/>
              </w:rPr>
              <w:fldChar w:fldCharType="end"/>
            </w:r>
          </w:hyperlink>
        </w:p>
        <w:p w14:paraId="36693668" w14:textId="648A5985" w:rsidR="004A2FBF" w:rsidRPr="002E6D21" w:rsidRDefault="004A2FBF">
          <w:pPr>
            <w:pStyle w:val="TOC2"/>
            <w:rPr>
              <w:rFonts w:cstheme="minorBidi"/>
              <w:kern w:val="2"/>
              <w:sz w:val="22"/>
              <w14:ligatures w14:val="standardContextual"/>
            </w:rPr>
          </w:pPr>
          <w:hyperlink w:anchor="_Toc180579019" w:history="1">
            <w:r w:rsidRPr="002E6D21">
              <w:rPr>
                <w:rStyle w:val="Hyperlink"/>
                <w:sz w:val="22"/>
                <w:szCs w:val="20"/>
              </w:rPr>
              <w:t>Vacation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_Toc180579019 \h </w:instrText>
            </w:r>
            <w:r w:rsidRPr="002E6D21">
              <w:rPr>
                <w:webHidden/>
                <w:sz w:val="22"/>
                <w:szCs w:val="20"/>
              </w:rPr>
            </w:r>
            <w:r w:rsidRPr="002E6D21">
              <w:rPr>
                <w:webHidden/>
                <w:sz w:val="22"/>
                <w:szCs w:val="20"/>
              </w:rPr>
              <w:fldChar w:fldCharType="separate"/>
            </w:r>
            <w:r w:rsidRPr="002E6D21">
              <w:rPr>
                <w:webHidden/>
                <w:sz w:val="22"/>
                <w:szCs w:val="20"/>
              </w:rPr>
              <w:t>38</w:t>
            </w:r>
            <w:r w:rsidRPr="002E6D21">
              <w:rPr>
                <w:webHidden/>
                <w:sz w:val="22"/>
                <w:szCs w:val="20"/>
              </w:rPr>
              <w:fldChar w:fldCharType="end"/>
            </w:r>
          </w:hyperlink>
        </w:p>
        <w:p w14:paraId="7D5914E3" w14:textId="4528EC67" w:rsidR="004A2FBF" w:rsidRPr="002E6D21" w:rsidRDefault="004A2FBF">
          <w:pPr>
            <w:pStyle w:val="TOC2"/>
            <w:rPr>
              <w:rFonts w:cstheme="minorBidi"/>
              <w:kern w:val="2"/>
              <w:sz w:val="22"/>
              <w14:ligatures w14:val="standardContextual"/>
            </w:rPr>
          </w:pPr>
          <w:hyperlink w:anchor="_Toc180579020" w:history="1">
            <w:r w:rsidRPr="002E6D21">
              <w:rPr>
                <w:rStyle w:val="Hyperlink"/>
                <w:sz w:val="22"/>
                <w:szCs w:val="20"/>
              </w:rPr>
              <w:t>Floating Holiday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_Toc180579020 \h </w:instrText>
            </w:r>
            <w:r w:rsidRPr="002E6D21">
              <w:rPr>
                <w:webHidden/>
                <w:sz w:val="22"/>
                <w:szCs w:val="20"/>
              </w:rPr>
            </w:r>
            <w:r w:rsidRPr="002E6D21">
              <w:rPr>
                <w:webHidden/>
                <w:sz w:val="22"/>
                <w:szCs w:val="20"/>
              </w:rPr>
              <w:fldChar w:fldCharType="separate"/>
            </w:r>
            <w:r w:rsidRPr="002E6D21">
              <w:rPr>
                <w:webHidden/>
                <w:sz w:val="22"/>
                <w:szCs w:val="20"/>
              </w:rPr>
              <w:t>39</w:t>
            </w:r>
            <w:r w:rsidRPr="002E6D21">
              <w:rPr>
                <w:webHidden/>
                <w:sz w:val="22"/>
                <w:szCs w:val="20"/>
              </w:rPr>
              <w:fldChar w:fldCharType="end"/>
            </w:r>
          </w:hyperlink>
        </w:p>
        <w:p w14:paraId="5D8331E3" w14:textId="6F22B230" w:rsidR="004A2FBF" w:rsidRPr="002E6D21" w:rsidRDefault="004A2FBF">
          <w:pPr>
            <w:pStyle w:val="TOC2"/>
            <w:rPr>
              <w:rFonts w:cstheme="minorBidi"/>
              <w:kern w:val="2"/>
              <w:sz w:val="22"/>
              <w14:ligatures w14:val="standardContextual"/>
            </w:rPr>
          </w:pPr>
          <w:hyperlink w:anchor="_Toc180579021" w:history="1">
            <w:r w:rsidRPr="002E6D21">
              <w:rPr>
                <w:rStyle w:val="Hyperlink"/>
                <w:sz w:val="22"/>
                <w:szCs w:val="20"/>
              </w:rPr>
              <w:t>Holiday Schedule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_Toc180579021 \h </w:instrText>
            </w:r>
            <w:r w:rsidRPr="002E6D21">
              <w:rPr>
                <w:webHidden/>
                <w:sz w:val="22"/>
                <w:szCs w:val="20"/>
              </w:rPr>
            </w:r>
            <w:r w:rsidRPr="002E6D21">
              <w:rPr>
                <w:webHidden/>
                <w:sz w:val="22"/>
                <w:szCs w:val="20"/>
              </w:rPr>
              <w:fldChar w:fldCharType="separate"/>
            </w:r>
            <w:r w:rsidRPr="002E6D21">
              <w:rPr>
                <w:webHidden/>
                <w:sz w:val="22"/>
                <w:szCs w:val="20"/>
              </w:rPr>
              <w:t>39</w:t>
            </w:r>
            <w:r w:rsidRPr="002E6D21">
              <w:rPr>
                <w:webHidden/>
                <w:sz w:val="22"/>
                <w:szCs w:val="20"/>
              </w:rPr>
              <w:fldChar w:fldCharType="end"/>
            </w:r>
          </w:hyperlink>
        </w:p>
        <w:p w14:paraId="0D1DC130" w14:textId="3F9A3417" w:rsidR="004A2FBF" w:rsidRPr="002E6D21" w:rsidRDefault="004A2FBF">
          <w:pPr>
            <w:pStyle w:val="TOC2"/>
            <w:rPr>
              <w:rFonts w:cstheme="minorBidi"/>
              <w:kern w:val="2"/>
              <w:sz w:val="22"/>
              <w14:ligatures w14:val="standardContextual"/>
            </w:rPr>
          </w:pPr>
          <w:hyperlink w:anchor="_Toc180579022" w:history="1">
            <w:r w:rsidRPr="002E6D21">
              <w:rPr>
                <w:rStyle w:val="Hyperlink"/>
                <w:sz w:val="22"/>
                <w:szCs w:val="20"/>
              </w:rPr>
              <w:t>Holiday to Vacation Transfer Program</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_Toc180579022 \h </w:instrText>
            </w:r>
            <w:r w:rsidRPr="002E6D21">
              <w:rPr>
                <w:webHidden/>
                <w:sz w:val="22"/>
                <w:szCs w:val="20"/>
              </w:rPr>
            </w:r>
            <w:r w:rsidRPr="002E6D21">
              <w:rPr>
                <w:webHidden/>
                <w:sz w:val="22"/>
                <w:szCs w:val="20"/>
              </w:rPr>
              <w:fldChar w:fldCharType="separate"/>
            </w:r>
            <w:r w:rsidRPr="002E6D21">
              <w:rPr>
                <w:webHidden/>
                <w:sz w:val="22"/>
                <w:szCs w:val="20"/>
              </w:rPr>
              <w:t>39</w:t>
            </w:r>
            <w:r w:rsidRPr="002E6D21">
              <w:rPr>
                <w:webHidden/>
                <w:sz w:val="22"/>
                <w:szCs w:val="20"/>
              </w:rPr>
              <w:fldChar w:fldCharType="end"/>
            </w:r>
          </w:hyperlink>
        </w:p>
        <w:p w14:paraId="4988FB3F" w14:textId="60DB9657" w:rsidR="004A2FBF" w:rsidRPr="002E6D21" w:rsidRDefault="004A2FBF">
          <w:pPr>
            <w:pStyle w:val="TOC2"/>
            <w:rPr>
              <w:rFonts w:cstheme="minorBidi"/>
              <w:kern w:val="2"/>
              <w:sz w:val="22"/>
              <w14:ligatures w14:val="standardContextual"/>
            </w:rPr>
          </w:pPr>
          <w:hyperlink w:anchor="_Toc180579023" w:history="1">
            <w:r w:rsidRPr="002E6D21">
              <w:rPr>
                <w:rStyle w:val="Hyperlink"/>
                <w:sz w:val="22"/>
                <w:szCs w:val="20"/>
              </w:rPr>
              <w:t>Perfect Attendance Premium</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_Toc180579023 \h </w:instrText>
            </w:r>
            <w:r w:rsidRPr="002E6D21">
              <w:rPr>
                <w:webHidden/>
                <w:sz w:val="22"/>
                <w:szCs w:val="20"/>
              </w:rPr>
            </w:r>
            <w:r w:rsidRPr="002E6D21">
              <w:rPr>
                <w:webHidden/>
                <w:sz w:val="22"/>
                <w:szCs w:val="20"/>
              </w:rPr>
              <w:fldChar w:fldCharType="separate"/>
            </w:r>
            <w:r w:rsidRPr="002E6D21">
              <w:rPr>
                <w:webHidden/>
                <w:sz w:val="22"/>
                <w:szCs w:val="20"/>
              </w:rPr>
              <w:t>40</w:t>
            </w:r>
            <w:r w:rsidRPr="002E6D21">
              <w:rPr>
                <w:webHidden/>
                <w:sz w:val="22"/>
                <w:szCs w:val="20"/>
              </w:rPr>
              <w:fldChar w:fldCharType="end"/>
            </w:r>
          </w:hyperlink>
        </w:p>
        <w:p w14:paraId="271B6B31" w14:textId="5AE94752" w:rsidR="004A2FBF" w:rsidRPr="002E6D21" w:rsidRDefault="004A2FBF">
          <w:pPr>
            <w:pStyle w:val="TOC2"/>
            <w:rPr>
              <w:rFonts w:cstheme="minorBidi"/>
              <w:kern w:val="2"/>
              <w:sz w:val="22"/>
              <w14:ligatures w14:val="standardContextual"/>
            </w:rPr>
          </w:pPr>
          <w:hyperlink w:anchor="_Toc180579024" w:history="1">
            <w:r w:rsidRPr="002E6D21">
              <w:rPr>
                <w:rStyle w:val="Hyperlink"/>
                <w:sz w:val="22"/>
                <w:szCs w:val="20"/>
              </w:rPr>
              <w:t>Recreation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_Toc180579024 \h </w:instrText>
            </w:r>
            <w:r w:rsidRPr="002E6D21">
              <w:rPr>
                <w:webHidden/>
                <w:sz w:val="22"/>
                <w:szCs w:val="20"/>
              </w:rPr>
            </w:r>
            <w:r w:rsidRPr="002E6D21">
              <w:rPr>
                <w:webHidden/>
                <w:sz w:val="22"/>
                <w:szCs w:val="20"/>
              </w:rPr>
              <w:fldChar w:fldCharType="separate"/>
            </w:r>
            <w:r w:rsidRPr="002E6D21">
              <w:rPr>
                <w:webHidden/>
                <w:sz w:val="22"/>
                <w:szCs w:val="20"/>
              </w:rPr>
              <w:t>40</w:t>
            </w:r>
            <w:r w:rsidRPr="002E6D21">
              <w:rPr>
                <w:webHidden/>
                <w:sz w:val="22"/>
                <w:szCs w:val="20"/>
              </w:rPr>
              <w:fldChar w:fldCharType="end"/>
            </w:r>
          </w:hyperlink>
        </w:p>
        <w:p w14:paraId="61EBFF54" w14:textId="52E8EEEF" w:rsidR="004A2FBF" w:rsidRPr="002E6D21" w:rsidRDefault="004A2FBF">
          <w:pPr>
            <w:pStyle w:val="TOC2"/>
            <w:rPr>
              <w:rFonts w:cstheme="minorBidi"/>
              <w:kern w:val="2"/>
              <w:sz w:val="22"/>
              <w14:ligatures w14:val="standardContextual"/>
            </w:rPr>
          </w:pPr>
          <w:hyperlink w:anchor="_Toc180579025" w:history="1">
            <w:r w:rsidRPr="002E6D21">
              <w:rPr>
                <w:rStyle w:val="Hyperlink"/>
                <w:sz w:val="22"/>
                <w:szCs w:val="20"/>
              </w:rPr>
              <w:t>Birth of Child</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_Toc180579025 \h </w:instrText>
            </w:r>
            <w:r w:rsidRPr="002E6D21">
              <w:rPr>
                <w:webHidden/>
                <w:sz w:val="22"/>
                <w:szCs w:val="20"/>
              </w:rPr>
            </w:r>
            <w:r w:rsidRPr="002E6D21">
              <w:rPr>
                <w:webHidden/>
                <w:sz w:val="22"/>
                <w:szCs w:val="20"/>
              </w:rPr>
              <w:fldChar w:fldCharType="separate"/>
            </w:r>
            <w:r w:rsidRPr="002E6D21">
              <w:rPr>
                <w:webHidden/>
                <w:sz w:val="22"/>
                <w:szCs w:val="20"/>
              </w:rPr>
              <w:t>40</w:t>
            </w:r>
            <w:r w:rsidRPr="002E6D21">
              <w:rPr>
                <w:webHidden/>
                <w:sz w:val="22"/>
                <w:szCs w:val="20"/>
              </w:rPr>
              <w:fldChar w:fldCharType="end"/>
            </w:r>
          </w:hyperlink>
        </w:p>
        <w:p w14:paraId="35AF3320" w14:textId="1187D286" w:rsidR="004A2FBF" w:rsidRPr="002E6D21" w:rsidRDefault="004A2FBF">
          <w:pPr>
            <w:pStyle w:val="TOC2"/>
            <w:rPr>
              <w:rFonts w:cstheme="minorBidi"/>
              <w:kern w:val="2"/>
              <w:sz w:val="22"/>
              <w14:ligatures w14:val="standardContextual"/>
            </w:rPr>
          </w:pPr>
          <w:hyperlink w:anchor="_Toc180579026" w:history="1">
            <w:r w:rsidRPr="002E6D21">
              <w:rPr>
                <w:rStyle w:val="Hyperlink"/>
                <w:sz w:val="22"/>
                <w:szCs w:val="20"/>
              </w:rPr>
              <w:t>Jury Duty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_Toc180579026 \h </w:instrText>
            </w:r>
            <w:r w:rsidRPr="002E6D21">
              <w:rPr>
                <w:webHidden/>
                <w:sz w:val="22"/>
                <w:szCs w:val="20"/>
              </w:rPr>
            </w:r>
            <w:r w:rsidRPr="002E6D21">
              <w:rPr>
                <w:webHidden/>
                <w:sz w:val="22"/>
                <w:szCs w:val="20"/>
              </w:rPr>
              <w:fldChar w:fldCharType="separate"/>
            </w:r>
            <w:r w:rsidRPr="002E6D21">
              <w:rPr>
                <w:webHidden/>
                <w:sz w:val="22"/>
                <w:szCs w:val="20"/>
              </w:rPr>
              <w:t>41</w:t>
            </w:r>
            <w:r w:rsidRPr="002E6D21">
              <w:rPr>
                <w:webHidden/>
                <w:sz w:val="22"/>
                <w:szCs w:val="20"/>
              </w:rPr>
              <w:fldChar w:fldCharType="end"/>
            </w:r>
          </w:hyperlink>
        </w:p>
        <w:p w14:paraId="1D4924E6" w14:textId="4AA07804" w:rsidR="004A2FBF" w:rsidRPr="002E6D21" w:rsidRDefault="004A2FBF">
          <w:pPr>
            <w:pStyle w:val="TOC2"/>
            <w:rPr>
              <w:rFonts w:cstheme="minorBidi"/>
              <w:kern w:val="2"/>
              <w:sz w:val="22"/>
              <w14:ligatures w14:val="standardContextual"/>
            </w:rPr>
          </w:pPr>
          <w:hyperlink w:anchor="_Toc180579027" w:history="1">
            <w:r w:rsidRPr="002E6D21">
              <w:rPr>
                <w:rStyle w:val="Hyperlink"/>
                <w:sz w:val="22"/>
                <w:szCs w:val="20"/>
              </w:rPr>
              <w:t>General Information Regarding Witness Duty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_Toc180579027 \h </w:instrText>
            </w:r>
            <w:r w:rsidRPr="002E6D21">
              <w:rPr>
                <w:webHidden/>
                <w:sz w:val="22"/>
                <w:szCs w:val="20"/>
              </w:rPr>
            </w:r>
            <w:r w:rsidRPr="002E6D21">
              <w:rPr>
                <w:webHidden/>
                <w:sz w:val="22"/>
                <w:szCs w:val="20"/>
              </w:rPr>
              <w:fldChar w:fldCharType="separate"/>
            </w:r>
            <w:r w:rsidRPr="002E6D21">
              <w:rPr>
                <w:webHidden/>
                <w:sz w:val="22"/>
                <w:szCs w:val="20"/>
              </w:rPr>
              <w:t>41</w:t>
            </w:r>
            <w:r w:rsidRPr="002E6D21">
              <w:rPr>
                <w:webHidden/>
                <w:sz w:val="22"/>
                <w:szCs w:val="20"/>
              </w:rPr>
              <w:fldChar w:fldCharType="end"/>
            </w:r>
          </w:hyperlink>
        </w:p>
        <w:p w14:paraId="1A194FF8" w14:textId="735A5562" w:rsidR="004A2FBF" w:rsidRPr="002E6D21" w:rsidRDefault="004A2FBF">
          <w:pPr>
            <w:pStyle w:val="TOC2"/>
            <w:rPr>
              <w:rFonts w:cstheme="minorBidi"/>
              <w:kern w:val="2"/>
              <w:sz w:val="22"/>
              <w14:ligatures w14:val="standardContextual"/>
            </w:rPr>
          </w:pPr>
          <w:hyperlink w:anchor="_Toc180579028" w:history="1">
            <w:r w:rsidRPr="002E6D21">
              <w:rPr>
                <w:rStyle w:val="Hyperlink"/>
                <w:sz w:val="22"/>
                <w:szCs w:val="20"/>
              </w:rPr>
              <w:t>Witness Duty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_Toc180579028 \h </w:instrText>
            </w:r>
            <w:r w:rsidRPr="002E6D21">
              <w:rPr>
                <w:webHidden/>
                <w:sz w:val="22"/>
                <w:szCs w:val="20"/>
              </w:rPr>
            </w:r>
            <w:r w:rsidRPr="002E6D21">
              <w:rPr>
                <w:webHidden/>
                <w:sz w:val="22"/>
                <w:szCs w:val="20"/>
              </w:rPr>
              <w:fldChar w:fldCharType="separate"/>
            </w:r>
            <w:r w:rsidRPr="002E6D21">
              <w:rPr>
                <w:webHidden/>
                <w:sz w:val="22"/>
                <w:szCs w:val="20"/>
              </w:rPr>
              <w:t>41</w:t>
            </w:r>
            <w:r w:rsidRPr="002E6D21">
              <w:rPr>
                <w:webHidden/>
                <w:sz w:val="22"/>
                <w:szCs w:val="20"/>
              </w:rPr>
              <w:fldChar w:fldCharType="end"/>
            </w:r>
          </w:hyperlink>
        </w:p>
        <w:p w14:paraId="581D8A59" w14:textId="049AF1C6" w:rsidR="004A2FBF" w:rsidRPr="002E6D21" w:rsidRDefault="004A2FBF">
          <w:pPr>
            <w:pStyle w:val="TOC2"/>
            <w:rPr>
              <w:rFonts w:cstheme="minorBidi"/>
              <w:kern w:val="2"/>
              <w:sz w:val="22"/>
              <w14:ligatures w14:val="standardContextual"/>
            </w:rPr>
          </w:pPr>
          <w:hyperlink w:anchor="_Toc180579029" w:history="1">
            <w:r w:rsidRPr="002E6D21">
              <w:rPr>
                <w:rStyle w:val="Hyperlink"/>
                <w:sz w:val="22"/>
                <w:szCs w:val="20"/>
              </w:rPr>
              <w:t>Participation in Criminal and Delinquency Proceedings as Victim</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_Toc180579029 \h </w:instrText>
            </w:r>
            <w:r w:rsidRPr="002E6D21">
              <w:rPr>
                <w:webHidden/>
                <w:sz w:val="22"/>
                <w:szCs w:val="20"/>
              </w:rPr>
            </w:r>
            <w:r w:rsidRPr="002E6D21">
              <w:rPr>
                <w:webHidden/>
                <w:sz w:val="22"/>
                <w:szCs w:val="20"/>
              </w:rPr>
              <w:fldChar w:fldCharType="separate"/>
            </w:r>
            <w:r w:rsidRPr="002E6D21">
              <w:rPr>
                <w:webHidden/>
                <w:sz w:val="22"/>
                <w:szCs w:val="20"/>
              </w:rPr>
              <w:t>42</w:t>
            </w:r>
            <w:r w:rsidRPr="002E6D21">
              <w:rPr>
                <w:webHidden/>
                <w:sz w:val="22"/>
                <w:szCs w:val="20"/>
              </w:rPr>
              <w:fldChar w:fldCharType="end"/>
            </w:r>
          </w:hyperlink>
        </w:p>
        <w:p w14:paraId="00516D73" w14:textId="26455EB6" w:rsidR="004A2FBF" w:rsidRPr="002E6D21" w:rsidRDefault="004A2FBF">
          <w:pPr>
            <w:pStyle w:val="TOC2"/>
            <w:rPr>
              <w:rFonts w:cstheme="minorBidi"/>
              <w:kern w:val="2"/>
              <w:sz w:val="22"/>
              <w14:ligatures w14:val="standardContextual"/>
            </w:rPr>
          </w:pPr>
          <w:hyperlink w:anchor="_Toc180579030" w:history="1">
            <w:r w:rsidRPr="002E6D21">
              <w:rPr>
                <w:rStyle w:val="Hyperlink"/>
                <w:sz w:val="22"/>
                <w:szCs w:val="20"/>
              </w:rPr>
              <w:t>Participation in Other Proceedings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_Toc180579030 \h </w:instrText>
            </w:r>
            <w:r w:rsidRPr="002E6D21">
              <w:rPr>
                <w:webHidden/>
                <w:sz w:val="22"/>
                <w:szCs w:val="20"/>
              </w:rPr>
            </w:r>
            <w:r w:rsidRPr="002E6D21">
              <w:rPr>
                <w:webHidden/>
                <w:sz w:val="22"/>
                <w:szCs w:val="20"/>
              </w:rPr>
              <w:fldChar w:fldCharType="separate"/>
            </w:r>
            <w:r w:rsidRPr="002E6D21">
              <w:rPr>
                <w:webHidden/>
                <w:sz w:val="22"/>
                <w:szCs w:val="20"/>
              </w:rPr>
              <w:t>42</w:t>
            </w:r>
            <w:r w:rsidRPr="002E6D21">
              <w:rPr>
                <w:webHidden/>
                <w:sz w:val="22"/>
                <w:szCs w:val="20"/>
              </w:rPr>
              <w:fldChar w:fldCharType="end"/>
            </w:r>
          </w:hyperlink>
        </w:p>
        <w:p w14:paraId="4EE08495" w14:textId="0764CB0A" w:rsidR="004A2FBF" w:rsidRPr="002E6D21" w:rsidRDefault="004A2FBF">
          <w:pPr>
            <w:pStyle w:val="TOC2"/>
            <w:rPr>
              <w:rFonts w:cstheme="minorBidi"/>
              <w:kern w:val="2"/>
              <w:sz w:val="22"/>
              <w14:ligatures w14:val="standardContextual"/>
            </w:rPr>
          </w:pPr>
          <w:hyperlink w:anchor="_Toc180579031" w:history="1">
            <w:r w:rsidRPr="002E6D21">
              <w:rPr>
                <w:rStyle w:val="Hyperlink"/>
                <w:sz w:val="22"/>
                <w:szCs w:val="20"/>
              </w:rPr>
              <w:t>Leaves of Absence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_Toc180579031 \h </w:instrText>
            </w:r>
            <w:r w:rsidRPr="002E6D21">
              <w:rPr>
                <w:webHidden/>
                <w:sz w:val="22"/>
                <w:szCs w:val="20"/>
              </w:rPr>
            </w:r>
            <w:r w:rsidRPr="002E6D21">
              <w:rPr>
                <w:webHidden/>
                <w:sz w:val="22"/>
                <w:szCs w:val="20"/>
              </w:rPr>
              <w:fldChar w:fldCharType="separate"/>
            </w:r>
            <w:r w:rsidRPr="002E6D21">
              <w:rPr>
                <w:webHidden/>
                <w:sz w:val="22"/>
                <w:szCs w:val="20"/>
              </w:rPr>
              <w:t>43</w:t>
            </w:r>
            <w:r w:rsidRPr="002E6D21">
              <w:rPr>
                <w:webHidden/>
                <w:sz w:val="22"/>
                <w:szCs w:val="20"/>
              </w:rPr>
              <w:fldChar w:fldCharType="end"/>
            </w:r>
          </w:hyperlink>
        </w:p>
        <w:p w14:paraId="164B1DA0" w14:textId="643E82E0" w:rsidR="004A2FBF" w:rsidRPr="002E6D21" w:rsidRDefault="004A2FBF">
          <w:pPr>
            <w:pStyle w:val="TOC3"/>
            <w:tabs>
              <w:tab w:val="right" w:leader="dot" w:pos="9350"/>
            </w:tabs>
            <w:rPr>
              <w:rFonts w:cstheme="minorBidi"/>
              <w:noProof/>
              <w:kern w:val="2"/>
              <w14:ligatures w14:val="standardContextual"/>
            </w:rPr>
          </w:pPr>
          <w:hyperlink w:anchor="_Toc180579032" w:history="1">
            <w:r w:rsidRPr="002E6D21">
              <w:rPr>
                <w:rStyle w:val="Hyperlink"/>
                <w:noProof/>
                <w:sz w:val="20"/>
                <w:szCs w:val="20"/>
              </w:rPr>
              <w:t>Military Leave</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_Toc180579032 \h </w:instrText>
            </w:r>
            <w:r w:rsidRPr="002E6D21">
              <w:rPr>
                <w:noProof/>
                <w:webHidden/>
                <w:sz w:val="20"/>
                <w:szCs w:val="20"/>
              </w:rPr>
            </w:r>
            <w:r w:rsidRPr="002E6D21">
              <w:rPr>
                <w:noProof/>
                <w:webHidden/>
                <w:sz w:val="20"/>
                <w:szCs w:val="20"/>
              </w:rPr>
              <w:fldChar w:fldCharType="separate"/>
            </w:r>
            <w:r w:rsidRPr="002E6D21">
              <w:rPr>
                <w:noProof/>
                <w:webHidden/>
                <w:sz w:val="20"/>
                <w:szCs w:val="20"/>
              </w:rPr>
              <w:t>44</w:t>
            </w:r>
            <w:r w:rsidRPr="002E6D21">
              <w:rPr>
                <w:noProof/>
                <w:webHidden/>
                <w:sz w:val="20"/>
                <w:szCs w:val="20"/>
              </w:rPr>
              <w:fldChar w:fldCharType="end"/>
            </w:r>
          </w:hyperlink>
        </w:p>
        <w:p w14:paraId="5ABC4EA7" w14:textId="6A02BD18" w:rsidR="004A2FBF" w:rsidRPr="002E6D21" w:rsidRDefault="004A2FBF">
          <w:pPr>
            <w:pStyle w:val="TOC2"/>
            <w:rPr>
              <w:rFonts w:cstheme="minorBidi"/>
              <w:kern w:val="2"/>
              <w:sz w:val="22"/>
              <w14:ligatures w14:val="standardContextual"/>
            </w:rPr>
          </w:pPr>
          <w:hyperlink w:anchor="_Toc180579033" w:history="1">
            <w:r w:rsidRPr="002E6D21">
              <w:rPr>
                <w:rStyle w:val="Hyperlink"/>
                <w:sz w:val="22"/>
                <w:szCs w:val="20"/>
              </w:rPr>
              <w:t>Ohio Family Military Leave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_Toc180579033 \h </w:instrText>
            </w:r>
            <w:r w:rsidRPr="002E6D21">
              <w:rPr>
                <w:webHidden/>
                <w:sz w:val="22"/>
                <w:szCs w:val="20"/>
              </w:rPr>
            </w:r>
            <w:r w:rsidRPr="002E6D21">
              <w:rPr>
                <w:webHidden/>
                <w:sz w:val="22"/>
                <w:szCs w:val="20"/>
              </w:rPr>
              <w:fldChar w:fldCharType="separate"/>
            </w:r>
            <w:r w:rsidRPr="002E6D21">
              <w:rPr>
                <w:webHidden/>
                <w:sz w:val="22"/>
                <w:szCs w:val="20"/>
              </w:rPr>
              <w:t>44</w:t>
            </w:r>
            <w:r w:rsidRPr="002E6D21">
              <w:rPr>
                <w:webHidden/>
                <w:sz w:val="22"/>
                <w:szCs w:val="20"/>
              </w:rPr>
              <w:fldChar w:fldCharType="end"/>
            </w:r>
          </w:hyperlink>
        </w:p>
        <w:p w14:paraId="05223A1C" w14:textId="76112F46" w:rsidR="004A2FBF" w:rsidRPr="002E6D21" w:rsidRDefault="004A2FBF">
          <w:pPr>
            <w:pStyle w:val="TOC3"/>
            <w:tabs>
              <w:tab w:val="right" w:leader="dot" w:pos="9350"/>
            </w:tabs>
            <w:rPr>
              <w:rFonts w:cstheme="minorBidi"/>
              <w:noProof/>
              <w:kern w:val="2"/>
              <w14:ligatures w14:val="standardContextual"/>
            </w:rPr>
          </w:pPr>
          <w:hyperlink w:anchor="_Toc180579034" w:history="1">
            <w:r w:rsidRPr="002E6D21">
              <w:rPr>
                <w:rStyle w:val="Hyperlink"/>
                <w:noProof/>
                <w:sz w:val="20"/>
                <w:szCs w:val="20"/>
              </w:rPr>
              <w:t>Family and Medical Leave</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_Toc180579034 \h </w:instrText>
            </w:r>
            <w:r w:rsidRPr="002E6D21">
              <w:rPr>
                <w:noProof/>
                <w:webHidden/>
                <w:sz w:val="20"/>
                <w:szCs w:val="20"/>
              </w:rPr>
            </w:r>
            <w:r w:rsidRPr="002E6D21">
              <w:rPr>
                <w:noProof/>
                <w:webHidden/>
                <w:sz w:val="20"/>
                <w:szCs w:val="20"/>
              </w:rPr>
              <w:fldChar w:fldCharType="separate"/>
            </w:r>
            <w:r w:rsidRPr="002E6D21">
              <w:rPr>
                <w:noProof/>
                <w:webHidden/>
                <w:sz w:val="20"/>
                <w:szCs w:val="20"/>
              </w:rPr>
              <w:t>46</w:t>
            </w:r>
            <w:r w:rsidRPr="002E6D21">
              <w:rPr>
                <w:noProof/>
                <w:webHidden/>
                <w:sz w:val="20"/>
                <w:szCs w:val="20"/>
              </w:rPr>
              <w:fldChar w:fldCharType="end"/>
            </w:r>
          </w:hyperlink>
        </w:p>
        <w:p w14:paraId="0D1BE4B2" w14:textId="41BE756E" w:rsidR="004A2FBF" w:rsidRPr="002E6D21" w:rsidRDefault="004A2FBF">
          <w:pPr>
            <w:pStyle w:val="TOC3"/>
            <w:tabs>
              <w:tab w:val="right" w:leader="dot" w:pos="9350"/>
            </w:tabs>
            <w:rPr>
              <w:rFonts w:cstheme="minorBidi"/>
              <w:noProof/>
              <w:kern w:val="2"/>
              <w14:ligatures w14:val="standardContextual"/>
            </w:rPr>
          </w:pPr>
          <w:hyperlink w:anchor="_Toc180579035" w:history="1">
            <w:r w:rsidRPr="002E6D21">
              <w:rPr>
                <w:rStyle w:val="Hyperlink"/>
                <w:noProof/>
                <w:sz w:val="20"/>
                <w:szCs w:val="20"/>
              </w:rPr>
              <w:t>Eligibility</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_Toc180579035 \h </w:instrText>
            </w:r>
            <w:r w:rsidRPr="002E6D21">
              <w:rPr>
                <w:noProof/>
                <w:webHidden/>
                <w:sz w:val="20"/>
                <w:szCs w:val="20"/>
              </w:rPr>
            </w:r>
            <w:r w:rsidRPr="002E6D21">
              <w:rPr>
                <w:noProof/>
                <w:webHidden/>
                <w:sz w:val="20"/>
                <w:szCs w:val="20"/>
              </w:rPr>
              <w:fldChar w:fldCharType="separate"/>
            </w:r>
            <w:r w:rsidRPr="002E6D21">
              <w:rPr>
                <w:noProof/>
                <w:webHidden/>
                <w:sz w:val="20"/>
                <w:szCs w:val="20"/>
              </w:rPr>
              <w:t>46</w:t>
            </w:r>
            <w:r w:rsidRPr="002E6D21">
              <w:rPr>
                <w:noProof/>
                <w:webHidden/>
                <w:sz w:val="20"/>
                <w:szCs w:val="20"/>
              </w:rPr>
              <w:fldChar w:fldCharType="end"/>
            </w:r>
          </w:hyperlink>
        </w:p>
        <w:p w14:paraId="02212DB3" w14:textId="34ED654C" w:rsidR="004A2FBF" w:rsidRPr="002E6D21" w:rsidRDefault="004A2FBF">
          <w:pPr>
            <w:pStyle w:val="TOC3"/>
            <w:tabs>
              <w:tab w:val="right" w:leader="dot" w:pos="9350"/>
            </w:tabs>
            <w:rPr>
              <w:rFonts w:cstheme="minorBidi"/>
              <w:noProof/>
              <w:kern w:val="2"/>
              <w14:ligatures w14:val="standardContextual"/>
            </w:rPr>
          </w:pPr>
          <w:hyperlink w:anchor="_Toc180579036" w:history="1">
            <w:r w:rsidRPr="002E6D21">
              <w:rPr>
                <w:rStyle w:val="Hyperlink"/>
                <w:noProof/>
                <w:sz w:val="20"/>
                <w:szCs w:val="20"/>
              </w:rPr>
              <w:t>Amount of Leave</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_Toc180579036 \h </w:instrText>
            </w:r>
            <w:r w:rsidRPr="002E6D21">
              <w:rPr>
                <w:noProof/>
                <w:webHidden/>
                <w:sz w:val="20"/>
                <w:szCs w:val="20"/>
              </w:rPr>
            </w:r>
            <w:r w:rsidRPr="002E6D21">
              <w:rPr>
                <w:noProof/>
                <w:webHidden/>
                <w:sz w:val="20"/>
                <w:szCs w:val="20"/>
              </w:rPr>
              <w:fldChar w:fldCharType="separate"/>
            </w:r>
            <w:r w:rsidRPr="002E6D21">
              <w:rPr>
                <w:noProof/>
                <w:webHidden/>
                <w:sz w:val="20"/>
                <w:szCs w:val="20"/>
              </w:rPr>
              <w:t>46</w:t>
            </w:r>
            <w:r w:rsidRPr="002E6D21">
              <w:rPr>
                <w:noProof/>
                <w:webHidden/>
                <w:sz w:val="20"/>
                <w:szCs w:val="20"/>
              </w:rPr>
              <w:fldChar w:fldCharType="end"/>
            </w:r>
          </w:hyperlink>
        </w:p>
        <w:p w14:paraId="4DE2E5DF" w14:textId="16FC9175" w:rsidR="004A2FBF" w:rsidRPr="002E6D21" w:rsidRDefault="004A2FBF">
          <w:pPr>
            <w:pStyle w:val="TOC2"/>
            <w:rPr>
              <w:rFonts w:cstheme="minorBidi"/>
              <w:kern w:val="2"/>
              <w:sz w:val="22"/>
              <w14:ligatures w14:val="standardContextual"/>
            </w:rPr>
          </w:pPr>
          <w:hyperlink w:anchor="_Toc180579037" w:history="1">
            <w:r w:rsidRPr="002E6D21">
              <w:rPr>
                <w:rStyle w:val="Hyperlink"/>
                <w:sz w:val="22"/>
                <w:szCs w:val="20"/>
              </w:rPr>
              <w:t>Types of Leave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_Toc180579037 \h </w:instrText>
            </w:r>
            <w:r w:rsidRPr="002E6D21">
              <w:rPr>
                <w:webHidden/>
                <w:sz w:val="22"/>
                <w:szCs w:val="20"/>
              </w:rPr>
            </w:r>
            <w:r w:rsidRPr="002E6D21">
              <w:rPr>
                <w:webHidden/>
                <w:sz w:val="22"/>
                <w:szCs w:val="20"/>
              </w:rPr>
              <w:fldChar w:fldCharType="separate"/>
            </w:r>
            <w:r w:rsidRPr="002E6D21">
              <w:rPr>
                <w:webHidden/>
                <w:sz w:val="22"/>
                <w:szCs w:val="20"/>
              </w:rPr>
              <w:t>46</w:t>
            </w:r>
            <w:r w:rsidRPr="002E6D21">
              <w:rPr>
                <w:webHidden/>
                <w:sz w:val="22"/>
                <w:szCs w:val="20"/>
              </w:rPr>
              <w:fldChar w:fldCharType="end"/>
            </w:r>
          </w:hyperlink>
        </w:p>
        <w:p w14:paraId="14997E8C" w14:textId="00407E8D" w:rsidR="004A2FBF" w:rsidRPr="002E6D21" w:rsidRDefault="004A2FBF">
          <w:pPr>
            <w:pStyle w:val="TOC3"/>
            <w:tabs>
              <w:tab w:val="right" w:leader="dot" w:pos="9350"/>
            </w:tabs>
            <w:rPr>
              <w:rFonts w:cstheme="minorBidi"/>
              <w:noProof/>
              <w:kern w:val="2"/>
              <w14:ligatures w14:val="standardContextual"/>
            </w:rPr>
          </w:pPr>
          <w:hyperlink w:anchor="_Toc180579038" w:history="1">
            <w:r w:rsidRPr="002E6D21">
              <w:rPr>
                <w:rStyle w:val="Hyperlink"/>
                <w:noProof/>
                <w:sz w:val="20"/>
                <w:szCs w:val="20"/>
              </w:rPr>
              <w:t>Family Leave</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_Toc180579038 \h </w:instrText>
            </w:r>
            <w:r w:rsidRPr="002E6D21">
              <w:rPr>
                <w:noProof/>
                <w:webHidden/>
                <w:sz w:val="20"/>
                <w:szCs w:val="20"/>
              </w:rPr>
            </w:r>
            <w:r w:rsidRPr="002E6D21">
              <w:rPr>
                <w:noProof/>
                <w:webHidden/>
                <w:sz w:val="20"/>
                <w:szCs w:val="20"/>
              </w:rPr>
              <w:fldChar w:fldCharType="separate"/>
            </w:r>
            <w:r w:rsidRPr="002E6D21">
              <w:rPr>
                <w:noProof/>
                <w:webHidden/>
                <w:sz w:val="20"/>
                <w:szCs w:val="20"/>
              </w:rPr>
              <w:t>46</w:t>
            </w:r>
            <w:r w:rsidRPr="002E6D21">
              <w:rPr>
                <w:noProof/>
                <w:webHidden/>
                <w:sz w:val="20"/>
                <w:szCs w:val="20"/>
              </w:rPr>
              <w:fldChar w:fldCharType="end"/>
            </w:r>
          </w:hyperlink>
        </w:p>
        <w:p w14:paraId="5F9885DE" w14:textId="5A4D3E9A" w:rsidR="004A2FBF" w:rsidRPr="002E6D21" w:rsidRDefault="004A2FBF">
          <w:pPr>
            <w:pStyle w:val="TOC3"/>
            <w:tabs>
              <w:tab w:val="right" w:leader="dot" w:pos="9350"/>
            </w:tabs>
            <w:rPr>
              <w:rFonts w:cstheme="minorBidi"/>
              <w:noProof/>
              <w:kern w:val="2"/>
              <w14:ligatures w14:val="standardContextual"/>
            </w:rPr>
          </w:pPr>
          <w:hyperlink w:anchor="_Toc180579039" w:history="1">
            <w:r w:rsidRPr="002E6D21">
              <w:rPr>
                <w:rStyle w:val="Hyperlink"/>
                <w:noProof/>
                <w:sz w:val="20"/>
                <w:szCs w:val="20"/>
              </w:rPr>
              <w:t>Medical Leave</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_Toc180579039 \h </w:instrText>
            </w:r>
            <w:r w:rsidRPr="002E6D21">
              <w:rPr>
                <w:noProof/>
                <w:webHidden/>
                <w:sz w:val="20"/>
                <w:szCs w:val="20"/>
              </w:rPr>
            </w:r>
            <w:r w:rsidRPr="002E6D21">
              <w:rPr>
                <w:noProof/>
                <w:webHidden/>
                <w:sz w:val="20"/>
                <w:szCs w:val="20"/>
              </w:rPr>
              <w:fldChar w:fldCharType="separate"/>
            </w:r>
            <w:r w:rsidRPr="002E6D21">
              <w:rPr>
                <w:noProof/>
                <w:webHidden/>
                <w:sz w:val="20"/>
                <w:szCs w:val="20"/>
              </w:rPr>
              <w:t>47</w:t>
            </w:r>
            <w:r w:rsidRPr="002E6D21">
              <w:rPr>
                <w:noProof/>
                <w:webHidden/>
                <w:sz w:val="20"/>
                <w:szCs w:val="20"/>
              </w:rPr>
              <w:fldChar w:fldCharType="end"/>
            </w:r>
          </w:hyperlink>
        </w:p>
        <w:p w14:paraId="79547AA6" w14:textId="6A6961A2" w:rsidR="004A2FBF" w:rsidRPr="002E6D21" w:rsidRDefault="004A2FBF">
          <w:pPr>
            <w:pStyle w:val="TOC3"/>
            <w:tabs>
              <w:tab w:val="right" w:leader="dot" w:pos="9350"/>
            </w:tabs>
            <w:rPr>
              <w:rFonts w:cstheme="minorBidi"/>
              <w:noProof/>
              <w:kern w:val="2"/>
              <w14:ligatures w14:val="standardContextual"/>
            </w:rPr>
          </w:pPr>
          <w:hyperlink w:anchor="_Toc180579040" w:history="1">
            <w:r w:rsidRPr="002E6D21">
              <w:rPr>
                <w:rStyle w:val="Hyperlink"/>
                <w:noProof/>
                <w:sz w:val="20"/>
                <w:szCs w:val="20"/>
              </w:rPr>
              <w:t>Intermittent or Reduced Schedule Leave</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_Toc180579040 \h </w:instrText>
            </w:r>
            <w:r w:rsidRPr="002E6D21">
              <w:rPr>
                <w:noProof/>
                <w:webHidden/>
                <w:sz w:val="20"/>
                <w:szCs w:val="20"/>
              </w:rPr>
            </w:r>
            <w:r w:rsidRPr="002E6D21">
              <w:rPr>
                <w:noProof/>
                <w:webHidden/>
                <w:sz w:val="20"/>
                <w:szCs w:val="20"/>
              </w:rPr>
              <w:fldChar w:fldCharType="separate"/>
            </w:r>
            <w:r w:rsidRPr="002E6D21">
              <w:rPr>
                <w:noProof/>
                <w:webHidden/>
                <w:sz w:val="20"/>
                <w:szCs w:val="20"/>
              </w:rPr>
              <w:t>47</w:t>
            </w:r>
            <w:r w:rsidRPr="002E6D21">
              <w:rPr>
                <w:noProof/>
                <w:webHidden/>
                <w:sz w:val="20"/>
                <w:szCs w:val="20"/>
              </w:rPr>
              <w:fldChar w:fldCharType="end"/>
            </w:r>
          </w:hyperlink>
        </w:p>
        <w:p w14:paraId="38F22CD0" w14:textId="5E5EF161" w:rsidR="004A2FBF" w:rsidRPr="002E6D21" w:rsidRDefault="004A2FBF">
          <w:pPr>
            <w:pStyle w:val="TOC2"/>
            <w:rPr>
              <w:rFonts w:cstheme="minorBidi"/>
              <w:kern w:val="2"/>
              <w:sz w:val="22"/>
              <w14:ligatures w14:val="standardContextual"/>
            </w:rPr>
          </w:pPr>
          <w:hyperlink w:anchor="_Toc180579041" w:history="1">
            <w:r w:rsidRPr="002E6D21">
              <w:rPr>
                <w:rStyle w:val="Hyperlink"/>
                <w:sz w:val="22"/>
                <w:szCs w:val="20"/>
              </w:rPr>
              <w:t>Benefits During Leave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_Toc180579041 \h </w:instrText>
            </w:r>
            <w:r w:rsidRPr="002E6D21">
              <w:rPr>
                <w:webHidden/>
                <w:sz w:val="22"/>
                <w:szCs w:val="20"/>
              </w:rPr>
            </w:r>
            <w:r w:rsidRPr="002E6D21">
              <w:rPr>
                <w:webHidden/>
                <w:sz w:val="22"/>
                <w:szCs w:val="20"/>
              </w:rPr>
              <w:fldChar w:fldCharType="separate"/>
            </w:r>
            <w:r w:rsidRPr="002E6D21">
              <w:rPr>
                <w:webHidden/>
                <w:sz w:val="22"/>
                <w:szCs w:val="20"/>
              </w:rPr>
              <w:t>48</w:t>
            </w:r>
            <w:r w:rsidRPr="002E6D21">
              <w:rPr>
                <w:webHidden/>
                <w:sz w:val="22"/>
                <w:szCs w:val="20"/>
              </w:rPr>
              <w:fldChar w:fldCharType="end"/>
            </w:r>
          </w:hyperlink>
        </w:p>
        <w:p w14:paraId="3DAE00CD" w14:textId="11AF7948" w:rsidR="004A2FBF" w:rsidRPr="002E6D21" w:rsidRDefault="004A2FBF">
          <w:pPr>
            <w:pStyle w:val="TOC2"/>
            <w:rPr>
              <w:rFonts w:cstheme="minorBidi"/>
              <w:kern w:val="2"/>
              <w:sz w:val="22"/>
              <w14:ligatures w14:val="standardContextual"/>
            </w:rPr>
          </w:pPr>
          <w:hyperlink w:anchor="_Toc180579042" w:history="1">
            <w:r w:rsidRPr="002E6D21">
              <w:rPr>
                <w:rStyle w:val="Hyperlink"/>
                <w:sz w:val="22"/>
                <w:szCs w:val="20"/>
              </w:rPr>
              <w:t>Compensation During Leave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_Toc180579042 \h </w:instrText>
            </w:r>
            <w:r w:rsidRPr="002E6D21">
              <w:rPr>
                <w:webHidden/>
                <w:sz w:val="22"/>
                <w:szCs w:val="20"/>
              </w:rPr>
            </w:r>
            <w:r w:rsidRPr="002E6D21">
              <w:rPr>
                <w:webHidden/>
                <w:sz w:val="22"/>
                <w:szCs w:val="20"/>
              </w:rPr>
              <w:fldChar w:fldCharType="separate"/>
            </w:r>
            <w:r w:rsidRPr="002E6D21">
              <w:rPr>
                <w:webHidden/>
                <w:sz w:val="22"/>
                <w:szCs w:val="20"/>
              </w:rPr>
              <w:t>48</w:t>
            </w:r>
            <w:r w:rsidRPr="002E6D21">
              <w:rPr>
                <w:webHidden/>
                <w:sz w:val="22"/>
                <w:szCs w:val="20"/>
              </w:rPr>
              <w:fldChar w:fldCharType="end"/>
            </w:r>
          </w:hyperlink>
        </w:p>
        <w:p w14:paraId="57619F20" w14:textId="6F39ADE5" w:rsidR="004A2FBF" w:rsidRPr="002E6D21" w:rsidRDefault="004A2FBF">
          <w:pPr>
            <w:pStyle w:val="TOC2"/>
            <w:rPr>
              <w:rFonts w:cstheme="minorBidi"/>
              <w:kern w:val="2"/>
              <w:sz w:val="22"/>
              <w14:ligatures w14:val="standardContextual"/>
            </w:rPr>
          </w:pPr>
          <w:hyperlink w:anchor="_Toc180579043" w:history="1">
            <w:r w:rsidRPr="002E6D21">
              <w:rPr>
                <w:rStyle w:val="Hyperlink"/>
                <w:sz w:val="22"/>
                <w:szCs w:val="20"/>
              </w:rPr>
              <w:t>Restoration of Position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_Toc180579043 \h </w:instrText>
            </w:r>
            <w:r w:rsidRPr="002E6D21">
              <w:rPr>
                <w:webHidden/>
                <w:sz w:val="22"/>
                <w:szCs w:val="20"/>
              </w:rPr>
            </w:r>
            <w:r w:rsidRPr="002E6D21">
              <w:rPr>
                <w:webHidden/>
                <w:sz w:val="22"/>
                <w:szCs w:val="20"/>
              </w:rPr>
              <w:fldChar w:fldCharType="separate"/>
            </w:r>
            <w:r w:rsidRPr="002E6D21">
              <w:rPr>
                <w:webHidden/>
                <w:sz w:val="22"/>
                <w:szCs w:val="20"/>
              </w:rPr>
              <w:t>49</w:t>
            </w:r>
            <w:r w:rsidRPr="002E6D21">
              <w:rPr>
                <w:webHidden/>
                <w:sz w:val="22"/>
                <w:szCs w:val="20"/>
              </w:rPr>
              <w:fldChar w:fldCharType="end"/>
            </w:r>
          </w:hyperlink>
        </w:p>
        <w:p w14:paraId="5722629E" w14:textId="7BF4C720" w:rsidR="004A2FBF" w:rsidRPr="002E6D21" w:rsidRDefault="004A2FBF">
          <w:pPr>
            <w:pStyle w:val="TOC2"/>
            <w:rPr>
              <w:rFonts w:cstheme="minorBidi"/>
              <w:kern w:val="2"/>
              <w:sz w:val="22"/>
              <w14:ligatures w14:val="standardContextual"/>
            </w:rPr>
          </w:pPr>
          <w:hyperlink w:anchor="_Toc180579044" w:history="1">
            <w:r w:rsidRPr="002E6D21">
              <w:rPr>
                <w:rStyle w:val="Hyperlink"/>
                <w:sz w:val="22"/>
                <w:szCs w:val="20"/>
              </w:rPr>
              <w:t>Key Employees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_Toc180579044 \h </w:instrText>
            </w:r>
            <w:r w:rsidRPr="002E6D21">
              <w:rPr>
                <w:webHidden/>
                <w:sz w:val="22"/>
                <w:szCs w:val="20"/>
              </w:rPr>
            </w:r>
            <w:r w:rsidRPr="002E6D21">
              <w:rPr>
                <w:webHidden/>
                <w:sz w:val="22"/>
                <w:szCs w:val="20"/>
              </w:rPr>
              <w:fldChar w:fldCharType="separate"/>
            </w:r>
            <w:r w:rsidRPr="002E6D21">
              <w:rPr>
                <w:webHidden/>
                <w:sz w:val="22"/>
                <w:szCs w:val="20"/>
              </w:rPr>
              <w:t>49</w:t>
            </w:r>
            <w:r w:rsidRPr="002E6D21">
              <w:rPr>
                <w:webHidden/>
                <w:sz w:val="22"/>
                <w:szCs w:val="20"/>
              </w:rPr>
              <w:fldChar w:fldCharType="end"/>
            </w:r>
          </w:hyperlink>
        </w:p>
        <w:p w14:paraId="5D2E38FD" w14:textId="0C99D8B3" w:rsidR="004A2FBF" w:rsidRPr="002E6D21" w:rsidRDefault="004A2FBF">
          <w:pPr>
            <w:pStyle w:val="TOC2"/>
            <w:rPr>
              <w:rFonts w:cstheme="minorBidi"/>
              <w:kern w:val="2"/>
              <w:sz w:val="22"/>
              <w14:ligatures w14:val="standardContextual"/>
            </w:rPr>
          </w:pPr>
          <w:hyperlink w:anchor="_Toc180579045" w:history="1">
            <w:r w:rsidRPr="002E6D21">
              <w:rPr>
                <w:rStyle w:val="Hyperlink"/>
                <w:sz w:val="22"/>
                <w:szCs w:val="20"/>
              </w:rPr>
              <w:t>Associate Responsibility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_Toc180579045 \h </w:instrText>
            </w:r>
            <w:r w:rsidRPr="002E6D21">
              <w:rPr>
                <w:webHidden/>
                <w:sz w:val="22"/>
                <w:szCs w:val="20"/>
              </w:rPr>
            </w:r>
            <w:r w:rsidRPr="002E6D21">
              <w:rPr>
                <w:webHidden/>
                <w:sz w:val="22"/>
                <w:szCs w:val="20"/>
              </w:rPr>
              <w:fldChar w:fldCharType="separate"/>
            </w:r>
            <w:r w:rsidRPr="002E6D21">
              <w:rPr>
                <w:webHidden/>
                <w:sz w:val="22"/>
                <w:szCs w:val="20"/>
              </w:rPr>
              <w:t>49</w:t>
            </w:r>
            <w:r w:rsidRPr="002E6D21">
              <w:rPr>
                <w:webHidden/>
                <w:sz w:val="22"/>
                <w:szCs w:val="20"/>
              </w:rPr>
              <w:fldChar w:fldCharType="end"/>
            </w:r>
          </w:hyperlink>
        </w:p>
        <w:p w14:paraId="514D29D6" w14:textId="24B54128" w:rsidR="004A2FBF" w:rsidRPr="002E6D21" w:rsidRDefault="004A2FBF">
          <w:pPr>
            <w:pStyle w:val="TOC2"/>
            <w:rPr>
              <w:rFonts w:cstheme="minorBidi"/>
              <w:kern w:val="2"/>
              <w:sz w:val="22"/>
              <w14:ligatures w14:val="standardContextual"/>
            </w:rPr>
          </w:pPr>
          <w:hyperlink w:anchor="_Toc180579046" w:history="1">
            <w:r w:rsidRPr="002E6D21">
              <w:rPr>
                <w:rStyle w:val="Hyperlink"/>
                <w:sz w:val="22"/>
                <w:szCs w:val="20"/>
              </w:rPr>
              <w:t>Medical Certification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_Toc180579046 \h </w:instrText>
            </w:r>
            <w:r w:rsidRPr="002E6D21">
              <w:rPr>
                <w:webHidden/>
                <w:sz w:val="22"/>
                <w:szCs w:val="20"/>
              </w:rPr>
            </w:r>
            <w:r w:rsidRPr="002E6D21">
              <w:rPr>
                <w:webHidden/>
                <w:sz w:val="22"/>
                <w:szCs w:val="20"/>
              </w:rPr>
              <w:fldChar w:fldCharType="separate"/>
            </w:r>
            <w:r w:rsidRPr="002E6D21">
              <w:rPr>
                <w:webHidden/>
                <w:sz w:val="22"/>
                <w:szCs w:val="20"/>
              </w:rPr>
              <w:t>50</w:t>
            </w:r>
            <w:r w:rsidRPr="002E6D21">
              <w:rPr>
                <w:webHidden/>
                <w:sz w:val="22"/>
                <w:szCs w:val="20"/>
              </w:rPr>
              <w:fldChar w:fldCharType="end"/>
            </w:r>
          </w:hyperlink>
        </w:p>
        <w:p w14:paraId="184ACE1C" w14:textId="1B299656" w:rsidR="004A2FBF" w:rsidRPr="002E6D21" w:rsidRDefault="004A2FBF">
          <w:pPr>
            <w:pStyle w:val="TOC2"/>
            <w:rPr>
              <w:rFonts w:cstheme="minorBidi"/>
              <w:kern w:val="2"/>
              <w:sz w:val="22"/>
              <w14:ligatures w14:val="standardContextual"/>
            </w:rPr>
          </w:pPr>
          <w:hyperlink w:anchor="_Toc180579047" w:history="1">
            <w:r w:rsidRPr="002E6D21">
              <w:rPr>
                <w:rStyle w:val="Hyperlink"/>
                <w:sz w:val="22"/>
                <w:szCs w:val="20"/>
              </w:rPr>
              <w:t>Record Keeping</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_Toc180579047 \h </w:instrText>
            </w:r>
            <w:r w:rsidRPr="002E6D21">
              <w:rPr>
                <w:webHidden/>
                <w:sz w:val="22"/>
                <w:szCs w:val="20"/>
              </w:rPr>
            </w:r>
            <w:r w:rsidRPr="002E6D21">
              <w:rPr>
                <w:webHidden/>
                <w:sz w:val="22"/>
                <w:szCs w:val="20"/>
              </w:rPr>
              <w:fldChar w:fldCharType="separate"/>
            </w:r>
            <w:r w:rsidRPr="002E6D21">
              <w:rPr>
                <w:webHidden/>
                <w:sz w:val="22"/>
                <w:szCs w:val="20"/>
              </w:rPr>
              <w:t>51</w:t>
            </w:r>
            <w:r w:rsidRPr="002E6D21">
              <w:rPr>
                <w:webHidden/>
                <w:sz w:val="22"/>
                <w:szCs w:val="20"/>
              </w:rPr>
              <w:fldChar w:fldCharType="end"/>
            </w:r>
          </w:hyperlink>
        </w:p>
        <w:p w14:paraId="08D1DA12" w14:textId="1D75D6AE" w:rsidR="004A2FBF" w:rsidRPr="002E6D21" w:rsidRDefault="004A2FBF">
          <w:pPr>
            <w:pStyle w:val="TOC2"/>
            <w:rPr>
              <w:rFonts w:cstheme="minorBidi"/>
              <w:kern w:val="2"/>
              <w:sz w:val="22"/>
              <w14:ligatures w14:val="standardContextual"/>
            </w:rPr>
          </w:pPr>
          <w:hyperlink w:anchor="_Toc180579048" w:history="1">
            <w:r w:rsidRPr="002E6D21">
              <w:rPr>
                <w:rStyle w:val="Hyperlink"/>
                <w:sz w:val="22"/>
                <w:szCs w:val="20"/>
              </w:rPr>
              <w:t>Notification Requirements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_Toc180579048 \h </w:instrText>
            </w:r>
            <w:r w:rsidRPr="002E6D21">
              <w:rPr>
                <w:webHidden/>
                <w:sz w:val="22"/>
                <w:szCs w:val="20"/>
              </w:rPr>
            </w:r>
            <w:r w:rsidRPr="002E6D21">
              <w:rPr>
                <w:webHidden/>
                <w:sz w:val="22"/>
                <w:szCs w:val="20"/>
              </w:rPr>
              <w:fldChar w:fldCharType="separate"/>
            </w:r>
            <w:r w:rsidRPr="002E6D21">
              <w:rPr>
                <w:webHidden/>
                <w:sz w:val="22"/>
                <w:szCs w:val="20"/>
              </w:rPr>
              <w:t>51</w:t>
            </w:r>
            <w:r w:rsidRPr="002E6D21">
              <w:rPr>
                <w:webHidden/>
                <w:sz w:val="22"/>
                <w:szCs w:val="20"/>
              </w:rPr>
              <w:fldChar w:fldCharType="end"/>
            </w:r>
          </w:hyperlink>
        </w:p>
        <w:p w14:paraId="75A7AC78" w14:textId="3A3AA8AB" w:rsidR="004A2FBF" w:rsidRPr="002E6D21" w:rsidRDefault="004A2FBF">
          <w:pPr>
            <w:pStyle w:val="TOC2"/>
            <w:rPr>
              <w:rFonts w:cstheme="minorBidi"/>
              <w:kern w:val="2"/>
              <w:sz w:val="22"/>
              <w14:ligatures w14:val="standardContextual"/>
            </w:rPr>
          </w:pPr>
          <w:hyperlink w:anchor="_Toc180579049" w:history="1">
            <w:r w:rsidRPr="002E6D21">
              <w:rPr>
                <w:rStyle w:val="Hyperlink"/>
                <w:sz w:val="22"/>
                <w:szCs w:val="20"/>
              </w:rPr>
              <w:t>Spouses Employed by the Same Employer</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_Toc180579049 \h </w:instrText>
            </w:r>
            <w:r w:rsidRPr="002E6D21">
              <w:rPr>
                <w:webHidden/>
                <w:sz w:val="22"/>
                <w:szCs w:val="20"/>
              </w:rPr>
            </w:r>
            <w:r w:rsidRPr="002E6D21">
              <w:rPr>
                <w:webHidden/>
                <w:sz w:val="22"/>
                <w:szCs w:val="20"/>
              </w:rPr>
              <w:fldChar w:fldCharType="separate"/>
            </w:r>
            <w:r w:rsidRPr="002E6D21">
              <w:rPr>
                <w:webHidden/>
                <w:sz w:val="22"/>
                <w:szCs w:val="20"/>
              </w:rPr>
              <w:t>51</w:t>
            </w:r>
            <w:r w:rsidRPr="002E6D21">
              <w:rPr>
                <w:webHidden/>
                <w:sz w:val="22"/>
                <w:szCs w:val="20"/>
              </w:rPr>
              <w:fldChar w:fldCharType="end"/>
            </w:r>
          </w:hyperlink>
        </w:p>
        <w:p w14:paraId="3C905FD2" w14:textId="2139B403" w:rsidR="004A2FBF" w:rsidRPr="002E6D21" w:rsidRDefault="004A2FBF">
          <w:pPr>
            <w:pStyle w:val="TOC2"/>
            <w:rPr>
              <w:rFonts w:cstheme="minorBidi"/>
              <w:kern w:val="2"/>
              <w:sz w:val="22"/>
              <w14:ligatures w14:val="standardContextual"/>
            </w:rPr>
          </w:pPr>
          <w:hyperlink w:anchor="_Toc180579050" w:history="1">
            <w:r w:rsidRPr="002E6D21">
              <w:rPr>
                <w:rStyle w:val="Hyperlink"/>
                <w:sz w:val="22"/>
                <w:szCs w:val="20"/>
              </w:rPr>
              <w:t>General Information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_Toc180579050 \h </w:instrText>
            </w:r>
            <w:r w:rsidRPr="002E6D21">
              <w:rPr>
                <w:webHidden/>
                <w:sz w:val="22"/>
                <w:szCs w:val="20"/>
              </w:rPr>
            </w:r>
            <w:r w:rsidRPr="002E6D21">
              <w:rPr>
                <w:webHidden/>
                <w:sz w:val="22"/>
                <w:szCs w:val="20"/>
              </w:rPr>
              <w:fldChar w:fldCharType="separate"/>
            </w:r>
            <w:r w:rsidRPr="002E6D21">
              <w:rPr>
                <w:webHidden/>
                <w:sz w:val="22"/>
                <w:szCs w:val="20"/>
              </w:rPr>
              <w:t>51</w:t>
            </w:r>
            <w:r w:rsidRPr="002E6D21">
              <w:rPr>
                <w:webHidden/>
                <w:sz w:val="22"/>
                <w:szCs w:val="20"/>
              </w:rPr>
              <w:fldChar w:fldCharType="end"/>
            </w:r>
          </w:hyperlink>
        </w:p>
        <w:p w14:paraId="09B8C83E" w14:textId="2009931D" w:rsidR="004A2FBF" w:rsidRPr="002E6D21" w:rsidRDefault="004A2FBF">
          <w:pPr>
            <w:pStyle w:val="TOC2"/>
            <w:rPr>
              <w:rFonts w:cstheme="minorBidi"/>
              <w:kern w:val="2"/>
              <w:sz w:val="22"/>
              <w14:ligatures w14:val="standardContextual"/>
            </w:rPr>
          </w:pPr>
          <w:hyperlink w:anchor="_Toc180579051" w:history="1">
            <w:r w:rsidRPr="002E6D21">
              <w:rPr>
                <w:rStyle w:val="Hyperlink"/>
                <w:sz w:val="22"/>
                <w:szCs w:val="20"/>
              </w:rPr>
              <w:t>FMLA Military Exigency Leave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_Toc180579051 \h </w:instrText>
            </w:r>
            <w:r w:rsidRPr="002E6D21">
              <w:rPr>
                <w:webHidden/>
                <w:sz w:val="22"/>
                <w:szCs w:val="20"/>
              </w:rPr>
            </w:r>
            <w:r w:rsidRPr="002E6D21">
              <w:rPr>
                <w:webHidden/>
                <w:sz w:val="22"/>
                <w:szCs w:val="20"/>
              </w:rPr>
              <w:fldChar w:fldCharType="separate"/>
            </w:r>
            <w:r w:rsidRPr="002E6D21">
              <w:rPr>
                <w:webHidden/>
                <w:sz w:val="22"/>
                <w:szCs w:val="20"/>
              </w:rPr>
              <w:t>51</w:t>
            </w:r>
            <w:r w:rsidRPr="002E6D21">
              <w:rPr>
                <w:webHidden/>
                <w:sz w:val="22"/>
                <w:szCs w:val="20"/>
              </w:rPr>
              <w:fldChar w:fldCharType="end"/>
            </w:r>
          </w:hyperlink>
        </w:p>
        <w:p w14:paraId="10E6BAE8" w14:textId="78E99F24" w:rsidR="004A2FBF" w:rsidRPr="002E6D21" w:rsidRDefault="004A2FBF">
          <w:pPr>
            <w:pStyle w:val="TOC3"/>
            <w:tabs>
              <w:tab w:val="right" w:leader="dot" w:pos="9350"/>
            </w:tabs>
            <w:rPr>
              <w:rFonts w:cstheme="minorBidi"/>
              <w:noProof/>
              <w:kern w:val="2"/>
              <w14:ligatures w14:val="standardContextual"/>
            </w:rPr>
          </w:pPr>
          <w:hyperlink w:anchor="_Toc180579052" w:history="1">
            <w:r w:rsidRPr="002E6D21">
              <w:rPr>
                <w:rStyle w:val="Hyperlink"/>
                <w:noProof/>
                <w:sz w:val="20"/>
                <w:szCs w:val="20"/>
              </w:rPr>
              <w:t>Eligibility</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_Toc180579052 \h </w:instrText>
            </w:r>
            <w:r w:rsidRPr="002E6D21">
              <w:rPr>
                <w:noProof/>
                <w:webHidden/>
                <w:sz w:val="20"/>
                <w:szCs w:val="20"/>
              </w:rPr>
            </w:r>
            <w:r w:rsidRPr="002E6D21">
              <w:rPr>
                <w:noProof/>
                <w:webHidden/>
                <w:sz w:val="20"/>
                <w:szCs w:val="20"/>
              </w:rPr>
              <w:fldChar w:fldCharType="separate"/>
            </w:r>
            <w:r w:rsidRPr="002E6D21">
              <w:rPr>
                <w:noProof/>
                <w:webHidden/>
                <w:sz w:val="20"/>
                <w:szCs w:val="20"/>
              </w:rPr>
              <w:t>51</w:t>
            </w:r>
            <w:r w:rsidRPr="002E6D21">
              <w:rPr>
                <w:noProof/>
                <w:webHidden/>
                <w:sz w:val="20"/>
                <w:szCs w:val="20"/>
              </w:rPr>
              <w:fldChar w:fldCharType="end"/>
            </w:r>
          </w:hyperlink>
        </w:p>
        <w:p w14:paraId="7E9D1B96" w14:textId="46162DA0" w:rsidR="004A2FBF" w:rsidRPr="002E6D21" w:rsidRDefault="004A2FBF">
          <w:pPr>
            <w:pStyle w:val="TOC3"/>
            <w:tabs>
              <w:tab w:val="right" w:leader="dot" w:pos="9350"/>
            </w:tabs>
            <w:rPr>
              <w:rFonts w:cstheme="minorBidi"/>
              <w:noProof/>
              <w:kern w:val="2"/>
              <w14:ligatures w14:val="standardContextual"/>
            </w:rPr>
          </w:pPr>
          <w:hyperlink w:anchor="_Toc180579053" w:history="1">
            <w:r w:rsidRPr="002E6D21">
              <w:rPr>
                <w:rStyle w:val="Hyperlink"/>
                <w:noProof/>
                <w:sz w:val="20"/>
                <w:szCs w:val="20"/>
              </w:rPr>
              <w:t>Amount of Leave</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_Toc180579053 \h </w:instrText>
            </w:r>
            <w:r w:rsidRPr="002E6D21">
              <w:rPr>
                <w:noProof/>
                <w:webHidden/>
                <w:sz w:val="20"/>
                <w:szCs w:val="20"/>
              </w:rPr>
            </w:r>
            <w:r w:rsidRPr="002E6D21">
              <w:rPr>
                <w:noProof/>
                <w:webHidden/>
                <w:sz w:val="20"/>
                <w:szCs w:val="20"/>
              </w:rPr>
              <w:fldChar w:fldCharType="separate"/>
            </w:r>
            <w:r w:rsidRPr="002E6D21">
              <w:rPr>
                <w:noProof/>
                <w:webHidden/>
                <w:sz w:val="20"/>
                <w:szCs w:val="20"/>
              </w:rPr>
              <w:t>52</w:t>
            </w:r>
            <w:r w:rsidRPr="002E6D21">
              <w:rPr>
                <w:noProof/>
                <w:webHidden/>
                <w:sz w:val="20"/>
                <w:szCs w:val="20"/>
              </w:rPr>
              <w:fldChar w:fldCharType="end"/>
            </w:r>
          </w:hyperlink>
        </w:p>
        <w:p w14:paraId="6C384A5E" w14:textId="0B74A337" w:rsidR="004A2FBF" w:rsidRPr="002E6D21" w:rsidRDefault="004A2FBF">
          <w:pPr>
            <w:pStyle w:val="TOC3"/>
            <w:tabs>
              <w:tab w:val="right" w:leader="dot" w:pos="9350"/>
            </w:tabs>
            <w:rPr>
              <w:rFonts w:cstheme="minorBidi"/>
              <w:noProof/>
              <w:kern w:val="2"/>
              <w14:ligatures w14:val="standardContextual"/>
            </w:rPr>
          </w:pPr>
          <w:hyperlink w:anchor="_Toc180579054" w:history="1">
            <w:r w:rsidRPr="002E6D21">
              <w:rPr>
                <w:rStyle w:val="Hyperlink"/>
                <w:noProof/>
                <w:sz w:val="20"/>
                <w:szCs w:val="20"/>
              </w:rPr>
              <w:t>Certification</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_Toc180579054 \h </w:instrText>
            </w:r>
            <w:r w:rsidRPr="002E6D21">
              <w:rPr>
                <w:noProof/>
                <w:webHidden/>
                <w:sz w:val="20"/>
                <w:szCs w:val="20"/>
              </w:rPr>
            </w:r>
            <w:r w:rsidRPr="002E6D21">
              <w:rPr>
                <w:noProof/>
                <w:webHidden/>
                <w:sz w:val="20"/>
                <w:szCs w:val="20"/>
              </w:rPr>
              <w:fldChar w:fldCharType="separate"/>
            </w:r>
            <w:r w:rsidRPr="002E6D21">
              <w:rPr>
                <w:noProof/>
                <w:webHidden/>
                <w:sz w:val="20"/>
                <w:szCs w:val="20"/>
              </w:rPr>
              <w:t>52</w:t>
            </w:r>
            <w:r w:rsidRPr="002E6D21">
              <w:rPr>
                <w:noProof/>
                <w:webHidden/>
                <w:sz w:val="20"/>
                <w:szCs w:val="20"/>
              </w:rPr>
              <w:fldChar w:fldCharType="end"/>
            </w:r>
          </w:hyperlink>
        </w:p>
        <w:p w14:paraId="4689E22C" w14:textId="3E5F7FB8" w:rsidR="004A2FBF" w:rsidRPr="002E6D21" w:rsidRDefault="004A2FBF">
          <w:pPr>
            <w:pStyle w:val="TOC2"/>
            <w:rPr>
              <w:rFonts w:cstheme="minorBidi"/>
              <w:kern w:val="2"/>
              <w:sz w:val="22"/>
              <w14:ligatures w14:val="standardContextual"/>
            </w:rPr>
          </w:pPr>
          <w:hyperlink w:anchor="_Toc180579055" w:history="1">
            <w:r w:rsidRPr="002E6D21">
              <w:rPr>
                <w:rStyle w:val="Hyperlink"/>
                <w:sz w:val="22"/>
                <w:szCs w:val="20"/>
              </w:rPr>
              <w:t>FMLA Military Caregiver Leave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_Toc180579055 \h </w:instrText>
            </w:r>
            <w:r w:rsidRPr="002E6D21">
              <w:rPr>
                <w:webHidden/>
                <w:sz w:val="22"/>
                <w:szCs w:val="20"/>
              </w:rPr>
            </w:r>
            <w:r w:rsidRPr="002E6D21">
              <w:rPr>
                <w:webHidden/>
                <w:sz w:val="22"/>
                <w:szCs w:val="20"/>
              </w:rPr>
              <w:fldChar w:fldCharType="separate"/>
            </w:r>
            <w:r w:rsidRPr="002E6D21">
              <w:rPr>
                <w:webHidden/>
                <w:sz w:val="22"/>
                <w:szCs w:val="20"/>
              </w:rPr>
              <w:t>52</w:t>
            </w:r>
            <w:r w:rsidRPr="002E6D21">
              <w:rPr>
                <w:webHidden/>
                <w:sz w:val="22"/>
                <w:szCs w:val="20"/>
              </w:rPr>
              <w:fldChar w:fldCharType="end"/>
            </w:r>
          </w:hyperlink>
        </w:p>
        <w:p w14:paraId="32B68CB9" w14:textId="1042414E" w:rsidR="004A2FBF" w:rsidRPr="002E6D21" w:rsidRDefault="004A2FBF">
          <w:pPr>
            <w:pStyle w:val="TOC3"/>
            <w:tabs>
              <w:tab w:val="right" w:leader="dot" w:pos="9350"/>
            </w:tabs>
            <w:rPr>
              <w:rFonts w:cstheme="minorBidi"/>
              <w:noProof/>
              <w:kern w:val="2"/>
              <w14:ligatures w14:val="standardContextual"/>
            </w:rPr>
          </w:pPr>
          <w:hyperlink w:anchor="_Toc180579056" w:history="1">
            <w:r w:rsidRPr="002E6D21">
              <w:rPr>
                <w:rStyle w:val="Hyperlink"/>
                <w:noProof/>
                <w:sz w:val="20"/>
                <w:szCs w:val="20"/>
              </w:rPr>
              <w:t>Eligibility</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_Toc180579056 \h </w:instrText>
            </w:r>
            <w:r w:rsidRPr="002E6D21">
              <w:rPr>
                <w:noProof/>
                <w:webHidden/>
                <w:sz w:val="20"/>
                <w:szCs w:val="20"/>
              </w:rPr>
            </w:r>
            <w:r w:rsidRPr="002E6D21">
              <w:rPr>
                <w:noProof/>
                <w:webHidden/>
                <w:sz w:val="20"/>
                <w:szCs w:val="20"/>
              </w:rPr>
              <w:fldChar w:fldCharType="separate"/>
            </w:r>
            <w:r w:rsidRPr="002E6D21">
              <w:rPr>
                <w:noProof/>
                <w:webHidden/>
                <w:sz w:val="20"/>
                <w:szCs w:val="20"/>
              </w:rPr>
              <w:t>52</w:t>
            </w:r>
            <w:r w:rsidRPr="002E6D21">
              <w:rPr>
                <w:noProof/>
                <w:webHidden/>
                <w:sz w:val="20"/>
                <w:szCs w:val="20"/>
              </w:rPr>
              <w:fldChar w:fldCharType="end"/>
            </w:r>
          </w:hyperlink>
        </w:p>
        <w:p w14:paraId="20416DC6" w14:textId="6C75072B" w:rsidR="004A2FBF" w:rsidRPr="002E6D21" w:rsidRDefault="004A2FBF">
          <w:pPr>
            <w:pStyle w:val="TOC3"/>
            <w:tabs>
              <w:tab w:val="right" w:leader="dot" w:pos="9350"/>
            </w:tabs>
            <w:rPr>
              <w:rFonts w:cstheme="minorBidi"/>
              <w:noProof/>
              <w:kern w:val="2"/>
              <w14:ligatures w14:val="standardContextual"/>
            </w:rPr>
          </w:pPr>
          <w:hyperlink w:anchor="_Toc180579057" w:history="1">
            <w:r w:rsidRPr="002E6D21">
              <w:rPr>
                <w:rStyle w:val="Hyperlink"/>
                <w:noProof/>
                <w:sz w:val="20"/>
                <w:szCs w:val="20"/>
              </w:rPr>
              <w:t>Amount of Leave</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_Toc180579057 \h </w:instrText>
            </w:r>
            <w:r w:rsidRPr="002E6D21">
              <w:rPr>
                <w:noProof/>
                <w:webHidden/>
                <w:sz w:val="20"/>
                <w:szCs w:val="20"/>
              </w:rPr>
            </w:r>
            <w:r w:rsidRPr="002E6D21">
              <w:rPr>
                <w:noProof/>
                <w:webHidden/>
                <w:sz w:val="20"/>
                <w:szCs w:val="20"/>
              </w:rPr>
              <w:fldChar w:fldCharType="separate"/>
            </w:r>
            <w:r w:rsidRPr="002E6D21">
              <w:rPr>
                <w:noProof/>
                <w:webHidden/>
                <w:sz w:val="20"/>
                <w:szCs w:val="20"/>
              </w:rPr>
              <w:t>53</w:t>
            </w:r>
            <w:r w:rsidRPr="002E6D21">
              <w:rPr>
                <w:noProof/>
                <w:webHidden/>
                <w:sz w:val="20"/>
                <w:szCs w:val="20"/>
              </w:rPr>
              <w:fldChar w:fldCharType="end"/>
            </w:r>
          </w:hyperlink>
        </w:p>
        <w:p w14:paraId="091D133C" w14:textId="284FFB48" w:rsidR="004A2FBF" w:rsidRPr="002E6D21" w:rsidRDefault="004A2FBF">
          <w:pPr>
            <w:pStyle w:val="TOC3"/>
            <w:tabs>
              <w:tab w:val="right" w:leader="dot" w:pos="9350"/>
            </w:tabs>
            <w:rPr>
              <w:rFonts w:cstheme="minorBidi"/>
              <w:noProof/>
              <w:kern w:val="2"/>
              <w14:ligatures w14:val="standardContextual"/>
            </w:rPr>
          </w:pPr>
          <w:hyperlink w:anchor="_Toc180579058" w:history="1">
            <w:r w:rsidRPr="002E6D21">
              <w:rPr>
                <w:rStyle w:val="Hyperlink"/>
                <w:noProof/>
                <w:sz w:val="20"/>
                <w:szCs w:val="20"/>
              </w:rPr>
              <w:t>Certification</w:t>
            </w:r>
            <w:r w:rsidRPr="002E6D21">
              <w:rPr>
                <w:noProof/>
                <w:webHidden/>
                <w:sz w:val="20"/>
                <w:szCs w:val="20"/>
              </w:rPr>
              <w:tab/>
            </w:r>
            <w:r w:rsidRPr="002E6D21">
              <w:rPr>
                <w:noProof/>
                <w:webHidden/>
                <w:sz w:val="20"/>
                <w:szCs w:val="20"/>
              </w:rPr>
              <w:fldChar w:fldCharType="begin"/>
            </w:r>
            <w:r w:rsidRPr="002E6D21">
              <w:rPr>
                <w:noProof/>
                <w:webHidden/>
                <w:sz w:val="20"/>
                <w:szCs w:val="20"/>
              </w:rPr>
              <w:instrText xml:space="preserve"> PAGEREF _Toc180579058 \h </w:instrText>
            </w:r>
            <w:r w:rsidRPr="002E6D21">
              <w:rPr>
                <w:noProof/>
                <w:webHidden/>
                <w:sz w:val="20"/>
                <w:szCs w:val="20"/>
              </w:rPr>
            </w:r>
            <w:r w:rsidRPr="002E6D21">
              <w:rPr>
                <w:noProof/>
                <w:webHidden/>
                <w:sz w:val="20"/>
                <w:szCs w:val="20"/>
              </w:rPr>
              <w:fldChar w:fldCharType="separate"/>
            </w:r>
            <w:r w:rsidRPr="002E6D21">
              <w:rPr>
                <w:noProof/>
                <w:webHidden/>
                <w:sz w:val="20"/>
                <w:szCs w:val="20"/>
              </w:rPr>
              <w:t>54</w:t>
            </w:r>
            <w:r w:rsidRPr="002E6D21">
              <w:rPr>
                <w:noProof/>
                <w:webHidden/>
                <w:sz w:val="20"/>
                <w:szCs w:val="20"/>
              </w:rPr>
              <w:fldChar w:fldCharType="end"/>
            </w:r>
          </w:hyperlink>
        </w:p>
        <w:p w14:paraId="3B779128" w14:textId="6D378A6C" w:rsidR="004A2FBF" w:rsidRPr="002E6D21" w:rsidRDefault="004A2FBF">
          <w:pPr>
            <w:pStyle w:val="TOC2"/>
            <w:rPr>
              <w:rFonts w:cstheme="minorBidi"/>
              <w:kern w:val="2"/>
              <w:sz w:val="22"/>
              <w14:ligatures w14:val="standardContextual"/>
            </w:rPr>
          </w:pPr>
          <w:hyperlink w:anchor="_Toc180579059" w:history="1">
            <w:r w:rsidRPr="002E6D21">
              <w:rPr>
                <w:rStyle w:val="Hyperlink"/>
                <w:sz w:val="22"/>
                <w:szCs w:val="20"/>
              </w:rPr>
              <w:t>Bereavement Leave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_Toc180579059 \h </w:instrText>
            </w:r>
            <w:r w:rsidRPr="002E6D21">
              <w:rPr>
                <w:webHidden/>
                <w:sz w:val="22"/>
                <w:szCs w:val="20"/>
              </w:rPr>
            </w:r>
            <w:r w:rsidRPr="002E6D21">
              <w:rPr>
                <w:webHidden/>
                <w:sz w:val="22"/>
                <w:szCs w:val="20"/>
              </w:rPr>
              <w:fldChar w:fldCharType="separate"/>
            </w:r>
            <w:r w:rsidRPr="002E6D21">
              <w:rPr>
                <w:webHidden/>
                <w:sz w:val="22"/>
                <w:szCs w:val="20"/>
              </w:rPr>
              <w:t>54</w:t>
            </w:r>
            <w:r w:rsidRPr="002E6D21">
              <w:rPr>
                <w:webHidden/>
                <w:sz w:val="22"/>
                <w:szCs w:val="20"/>
              </w:rPr>
              <w:fldChar w:fldCharType="end"/>
            </w:r>
          </w:hyperlink>
        </w:p>
        <w:p w14:paraId="75087362" w14:textId="2BBC3C3E"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9060" w:history="1">
            <w:r w:rsidRPr="002E6D21">
              <w:rPr>
                <w:rStyle w:val="Hyperlink"/>
                <w:noProof/>
                <w:sz w:val="28"/>
                <w:szCs w:val="20"/>
              </w:rPr>
              <w:t>MISCELLANEOUS</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_Toc180579060 \h </w:instrText>
            </w:r>
            <w:r w:rsidRPr="002E6D21">
              <w:rPr>
                <w:noProof/>
                <w:webHidden/>
                <w:sz w:val="28"/>
                <w:szCs w:val="20"/>
              </w:rPr>
            </w:r>
            <w:r w:rsidRPr="002E6D21">
              <w:rPr>
                <w:noProof/>
                <w:webHidden/>
                <w:sz w:val="28"/>
                <w:szCs w:val="20"/>
              </w:rPr>
              <w:fldChar w:fldCharType="separate"/>
            </w:r>
            <w:r w:rsidRPr="002E6D21">
              <w:rPr>
                <w:noProof/>
                <w:webHidden/>
                <w:sz w:val="28"/>
                <w:szCs w:val="20"/>
              </w:rPr>
              <w:t>55</w:t>
            </w:r>
            <w:r w:rsidRPr="002E6D21">
              <w:rPr>
                <w:noProof/>
                <w:webHidden/>
                <w:sz w:val="28"/>
                <w:szCs w:val="20"/>
              </w:rPr>
              <w:fldChar w:fldCharType="end"/>
            </w:r>
          </w:hyperlink>
        </w:p>
        <w:p w14:paraId="603F7E38" w14:textId="2145FEDD" w:rsidR="004A2FBF" w:rsidRPr="002E6D21" w:rsidRDefault="004A2FBF">
          <w:pPr>
            <w:pStyle w:val="TOC2"/>
            <w:rPr>
              <w:rFonts w:cstheme="minorBidi"/>
              <w:kern w:val="2"/>
              <w:sz w:val="22"/>
              <w14:ligatures w14:val="standardContextual"/>
            </w:rPr>
          </w:pPr>
          <w:hyperlink w:anchor="_Toc180579061" w:history="1">
            <w:r w:rsidRPr="002E6D21">
              <w:rPr>
                <w:rStyle w:val="Hyperlink"/>
                <w:sz w:val="22"/>
                <w:szCs w:val="20"/>
              </w:rPr>
              <w:t>Plant Shutdown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_Toc180579061 \h </w:instrText>
            </w:r>
            <w:r w:rsidRPr="002E6D21">
              <w:rPr>
                <w:webHidden/>
                <w:sz w:val="22"/>
                <w:szCs w:val="20"/>
              </w:rPr>
            </w:r>
            <w:r w:rsidRPr="002E6D21">
              <w:rPr>
                <w:webHidden/>
                <w:sz w:val="22"/>
                <w:szCs w:val="20"/>
              </w:rPr>
              <w:fldChar w:fldCharType="separate"/>
            </w:r>
            <w:r w:rsidRPr="002E6D21">
              <w:rPr>
                <w:webHidden/>
                <w:sz w:val="22"/>
                <w:szCs w:val="20"/>
              </w:rPr>
              <w:t>55</w:t>
            </w:r>
            <w:r w:rsidRPr="002E6D21">
              <w:rPr>
                <w:webHidden/>
                <w:sz w:val="22"/>
                <w:szCs w:val="20"/>
              </w:rPr>
              <w:fldChar w:fldCharType="end"/>
            </w:r>
          </w:hyperlink>
        </w:p>
        <w:p w14:paraId="7EDA21DA" w14:textId="35CB9829" w:rsidR="004A2FBF" w:rsidRPr="002E6D21" w:rsidRDefault="004A2FBF">
          <w:pPr>
            <w:pStyle w:val="TOC2"/>
            <w:rPr>
              <w:rFonts w:cstheme="minorBidi"/>
              <w:kern w:val="2"/>
              <w:sz w:val="22"/>
              <w14:ligatures w14:val="standardContextual"/>
            </w:rPr>
          </w:pPr>
          <w:hyperlink w:anchor="_Toc180579062" w:history="1">
            <w:r w:rsidRPr="002E6D21">
              <w:rPr>
                <w:rStyle w:val="Hyperlink"/>
                <w:sz w:val="22"/>
                <w:szCs w:val="20"/>
              </w:rPr>
              <w:t>Lost and Found</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_Toc180579062 \h </w:instrText>
            </w:r>
            <w:r w:rsidRPr="002E6D21">
              <w:rPr>
                <w:webHidden/>
                <w:sz w:val="22"/>
                <w:szCs w:val="20"/>
              </w:rPr>
            </w:r>
            <w:r w:rsidRPr="002E6D21">
              <w:rPr>
                <w:webHidden/>
                <w:sz w:val="22"/>
                <w:szCs w:val="20"/>
              </w:rPr>
              <w:fldChar w:fldCharType="separate"/>
            </w:r>
            <w:r w:rsidRPr="002E6D21">
              <w:rPr>
                <w:webHidden/>
                <w:sz w:val="22"/>
                <w:szCs w:val="20"/>
              </w:rPr>
              <w:t>55</w:t>
            </w:r>
            <w:r w:rsidRPr="002E6D21">
              <w:rPr>
                <w:webHidden/>
                <w:sz w:val="22"/>
                <w:szCs w:val="20"/>
              </w:rPr>
              <w:fldChar w:fldCharType="end"/>
            </w:r>
          </w:hyperlink>
        </w:p>
        <w:p w14:paraId="11519D89" w14:textId="6FAEC247" w:rsidR="004A2FBF" w:rsidRPr="002E6D21" w:rsidRDefault="004A2FBF">
          <w:pPr>
            <w:pStyle w:val="TOC2"/>
            <w:rPr>
              <w:rFonts w:cstheme="minorBidi"/>
              <w:kern w:val="2"/>
              <w:sz w:val="22"/>
              <w14:ligatures w14:val="standardContextual"/>
            </w:rPr>
          </w:pPr>
          <w:hyperlink w:anchor="_Toc180579063" w:history="1">
            <w:r w:rsidRPr="002E6D21">
              <w:rPr>
                <w:rStyle w:val="Hyperlink"/>
                <w:sz w:val="22"/>
                <w:szCs w:val="20"/>
              </w:rPr>
              <w:t>Chorei (Meetings)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_Toc180579063 \h </w:instrText>
            </w:r>
            <w:r w:rsidRPr="002E6D21">
              <w:rPr>
                <w:webHidden/>
                <w:sz w:val="22"/>
                <w:szCs w:val="20"/>
              </w:rPr>
            </w:r>
            <w:r w:rsidRPr="002E6D21">
              <w:rPr>
                <w:webHidden/>
                <w:sz w:val="22"/>
                <w:szCs w:val="20"/>
              </w:rPr>
              <w:fldChar w:fldCharType="separate"/>
            </w:r>
            <w:r w:rsidRPr="002E6D21">
              <w:rPr>
                <w:webHidden/>
                <w:sz w:val="22"/>
                <w:szCs w:val="20"/>
              </w:rPr>
              <w:t>55</w:t>
            </w:r>
            <w:r w:rsidRPr="002E6D21">
              <w:rPr>
                <w:webHidden/>
                <w:sz w:val="22"/>
                <w:szCs w:val="20"/>
              </w:rPr>
              <w:fldChar w:fldCharType="end"/>
            </w:r>
          </w:hyperlink>
        </w:p>
        <w:p w14:paraId="031555A2" w14:textId="73C68F1B" w:rsidR="004A2FBF" w:rsidRPr="002E6D21" w:rsidRDefault="004A2FBF">
          <w:pPr>
            <w:pStyle w:val="TOC2"/>
            <w:rPr>
              <w:rFonts w:cstheme="minorBidi"/>
              <w:kern w:val="2"/>
              <w:sz w:val="22"/>
              <w14:ligatures w14:val="standardContextual"/>
            </w:rPr>
          </w:pPr>
          <w:hyperlink w:anchor="_Toc180579064" w:history="1">
            <w:r w:rsidRPr="002E6D21">
              <w:rPr>
                <w:rStyle w:val="Hyperlink"/>
                <w:sz w:val="22"/>
                <w:szCs w:val="20"/>
              </w:rPr>
              <w:t>Visitors, Vendors and Guest</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_Toc180579064 \h </w:instrText>
            </w:r>
            <w:r w:rsidRPr="002E6D21">
              <w:rPr>
                <w:webHidden/>
                <w:sz w:val="22"/>
                <w:szCs w:val="20"/>
              </w:rPr>
            </w:r>
            <w:r w:rsidRPr="002E6D21">
              <w:rPr>
                <w:webHidden/>
                <w:sz w:val="22"/>
                <w:szCs w:val="20"/>
              </w:rPr>
              <w:fldChar w:fldCharType="separate"/>
            </w:r>
            <w:r w:rsidRPr="002E6D21">
              <w:rPr>
                <w:webHidden/>
                <w:sz w:val="22"/>
                <w:szCs w:val="20"/>
              </w:rPr>
              <w:t>56</w:t>
            </w:r>
            <w:r w:rsidRPr="002E6D21">
              <w:rPr>
                <w:webHidden/>
                <w:sz w:val="22"/>
                <w:szCs w:val="20"/>
              </w:rPr>
              <w:fldChar w:fldCharType="end"/>
            </w:r>
          </w:hyperlink>
        </w:p>
        <w:p w14:paraId="6482D88E" w14:textId="59DCF21E"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9065" w:history="1">
            <w:r w:rsidRPr="002E6D21">
              <w:rPr>
                <w:rStyle w:val="Hyperlink"/>
                <w:noProof/>
                <w:sz w:val="28"/>
                <w:szCs w:val="20"/>
              </w:rPr>
              <w:t>Continuous Schedule Work Group (12 Hour Rotation)</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_Toc180579065 \h </w:instrText>
            </w:r>
            <w:r w:rsidRPr="002E6D21">
              <w:rPr>
                <w:noProof/>
                <w:webHidden/>
                <w:sz w:val="28"/>
                <w:szCs w:val="20"/>
              </w:rPr>
            </w:r>
            <w:r w:rsidRPr="002E6D21">
              <w:rPr>
                <w:noProof/>
                <w:webHidden/>
                <w:sz w:val="28"/>
                <w:szCs w:val="20"/>
              </w:rPr>
              <w:fldChar w:fldCharType="separate"/>
            </w:r>
            <w:r w:rsidRPr="002E6D21">
              <w:rPr>
                <w:noProof/>
                <w:webHidden/>
                <w:sz w:val="28"/>
                <w:szCs w:val="20"/>
              </w:rPr>
              <w:t>56</w:t>
            </w:r>
            <w:r w:rsidRPr="002E6D21">
              <w:rPr>
                <w:noProof/>
                <w:webHidden/>
                <w:sz w:val="28"/>
                <w:szCs w:val="20"/>
              </w:rPr>
              <w:fldChar w:fldCharType="end"/>
            </w:r>
          </w:hyperlink>
        </w:p>
        <w:p w14:paraId="0ABA9BFA" w14:textId="69922867" w:rsidR="004A2FBF" w:rsidRPr="002E6D21" w:rsidRDefault="004A2FBF">
          <w:pPr>
            <w:pStyle w:val="TOC2"/>
            <w:rPr>
              <w:rFonts w:cstheme="minorBidi"/>
              <w:kern w:val="2"/>
              <w:sz w:val="22"/>
              <w14:ligatures w14:val="standardContextual"/>
            </w:rPr>
          </w:pPr>
          <w:hyperlink w:anchor="_Toc180579066" w:history="1">
            <w:r w:rsidRPr="002E6D21">
              <w:rPr>
                <w:rStyle w:val="Hyperlink"/>
                <w:sz w:val="22"/>
                <w:szCs w:val="20"/>
              </w:rPr>
              <w:t>Overtime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_Toc180579066 \h </w:instrText>
            </w:r>
            <w:r w:rsidRPr="002E6D21">
              <w:rPr>
                <w:webHidden/>
                <w:sz w:val="22"/>
                <w:szCs w:val="20"/>
              </w:rPr>
            </w:r>
            <w:r w:rsidRPr="002E6D21">
              <w:rPr>
                <w:webHidden/>
                <w:sz w:val="22"/>
                <w:szCs w:val="20"/>
              </w:rPr>
              <w:fldChar w:fldCharType="separate"/>
            </w:r>
            <w:r w:rsidRPr="002E6D21">
              <w:rPr>
                <w:webHidden/>
                <w:sz w:val="22"/>
                <w:szCs w:val="20"/>
              </w:rPr>
              <w:t>56</w:t>
            </w:r>
            <w:r w:rsidRPr="002E6D21">
              <w:rPr>
                <w:webHidden/>
                <w:sz w:val="22"/>
                <w:szCs w:val="20"/>
              </w:rPr>
              <w:fldChar w:fldCharType="end"/>
            </w:r>
          </w:hyperlink>
        </w:p>
        <w:p w14:paraId="33FE8EE0" w14:textId="3F45434A" w:rsidR="004A2FBF" w:rsidRPr="002E6D21" w:rsidRDefault="004A2FBF">
          <w:pPr>
            <w:pStyle w:val="TOC2"/>
            <w:rPr>
              <w:rFonts w:cstheme="minorBidi"/>
              <w:kern w:val="2"/>
              <w:sz w:val="22"/>
              <w14:ligatures w14:val="standardContextual"/>
            </w:rPr>
          </w:pPr>
          <w:hyperlink w:anchor="_Toc180579067" w:history="1">
            <w:r w:rsidRPr="002E6D21">
              <w:rPr>
                <w:rStyle w:val="Hyperlink"/>
                <w:sz w:val="22"/>
                <w:szCs w:val="20"/>
              </w:rPr>
              <w:t>3 Day Work Week Pay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_Toc180579067 \h </w:instrText>
            </w:r>
            <w:r w:rsidRPr="002E6D21">
              <w:rPr>
                <w:webHidden/>
                <w:sz w:val="22"/>
                <w:szCs w:val="20"/>
              </w:rPr>
            </w:r>
            <w:r w:rsidRPr="002E6D21">
              <w:rPr>
                <w:webHidden/>
                <w:sz w:val="22"/>
                <w:szCs w:val="20"/>
              </w:rPr>
              <w:fldChar w:fldCharType="separate"/>
            </w:r>
            <w:r w:rsidRPr="002E6D21">
              <w:rPr>
                <w:webHidden/>
                <w:sz w:val="22"/>
                <w:szCs w:val="20"/>
              </w:rPr>
              <w:t>56</w:t>
            </w:r>
            <w:r w:rsidRPr="002E6D21">
              <w:rPr>
                <w:webHidden/>
                <w:sz w:val="22"/>
                <w:szCs w:val="20"/>
              </w:rPr>
              <w:fldChar w:fldCharType="end"/>
            </w:r>
          </w:hyperlink>
        </w:p>
        <w:p w14:paraId="47BC0509" w14:textId="0120A2FB" w:rsidR="004A2FBF" w:rsidRPr="002E6D21" w:rsidRDefault="004A2FBF">
          <w:pPr>
            <w:pStyle w:val="TOC2"/>
            <w:rPr>
              <w:rFonts w:cstheme="minorBidi"/>
              <w:kern w:val="2"/>
              <w:sz w:val="22"/>
              <w14:ligatures w14:val="standardContextual"/>
            </w:rPr>
          </w:pPr>
          <w:hyperlink w:anchor="_Toc180579068" w:history="1">
            <w:r w:rsidRPr="002E6D21">
              <w:rPr>
                <w:rStyle w:val="Hyperlink"/>
                <w:sz w:val="22"/>
                <w:szCs w:val="20"/>
              </w:rPr>
              <w:t>Company Sponsored Training or Travel</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_Toc180579068 \h </w:instrText>
            </w:r>
            <w:r w:rsidRPr="002E6D21">
              <w:rPr>
                <w:webHidden/>
                <w:sz w:val="22"/>
                <w:szCs w:val="20"/>
              </w:rPr>
            </w:r>
            <w:r w:rsidRPr="002E6D21">
              <w:rPr>
                <w:webHidden/>
                <w:sz w:val="22"/>
                <w:szCs w:val="20"/>
              </w:rPr>
              <w:fldChar w:fldCharType="separate"/>
            </w:r>
            <w:r w:rsidRPr="002E6D21">
              <w:rPr>
                <w:webHidden/>
                <w:sz w:val="22"/>
                <w:szCs w:val="20"/>
              </w:rPr>
              <w:t>57</w:t>
            </w:r>
            <w:r w:rsidRPr="002E6D21">
              <w:rPr>
                <w:webHidden/>
                <w:sz w:val="22"/>
                <w:szCs w:val="20"/>
              </w:rPr>
              <w:fldChar w:fldCharType="end"/>
            </w:r>
          </w:hyperlink>
        </w:p>
        <w:p w14:paraId="131A060F" w14:textId="39FDEB32" w:rsidR="004A2FBF" w:rsidRPr="002E6D21" w:rsidRDefault="004A2FBF">
          <w:pPr>
            <w:pStyle w:val="TOC2"/>
            <w:rPr>
              <w:rFonts w:cstheme="minorBidi"/>
              <w:kern w:val="2"/>
              <w:sz w:val="22"/>
              <w14:ligatures w14:val="standardContextual"/>
            </w:rPr>
          </w:pPr>
          <w:hyperlink w:anchor="_Toc180579069" w:history="1">
            <w:r w:rsidRPr="002E6D21">
              <w:rPr>
                <w:rStyle w:val="Hyperlink"/>
                <w:sz w:val="22"/>
                <w:szCs w:val="20"/>
              </w:rPr>
              <w:t>Jury Duty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_Toc180579069 \h </w:instrText>
            </w:r>
            <w:r w:rsidRPr="002E6D21">
              <w:rPr>
                <w:webHidden/>
                <w:sz w:val="22"/>
                <w:szCs w:val="20"/>
              </w:rPr>
            </w:r>
            <w:r w:rsidRPr="002E6D21">
              <w:rPr>
                <w:webHidden/>
                <w:sz w:val="22"/>
                <w:szCs w:val="20"/>
              </w:rPr>
              <w:fldChar w:fldCharType="separate"/>
            </w:r>
            <w:r w:rsidRPr="002E6D21">
              <w:rPr>
                <w:webHidden/>
                <w:sz w:val="22"/>
                <w:szCs w:val="20"/>
              </w:rPr>
              <w:t>57</w:t>
            </w:r>
            <w:r w:rsidRPr="002E6D21">
              <w:rPr>
                <w:webHidden/>
                <w:sz w:val="22"/>
                <w:szCs w:val="20"/>
              </w:rPr>
              <w:fldChar w:fldCharType="end"/>
            </w:r>
          </w:hyperlink>
        </w:p>
        <w:p w14:paraId="6867347B" w14:textId="15BF762D" w:rsidR="004A2FBF" w:rsidRPr="002E6D21" w:rsidRDefault="004A2FBF">
          <w:pPr>
            <w:pStyle w:val="TOC2"/>
            <w:rPr>
              <w:rFonts w:cstheme="minorBidi"/>
              <w:kern w:val="2"/>
              <w:sz w:val="22"/>
              <w14:ligatures w14:val="standardContextual"/>
            </w:rPr>
          </w:pPr>
          <w:hyperlink w:anchor="_Toc180579070" w:history="1">
            <w:r w:rsidRPr="002E6D21">
              <w:rPr>
                <w:rStyle w:val="Hyperlink"/>
                <w:sz w:val="22"/>
                <w:szCs w:val="20"/>
              </w:rPr>
              <w:t>Paid Time Off: Holiday, Vacation, Jury Duty, Bereavement, Birth of Child, and PA days.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_Toc180579070 \h </w:instrText>
            </w:r>
            <w:r w:rsidRPr="002E6D21">
              <w:rPr>
                <w:webHidden/>
                <w:sz w:val="22"/>
                <w:szCs w:val="20"/>
              </w:rPr>
            </w:r>
            <w:r w:rsidRPr="002E6D21">
              <w:rPr>
                <w:webHidden/>
                <w:sz w:val="22"/>
                <w:szCs w:val="20"/>
              </w:rPr>
              <w:fldChar w:fldCharType="separate"/>
            </w:r>
            <w:r w:rsidRPr="002E6D21">
              <w:rPr>
                <w:webHidden/>
                <w:sz w:val="22"/>
                <w:szCs w:val="20"/>
              </w:rPr>
              <w:t>57</w:t>
            </w:r>
            <w:r w:rsidRPr="002E6D21">
              <w:rPr>
                <w:webHidden/>
                <w:sz w:val="22"/>
                <w:szCs w:val="20"/>
              </w:rPr>
              <w:fldChar w:fldCharType="end"/>
            </w:r>
          </w:hyperlink>
        </w:p>
        <w:p w14:paraId="5A553404" w14:textId="000C1A16" w:rsidR="004A2FBF" w:rsidRPr="002E6D21" w:rsidRDefault="004A2FBF">
          <w:pPr>
            <w:pStyle w:val="TOC2"/>
            <w:rPr>
              <w:rFonts w:cstheme="minorBidi"/>
              <w:kern w:val="2"/>
              <w:sz w:val="22"/>
              <w14:ligatures w14:val="standardContextual"/>
            </w:rPr>
          </w:pPr>
          <w:hyperlink w:anchor="_Toc180579071" w:history="1">
            <w:r w:rsidRPr="002E6D21">
              <w:rPr>
                <w:rStyle w:val="Hyperlink"/>
                <w:sz w:val="22"/>
                <w:szCs w:val="20"/>
              </w:rPr>
              <w:t>Amendments/Cancellation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_Toc180579071 \h </w:instrText>
            </w:r>
            <w:r w:rsidRPr="002E6D21">
              <w:rPr>
                <w:webHidden/>
                <w:sz w:val="22"/>
                <w:szCs w:val="20"/>
              </w:rPr>
            </w:r>
            <w:r w:rsidRPr="002E6D21">
              <w:rPr>
                <w:webHidden/>
                <w:sz w:val="22"/>
                <w:szCs w:val="20"/>
              </w:rPr>
              <w:fldChar w:fldCharType="separate"/>
            </w:r>
            <w:r w:rsidRPr="002E6D21">
              <w:rPr>
                <w:webHidden/>
                <w:sz w:val="22"/>
                <w:szCs w:val="20"/>
              </w:rPr>
              <w:t>57</w:t>
            </w:r>
            <w:r w:rsidRPr="002E6D21">
              <w:rPr>
                <w:webHidden/>
                <w:sz w:val="22"/>
                <w:szCs w:val="20"/>
              </w:rPr>
              <w:fldChar w:fldCharType="end"/>
            </w:r>
          </w:hyperlink>
        </w:p>
        <w:p w14:paraId="11B9556C" w14:textId="149B1C6B"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9072" w:history="1">
            <w:r w:rsidRPr="002E6D21">
              <w:rPr>
                <w:rStyle w:val="Hyperlink"/>
                <w:noProof/>
                <w:sz w:val="28"/>
                <w:szCs w:val="20"/>
              </w:rPr>
              <w:t>Short-Term Workforce</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_Toc180579072 \h </w:instrText>
            </w:r>
            <w:r w:rsidRPr="002E6D21">
              <w:rPr>
                <w:noProof/>
                <w:webHidden/>
                <w:sz w:val="28"/>
                <w:szCs w:val="20"/>
              </w:rPr>
            </w:r>
            <w:r w:rsidRPr="002E6D21">
              <w:rPr>
                <w:noProof/>
                <w:webHidden/>
                <w:sz w:val="28"/>
                <w:szCs w:val="20"/>
              </w:rPr>
              <w:fldChar w:fldCharType="separate"/>
            </w:r>
            <w:r w:rsidRPr="002E6D21">
              <w:rPr>
                <w:noProof/>
                <w:webHidden/>
                <w:sz w:val="28"/>
                <w:szCs w:val="20"/>
              </w:rPr>
              <w:t>58</w:t>
            </w:r>
            <w:r w:rsidRPr="002E6D21">
              <w:rPr>
                <w:noProof/>
                <w:webHidden/>
                <w:sz w:val="28"/>
                <w:szCs w:val="20"/>
              </w:rPr>
              <w:fldChar w:fldCharType="end"/>
            </w:r>
          </w:hyperlink>
        </w:p>
        <w:p w14:paraId="0E0ECD28" w14:textId="3E95904E"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9073" w:history="1">
            <w:r w:rsidRPr="002E6D21">
              <w:rPr>
                <w:rStyle w:val="Hyperlink"/>
                <w:noProof/>
                <w:sz w:val="28"/>
                <w:szCs w:val="20"/>
              </w:rPr>
              <w:t>Weekend Production Crew</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_Toc180579073 \h </w:instrText>
            </w:r>
            <w:r w:rsidRPr="002E6D21">
              <w:rPr>
                <w:noProof/>
                <w:webHidden/>
                <w:sz w:val="28"/>
                <w:szCs w:val="20"/>
              </w:rPr>
            </w:r>
            <w:r w:rsidRPr="002E6D21">
              <w:rPr>
                <w:noProof/>
                <w:webHidden/>
                <w:sz w:val="28"/>
                <w:szCs w:val="20"/>
              </w:rPr>
              <w:fldChar w:fldCharType="separate"/>
            </w:r>
            <w:r w:rsidRPr="002E6D21">
              <w:rPr>
                <w:noProof/>
                <w:webHidden/>
                <w:sz w:val="28"/>
                <w:szCs w:val="20"/>
              </w:rPr>
              <w:t>58</w:t>
            </w:r>
            <w:r w:rsidRPr="002E6D21">
              <w:rPr>
                <w:noProof/>
                <w:webHidden/>
                <w:sz w:val="28"/>
                <w:szCs w:val="20"/>
              </w:rPr>
              <w:fldChar w:fldCharType="end"/>
            </w:r>
          </w:hyperlink>
        </w:p>
        <w:p w14:paraId="68E11E7E" w14:textId="0DCD90E5"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9074" w:history="1">
            <w:r w:rsidRPr="002E6D21">
              <w:rPr>
                <w:rStyle w:val="Hyperlink"/>
                <w:noProof/>
                <w:sz w:val="28"/>
                <w:szCs w:val="20"/>
              </w:rPr>
              <w:t>Part-time associates (Include Die cast finishing)</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_Toc180579074 \h </w:instrText>
            </w:r>
            <w:r w:rsidRPr="002E6D21">
              <w:rPr>
                <w:noProof/>
                <w:webHidden/>
                <w:sz w:val="28"/>
                <w:szCs w:val="20"/>
              </w:rPr>
            </w:r>
            <w:r w:rsidRPr="002E6D21">
              <w:rPr>
                <w:noProof/>
                <w:webHidden/>
                <w:sz w:val="28"/>
                <w:szCs w:val="20"/>
              </w:rPr>
              <w:fldChar w:fldCharType="separate"/>
            </w:r>
            <w:r w:rsidRPr="002E6D21">
              <w:rPr>
                <w:noProof/>
                <w:webHidden/>
                <w:sz w:val="28"/>
                <w:szCs w:val="20"/>
              </w:rPr>
              <w:t>58</w:t>
            </w:r>
            <w:r w:rsidRPr="002E6D21">
              <w:rPr>
                <w:noProof/>
                <w:webHidden/>
                <w:sz w:val="28"/>
                <w:szCs w:val="20"/>
              </w:rPr>
              <w:fldChar w:fldCharType="end"/>
            </w:r>
          </w:hyperlink>
        </w:p>
        <w:p w14:paraId="1F5BB300" w14:textId="0CF86589" w:rsidR="004A2FBF" w:rsidRPr="002E6D21" w:rsidRDefault="004A2FBF">
          <w:pPr>
            <w:pStyle w:val="TOC2"/>
            <w:rPr>
              <w:rFonts w:cstheme="minorBidi"/>
              <w:kern w:val="2"/>
              <w:sz w:val="22"/>
              <w14:ligatures w14:val="standardContextual"/>
            </w:rPr>
          </w:pPr>
          <w:hyperlink w:anchor="_Toc180579075" w:history="1">
            <w:r w:rsidRPr="002E6D21">
              <w:rPr>
                <w:rStyle w:val="Hyperlink"/>
                <w:sz w:val="22"/>
                <w:szCs w:val="20"/>
              </w:rPr>
              <w:t>ATTENDANCE POLICY PART TIME ASSOCIATES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_Toc180579075 \h </w:instrText>
            </w:r>
            <w:r w:rsidRPr="002E6D21">
              <w:rPr>
                <w:webHidden/>
                <w:sz w:val="22"/>
                <w:szCs w:val="20"/>
              </w:rPr>
            </w:r>
            <w:r w:rsidRPr="002E6D21">
              <w:rPr>
                <w:webHidden/>
                <w:sz w:val="22"/>
                <w:szCs w:val="20"/>
              </w:rPr>
              <w:fldChar w:fldCharType="separate"/>
            </w:r>
            <w:r w:rsidRPr="002E6D21">
              <w:rPr>
                <w:webHidden/>
                <w:sz w:val="22"/>
                <w:szCs w:val="20"/>
              </w:rPr>
              <w:t>59</w:t>
            </w:r>
            <w:r w:rsidRPr="002E6D21">
              <w:rPr>
                <w:webHidden/>
                <w:sz w:val="22"/>
                <w:szCs w:val="20"/>
              </w:rPr>
              <w:fldChar w:fldCharType="end"/>
            </w:r>
          </w:hyperlink>
        </w:p>
        <w:p w14:paraId="1BEEB7B5" w14:textId="45168163"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9076" w:history="1">
            <w:r w:rsidRPr="002E6D21">
              <w:rPr>
                <w:rStyle w:val="Hyperlink"/>
                <w:noProof/>
                <w:sz w:val="28"/>
                <w:szCs w:val="20"/>
              </w:rPr>
              <w:t>SAFETY AND ENVIRONMENTAL</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_Toc180579076 \h </w:instrText>
            </w:r>
            <w:r w:rsidRPr="002E6D21">
              <w:rPr>
                <w:noProof/>
                <w:webHidden/>
                <w:sz w:val="28"/>
                <w:szCs w:val="20"/>
              </w:rPr>
            </w:r>
            <w:r w:rsidRPr="002E6D21">
              <w:rPr>
                <w:noProof/>
                <w:webHidden/>
                <w:sz w:val="28"/>
                <w:szCs w:val="20"/>
              </w:rPr>
              <w:fldChar w:fldCharType="separate"/>
            </w:r>
            <w:r w:rsidRPr="002E6D21">
              <w:rPr>
                <w:noProof/>
                <w:webHidden/>
                <w:sz w:val="28"/>
                <w:szCs w:val="20"/>
              </w:rPr>
              <w:t>60</w:t>
            </w:r>
            <w:r w:rsidRPr="002E6D21">
              <w:rPr>
                <w:noProof/>
                <w:webHidden/>
                <w:sz w:val="28"/>
                <w:szCs w:val="20"/>
              </w:rPr>
              <w:fldChar w:fldCharType="end"/>
            </w:r>
          </w:hyperlink>
        </w:p>
        <w:p w14:paraId="300A50C7" w14:textId="6DA6B671" w:rsidR="004A2FBF" w:rsidRPr="002E6D21" w:rsidRDefault="004A2FBF">
          <w:pPr>
            <w:pStyle w:val="TOC2"/>
            <w:rPr>
              <w:rFonts w:cstheme="minorBidi"/>
              <w:kern w:val="2"/>
              <w:sz w:val="22"/>
              <w14:ligatures w14:val="standardContextual"/>
            </w:rPr>
          </w:pPr>
          <w:hyperlink w:anchor="_Toc180579077" w:history="1">
            <w:r w:rsidRPr="002E6D21">
              <w:rPr>
                <w:rStyle w:val="Hyperlink"/>
                <w:sz w:val="22"/>
                <w:szCs w:val="20"/>
              </w:rPr>
              <w:t>Safety Mission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_Toc180579077 \h </w:instrText>
            </w:r>
            <w:r w:rsidRPr="002E6D21">
              <w:rPr>
                <w:webHidden/>
                <w:sz w:val="22"/>
                <w:szCs w:val="20"/>
              </w:rPr>
            </w:r>
            <w:r w:rsidRPr="002E6D21">
              <w:rPr>
                <w:webHidden/>
                <w:sz w:val="22"/>
                <w:szCs w:val="20"/>
              </w:rPr>
              <w:fldChar w:fldCharType="separate"/>
            </w:r>
            <w:r w:rsidRPr="002E6D21">
              <w:rPr>
                <w:webHidden/>
                <w:sz w:val="22"/>
                <w:szCs w:val="20"/>
              </w:rPr>
              <w:t>60</w:t>
            </w:r>
            <w:r w:rsidRPr="002E6D21">
              <w:rPr>
                <w:webHidden/>
                <w:sz w:val="22"/>
                <w:szCs w:val="20"/>
              </w:rPr>
              <w:fldChar w:fldCharType="end"/>
            </w:r>
          </w:hyperlink>
        </w:p>
        <w:p w14:paraId="16C9BAB6" w14:textId="3E2751DC" w:rsidR="004A2FBF" w:rsidRPr="002E6D21" w:rsidRDefault="004A2FBF">
          <w:pPr>
            <w:pStyle w:val="TOC2"/>
            <w:rPr>
              <w:rFonts w:cstheme="minorBidi"/>
              <w:kern w:val="2"/>
              <w:sz w:val="22"/>
              <w14:ligatures w14:val="standardContextual"/>
            </w:rPr>
          </w:pPr>
          <w:hyperlink w:anchor="_Toc180579078" w:history="1">
            <w:r w:rsidRPr="002E6D21">
              <w:rPr>
                <w:rStyle w:val="Hyperlink"/>
                <w:sz w:val="22"/>
                <w:szCs w:val="20"/>
              </w:rPr>
              <w:t>Workforce Practices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_Toc180579078 \h </w:instrText>
            </w:r>
            <w:r w:rsidRPr="002E6D21">
              <w:rPr>
                <w:webHidden/>
                <w:sz w:val="22"/>
                <w:szCs w:val="20"/>
              </w:rPr>
            </w:r>
            <w:r w:rsidRPr="002E6D21">
              <w:rPr>
                <w:webHidden/>
                <w:sz w:val="22"/>
                <w:szCs w:val="20"/>
              </w:rPr>
              <w:fldChar w:fldCharType="separate"/>
            </w:r>
            <w:r w:rsidRPr="002E6D21">
              <w:rPr>
                <w:webHidden/>
                <w:sz w:val="22"/>
                <w:szCs w:val="20"/>
              </w:rPr>
              <w:t>60</w:t>
            </w:r>
            <w:r w:rsidRPr="002E6D21">
              <w:rPr>
                <w:webHidden/>
                <w:sz w:val="22"/>
                <w:szCs w:val="20"/>
              </w:rPr>
              <w:fldChar w:fldCharType="end"/>
            </w:r>
          </w:hyperlink>
        </w:p>
        <w:p w14:paraId="540C987B" w14:textId="7CEA8E6C" w:rsidR="004A2FBF" w:rsidRPr="002E6D21" w:rsidRDefault="004A2FBF">
          <w:pPr>
            <w:pStyle w:val="TOC2"/>
            <w:rPr>
              <w:rFonts w:cstheme="minorBidi"/>
              <w:kern w:val="2"/>
              <w:sz w:val="22"/>
              <w14:ligatures w14:val="standardContextual"/>
            </w:rPr>
          </w:pPr>
          <w:hyperlink w:anchor="_Toc180579079" w:history="1">
            <w:r w:rsidRPr="002E6D21">
              <w:rPr>
                <w:rStyle w:val="Hyperlink"/>
                <w:sz w:val="22"/>
                <w:szCs w:val="20"/>
              </w:rPr>
              <w:t>Safety Practices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_Toc180579079 \h </w:instrText>
            </w:r>
            <w:r w:rsidRPr="002E6D21">
              <w:rPr>
                <w:webHidden/>
                <w:sz w:val="22"/>
                <w:szCs w:val="20"/>
              </w:rPr>
            </w:r>
            <w:r w:rsidRPr="002E6D21">
              <w:rPr>
                <w:webHidden/>
                <w:sz w:val="22"/>
                <w:szCs w:val="20"/>
              </w:rPr>
              <w:fldChar w:fldCharType="separate"/>
            </w:r>
            <w:r w:rsidRPr="002E6D21">
              <w:rPr>
                <w:webHidden/>
                <w:sz w:val="22"/>
                <w:szCs w:val="20"/>
              </w:rPr>
              <w:t>61</w:t>
            </w:r>
            <w:r w:rsidRPr="002E6D21">
              <w:rPr>
                <w:webHidden/>
                <w:sz w:val="22"/>
                <w:szCs w:val="20"/>
              </w:rPr>
              <w:fldChar w:fldCharType="end"/>
            </w:r>
          </w:hyperlink>
        </w:p>
        <w:p w14:paraId="024281A7" w14:textId="061C65F2" w:rsidR="004A2FBF" w:rsidRPr="002E6D21" w:rsidRDefault="004A2FBF">
          <w:pPr>
            <w:pStyle w:val="TOC2"/>
            <w:rPr>
              <w:rFonts w:cstheme="minorBidi"/>
              <w:kern w:val="2"/>
              <w:sz w:val="22"/>
              <w14:ligatures w14:val="standardContextual"/>
            </w:rPr>
          </w:pPr>
          <w:hyperlink w:anchor="_Toc180579080" w:history="1">
            <w:r w:rsidRPr="002E6D21">
              <w:rPr>
                <w:rStyle w:val="Hyperlink"/>
                <w:sz w:val="22"/>
                <w:szCs w:val="20"/>
              </w:rPr>
              <w:t>Industrial Injuries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_Toc180579080 \h </w:instrText>
            </w:r>
            <w:r w:rsidRPr="002E6D21">
              <w:rPr>
                <w:webHidden/>
                <w:sz w:val="22"/>
                <w:szCs w:val="20"/>
              </w:rPr>
            </w:r>
            <w:r w:rsidRPr="002E6D21">
              <w:rPr>
                <w:webHidden/>
                <w:sz w:val="22"/>
                <w:szCs w:val="20"/>
              </w:rPr>
              <w:fldChar w:fldCharType="separate"/>
            </w:r>
            <w:r w:rsidRPr="002E6D21">
              <w:rPr>
                <w:webHidden/>
                <w:sz w:val="22"/>
                <w:szCs w:val="20"/>
              </w:rPr>
              <w:t>62</w:t>
            </w:r>
            <w:r w:rsidRPr="002E6D21">
              <w:rPr>
                <w:webHidden/>
                <w:sz w:val="22"/>
                <w:szCs w:val="20"/>
              </w:rPr>
              <w:fldChar w:fldCharType="end"/>
            </w:r>
          </w:hyperlink>
        </w:p>
        <w:p w14:paraId="4C748469" w14:textId="65B35AD5" w:rsidR="004A2FBF" w:rsidRPr="002E6D21" w:rsidRDefault="004A2FBF">
          <w:pPr>
            <w:pStyle w:val="TOC2"/>
            <w:rPr>
              <w:rFonts w:cstheme="minorBidi"/>
              <w:kern w:val="2"/>
              <w:sz w:val="22"/>
              <w14:ligatures w14:val="standardContextual"/>
            </w:rPr>
          </w:pPr>
          <w:hyperlink w:anchor="_Toc180579081" w:history="1">
            <w:r w:rsidRPr="002E6D21">
              <w:rPr>
                <w:rStyle w:val="Hyperlink"/>
                <w:sz w:val="22"/>
                <w:szCs w:val="20"/>
              </w:rPr>
              <w:t>Workers’ Compensation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_Toc180579081 \h </w:instrText>
            </w:r>
            <w:r w:rsidRPr="002E6D21">
              <w:rPr>
                <w:webHidden/>
                <w:sz w:val="22"/>
                <w:szCs w:val="20"/>
              </w:rPr>
            </w:r>
            <w:r w:rsidRPr="002E6D21">
              <w:rPr>
                <w:webHidden/>
                <w:sz w:val="22"/>
                <w:szCs w:val="20"/>
              </w:rPr>
              <w:fldChar w:fldCharType="separate"/>
            </w:r>
            <w:r w:rsidRPr="002E6D21">
              <w:rPr>
                <w:webHidden/>
                <w:sz w:val="22"/>
                <w:szCs w:val="20"/>
              </w:rPr>
              <w:t>62</w:t>
            </w:r>
            <w:r w:rsidRPr="002E6D21">
              <w:rPr>
                <w:webHidden/>
                <w:sz w:val="22"/>
                <w:szCs w:val="20"/>
              </w:rPr>
              <w:fldChar w:fldCharType="end"/>
            </w:r>
          </w:hyperlink>
        </w:p>
        <w:p w14:paraId="2D089873" w14:textId="58456BFE" w:rsidR="004A2FBF" w:rsidRPr="002E6D21" w:rsidRDefault="004A2FBF">
          <w:pPr>
            <w:pStyle w:val="TOC2"/>
            <w:rPr>
              <w:rFonts w:cstheme="minorBidi"/>
              <w:kern w:val="2"/>
              <w:sz w:val="22"/>
              <w14:ligatures w14:val="standardContextual"/>
            </w:rPr>
          </w:pPr>
          <w:hyperlink w:anchor="_Toc180579082" w:history="1">
            <w:r w:rsidRPr="002E6D21">
              <w:rPr>
                <w:rStyle w:val="Hyperlink"/>
                <w:sz w:val="22"/>
                <w:szCs w:val="20"/>
              </w:rPr>
              <w:t>Emergency Action Plan</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_Toc180579082 \h </w:instrText>
            </w:r>
            <w:r w:rsidRPr="002E6D21">
              <w:rPr>
                <w:webHidden/>
                <w:sz w:val="22"/>
                <w:szCs w:val="20"/>
              </w:rPr>
            </w:r>
            <w:r w:rsidRPr="002E6D21">
              <w:rPr>
                <w:webHidden/>
                <w:sz w:val="22"/>
                <w:szCs w:val="20"/>
              </w:rPr>
              <w:fldChar w:fldCharType="separate"/>
            </w:r>
            <w:r w:rsidRPr="002E6D21">
              <w:rPr>
                <w:webHidden/>
                <w:sz w:val="22"/>
                <w:szCs w:val="20"/>
              </w:rPr>
              <w:t>63</w:t>
            </w:r>
            <w:r w:rsidRPr="002E6D21">
              <w:rPr>
                <w:webHidden/>
                <w:sz w:val="22"/>
                <w:szCs w:val="20"/>
              </w:rPr>
              <w:fldChar w:fldCharType="end"/>
            </w:r>
          </w:hyperlink>
        </w:p>
        <w:p w14:paraId="3DCD3843" w14:textId="4964CD4E" w:rsidR="004A2FBF" w:rsidRPr="002E6D21" w:rsidRDefault="004A2FBF">
          <w:pPr>
            <w:pStyle w:val="TOC2"/>
            <w:rPr>
              <w:rFonts w:cstheme="minorBidi"/>
              <w:kern w:val="2"/>
              <w:sz w:val="22"/>
              <w14:ligatures w14:val="standardContextual"/>
            </w:rPr>
          </w:pPr>
          <w:hyperlink w:anchor="_Toc180579083" w:history="1">
            <w:r w:rsidRPr="002E6D21">
              <w:rPr>
                <w:rStyle w:val="Hyperlink"/>
                <w:sz w:val="22"/>
                <w:szCs w:val="20"/>
              </w:rPr>
              <w:t>Severe Road Conditions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_Toc180579083 \h </w:instrText>
            </w:r>
            <w:r w:rsidRPr="002E6D21">
              <w:rPr>
                <w:webHidden/>
                <w:sz w:val="22"/>
                <w:szCs w:val="20"/>
              </w:rPr>
            </w:r>
            <w:r w:rsidRPr="002E6D21">
              <w:rPr>
                <w:webHidden/>
                <w:sz w:val="22"/>
                <w:szCs w:val="20"/>
              </w:rPr>
              <w:fldChar w:fldCharType="separate"/>
            </w:r>
            <w:r w:rsidRPr="002E6D21">
              <w:rPr>
                <w:webHidden/>
                <w:sz w:val="22"/>
                <w:szCs w:val="20"/>
              </w:rPr>
              <w:t>63</w:t>
            </w:r>
            <w:r w:rsidRPr="002E6D21">
              <w:rPr>
                <w:webHidden/>
                <w:sz w:val="22"/>
                <w:szCs w:val="20"/>
              </w:rPr>
              <w:fldChar w:fldCharType="end"/>
            </w:r>
          </w:hyperlink>
        </w:p>
        <w:p w14:paraId="04F43CEF" w14:textId="116C7758" w:rsidR="004A2FBF" w:rsidRPr="002E6D21" w:rsidRDefault="004A2FBF">
          <w:pPr>
            <w:pStyle w:val="TOC2"/>
            <w:rPr>
              <w:rFonts w:cstheme="minorBidi"/>
              <w:kern w:val="2"/>
              <w:sz w:val="22"/>
              <w14:ligatures w14:val="standardContextual"/>
            </w:rPr>
          </w:pPr>
          <w:hyperlink w:anchor="_Toc180579084" w:history="1">
            <w:r w:rsidRPr="002E6D21">
              <w:rPr>
                <w:rStyle w:val="Hyperlink"/>
                <w:sz w:val="22"/>
                <w:szCs w:val="20"/>
              </w:rPr>
              <w:t>AWC Environmental Policy</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_Toc180579084 \h </w:instrText>
            </w:r>
            <w:r w:rsidRPr="002E6D21">
              <w:rPr>
                <w:webHidden/>
                <w:sz w:val="22"/>
                <w:szCs w:val="20"/>
              </w:rPr>
            </w:r>
            <w:r w:rsidRPr="002E6D21">
              <w:rPr>
                <w:webHidden/>
                <w:sz w:val="22"/>
                <w:szCs w:val="20"/>
              </w:rPr>
              <w:fldChar w:fldCharType="separate"/>
            </w:r>
            <w:r w:rsidRPr="002E6D21">
              <w:rPr>
                <w:webHidden/>
                <w:sz w:val="22"/>
                <w:szCs w:val="20"/>
              </w:rPr>
              <w:t>64</w:t>
            </w:r>
            <w:r w:rsidRPr="002E6D21">
              <w:rPr>
                <w:webHidden/>
                <w:sz w:val="22"/>
                <w:szCs w:val="20"/>
              </w:rPr>
              <w:fldChar w:fldCharType="end"/>
            </w:r>
          </w:hyperlink>
        </w:p>
        <w:p w14:paraId="28D24117" w14:textId="0BFFF0F8" w:rsidR="004A2FBF" w:rsidRPr="002E6D21" w:rsidRDefault="004A2FBF">
          <w:pPr>
            <w:pStyle w:val="TOC2"/>
            <w:rPr>
              <w:rFonts w:cstheme="minorBidi"/>
              <w:kern w:val="2"/>
              <w:sz w:val="22"/>
              <w14:ligatures w14:val="standardContextual"/>
            </w:rPr>
          </w:pPr>
          <w:hyperlink w:anchor="_Toc180579085" w:history="1">
            <w:r w:rsidRPr="002E6D21">
              <w:rPr>
                <w:rStyle w:val="Hyperlink"/>
                <w:sz w:val="22"/>
                <w:szCs w:val="20"/>
              </w:rPr>
              <w:t>Chemical Release</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_Toc180579085 \h </w:instrText>
            </w:r>
            <w:r w:rsidRPr="002E6D21">
              <w:rPr>
                <w:webHidden/>
                <w:sz w:val="22"/>
                <w:szCs w:val="20"/>
              </w:rPr>
            </w:r>
            <w:r w:rsidRPr="002E6D21">
              <w:rPr>
                <w:webHidden/>
                <w:sz w:val="22"/>
                <w:szCs w:val="20"/>
              </w:rPr>
              <w:fldChar w:fldCharType="separate"/>
            </w:r>
            <w:r w:rsidRPr="002E6D21">
              <w:rPr>
                <w:webHidden/>
                <w:sz w:val="22"/>
                <w:szCs w:val="20"/>
              </w:rPr>
              <w:t>64</w:t>
            </w:r>
            <w:r w:rsidRPr="002E6D21">
              <w:rPr>
                <w:webHidden/>
                <w:sz w:val="22"/>
                <w:szCs w:val="20"/>
              </w:rPr>
              <w:fldChar w:fldCharType="end"/>
            </w:r>
          </w:hyperlink>
        </w:p>
        <w:p w14:paraId="2517E5E6" w14:textId="0871B65B" w:rsidR="004A2FBF" w:rsidRPr="002E6D21" w:rsidRDefault="004A2FBF">
          <w:pPr>
            <w:pStyle w:val="TOC2"/>
            <w:rPr>
              <w:rFonts w:cstheme="minorBidi"/>
              <w:kern w:val="2"/>
              <w:sz w:val="22"/>
              <w14:ligatures w14:val="standardContextual"/>
            </w:rPr>
          </w:pPr>
          <w:hyperlink w:anchor="_Toc180579086" w:history="1">
            <w:r w:rsidRPr="002E6D21">
              <w:rPr>
                <w:rStyle w:val="Hyperlink"/>
                <w:sz w:val="22"/>
                <w:szCs w:val="20"/>
              </w:rPr>
              <w:t>Safety Data Sheets (SDS)</w:t>
            </w:r>
            <w:r w:rsidRPr="002E6D21">
              <w:rPr>
                <w:rStyle w:val="Hyperlink"/>
                <w:i/>
                <w:sz w:val="22"/>
                <w:szCs w:val="20"/>
              </w:rPr>
              <w:t xml:space="preserve"> </w:t>
            </w:r>
            <w:r w:rsidRPr="002E6D21">
              <w:rPr>
                <w:rStyle w:val="Hyperlink"/>
                <w:sz w:val="22"/>
                <w:szCs w:val="20"/>
              </w:rPr>
              <w:t>[Hazardous Chemicals]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_Toc180579086 \h </w:instrText>
            </w:r>
            <w:r w:rsidRPr="002E6D21">
              <w:rPr>
                <w:webHidden/>
                <w:sz w:val="22"/>
                <w:szCs w:val="20"/>
              </w:rPr>
            </w:r>
            <w:r w:rsidRPr="002E6D21">
              <w:rPr>
                <w:webHidden/>
                <w:sz w:val="22"/>
                <w:szCs w:val="20"/>
              </w:rPr>
              <w:fldChar w:fldCharType="separate"/>
            </w:r>
            <w:r w:rsidRPr="002E6D21">
              <w:rPr>
                <w:webHidden/>
                <w:sz w:val="22"/>
                <w:szCs w:val="20"/>
              </w:rPr>
              <w:t>64</w:t>
            </w:r>
            <w:r w:rsidRPr="002E6D21">
              <w:rPr>
                <w:webHidden/>
                <w:sz w:val="22"/>
                <w:szCs w:val="20"/>
              </w:rPr>
              <w:fldChar w:fldCharType="end"/>
            </w:r>
          </w:hyperlink>
        </w:p>
        <w:p w14:paraId="20DB7A87" w14:textId="62A5AB9D" w:rsidR="004A2FBF" w:rsidRPr="002E6D21" w:rsidRDefault="004A2FBF">
          <w:pPr>
            <w:pStyle w:val="TOC2"/>
            <w:rPr>
              <w:rFonts w:cstheme="minorBidi"/>
              <w:kern w:val="2"/>
              <w:sz w:val="22"/>
              <w14:ligatures w14:val="standardContextual"/>
            </w:rPr>
          </w:pPr>
          <w:hyperlink w:anchor="_Toc180579087" w:history="1">
            <w:r w:rsidRPr="002E6D21">
              <w:rPr>
                <w:rStyle w:val="Hyperlink"/>
                <w:sz w:val="22"/>
                <w:szCs w:val="20"/>
              </w:rPr>
              <w:t>Environmental Management System (EMS)</w:t>
            </w:r>
            <w:r w:rsidRPr="002E6D21">
              <w:rPr>
                <w:webHidden/>
                <w:sz w:val="22"/>
                <w:szCs w:val="20"/>
              </w:rPr>
              <w:tab/>
            </w:r>
            <w:r w:rsidRPr="002E6D21">
              <w:rPr>
                <w:webHidden/>
                <w:sz w:val="22"/>
                <w:szCs w:val="20"/>
              </w:rPr>
              <w:fldChar w:fldCharType="begin"/>
            </w:r>
            <w:r w:rsidRPr="002E6D21">
              <w:rPr>
                <w:webHidden/>
                <w:sz w:val="22"/>
                <w:szCs w:val="20"/>
              </w:rPr>
              <w:instrText xml:space="preserve"> PAGEREF _Toc180579087 \h </w:instrText>
            </w:r>
            <w:r w:rsidRPr="002E6D21">
              <w:rPr>
                <w:webHidden/>
                <w:sz w:val="22"/>
                <w:szCs w:val="20"/>
              </w:rPr>
            </w:r>
            <w:r w:rsidRPr="002E6D21">
              <w:rPr>
                <w:webHidden/>
                <w:sz w:val="22"/>
                <w:szCs w:val="20"/>
              </w:rPr>
              <w:fldChar w:fldCharType="separate"/>
            </w:r>
            <w:r w:rsidRPr="002E6D21">
              <w:rPr>
                <w:webHidden/>
                <w:sz w:val="22"/>
                <w:szCs w:val="20"/>
              </w:rPr>
              <w:t>65</w:t>
            </w:r>
            <w:r w:rsidRPr="002E6D21">
              <w:rPr>
                <w:webHidden/>
                <w:sz w:val="22"/>
                <w:szCs w:val="20"/>
              </w:rPr>
              <w:fldChar w:fldCharType="end"/>
            </w:r>
          </w:hyperlink>
        </w:p>
        <w:p w14:paraId="1EF85BF2" w14:textId="115E9991"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9088" w:history="1">
            <w:r w:rsidRPr="002E6D21">
              <w:rPr>
                <w:rStyle w:val="Hyperlink"/>
                <w:noProof/>
                <w:sz w:val="28"/>
                <w:szCs w:val="20"/>
              </w:rPr>
              <w:t>Conclusion</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_Toc180579088 \h </w:instrText>
            </w:r>
            <w:r w:rsidRPr="002E6D21">
              <w:rPr>
                <w:noProof/>
                <w:webHidden/>
                <w:sz w:val="28"/>
                <w:szCs w:val="20"/>
              </w:rPr>
            </w:r>
            <w:r w:rsidRPr="002E6D21">
              <w:rPr>
                <w:noProof/>
                <w:webHidden/>
                <w:sz w:val="28"/>
                <w:szCs w:val="20"/>
              </w:rPr>
              <w:fldChar w:fldCharType="separate"/>
            </w:r>
            <w:r w:rsidRPr="002E6D21">
              <w:rPr>
                <w:noProof/>
                <w:webHidden/>
                <w:sz w:val="28"/>
                <w:szCs w:val="20"/>
              </w:rPr>
              <w:t>65</w:t>
            </w:r>
            <w:r w:rsidRPr="002E6D21">
              <w:rPr>
                <w:noProof/>
                <w:webHidden/>
                <w:sz w:val="28"/>
                <w:szCs w:val="20"/>
              </w:rPr>
              <w:fldChar w:fldCharType="end"/>
            </w:r>
          </w:hyperlink>
        </w:p>
        <w:p w14:paraId="38EC10A8" w14:textId="29891196" w:rsidR="004A2FBF" w:rsidRPr="002E6D21" w:rsidRDefault="004A2FBF">
          <w:pPr>
            <w:pStyle w:val="TOC1"/>
            <w:tabs>
              <w:tab w:val="right" w:leader="dot" w:pos="9350"/>
            </w:tabs>
            <w:rPr>
              <w:rFonts w:asciiTheme="minorHAnsi" w:hAnsiTheme="minorHAnsi" w:cstheme="minorBidi"/>
              <w:b w:val="0"/>
              <w:bCs w:val="0"/>
              <w:noProof/>
              <w:kern w:val="2"/>
              <w:sz w:val="22"/>
              <w14:ligatures w14:val="standardContextual"/>
            </w:rPr>
          </w:pPr>
          <w:hyperlink w:anchor="_Toc180579089" w:history="1">
            <w:r w:rsidRPr="002E6D21">
              <w:rPr>
                <w:rStyle w:val="Hyperlink"/>
                <w:noProof/>
                <w:sz w:val="28"/>
                <w:szCs w:val="20"/>
              </w:rPr>
              <w:t>Handbook Review and Acknowledgment</w:t>
            </w:r>
            <w:r w:rsidRPr="002E6D21">
              <w:rPr>
                <w:noProof/>
                <w:webHidden/>
                <w:sz w:val="28"/>
                <w:szCs w:val="20"/>
              </w:rPr>
              <w:tab/>
            </w:r>
            <w:r w:rsidRPr="002E6D21">
              <w:rPr>
                <w:noProof/>
                <w:webHidden/>
                <w:sz w:val="28"/>
                <w:szCs w:val="20"/>
              </w:rPr>
              <w:fldChar w:fldCharType="begin"/>
            </w:r>
            <w:r w:rsidRPr="002E6D21">
              <w:rPr>
                <w:noProof/>
                <w:webHidden/>
                <w:sz w:val="28"/>
                <w:szCs w:val="20"/>
              </w:rPr>
              <w:instrText xml:space="preserve"> PAGEREF _Toc180579089 \h </w:instrText>
            </w:r>
            <w:r w:rsidRPr="002E6D21">
              <w:rPr>
                <w:noProof/>
                <w:webHidden/>
                <w:sz w:val="28"/>
                <w:szCs w:val="20"/>
              </w:rPr>
            </w:r>
            <w:r w:rsidRPr="002E6D21">
              <w:rPr>
                <w:noProof/>
                <w:webHidden/>
                <w:sz w:val="28"/>
                <w:szCs w:val="20"/>
              </w:rPr>
              <w:fldChar w:fldCharType="separate"/>
            </w:r>
            <w:r w:rsidRPr="002E6D21">
              <w:rPr>
                <w:noProof/>
                <w:webHidden/>
                <w:sz w:val="28"/>
                <w:szCs w:val="20"/>
              </w:rPr>
              <w:t>66</w:t>
            </w:r>
            <w:r w:rsidRPr="002E6D21">
              <w:rPr>
                <w:noProof/>
                <w:webHidden/>
                <w:sz w:val="28"/>
                <w:szCs w:val="20"/>
              </w:rPr>
              <w:fldChar w:fldCharType="end"/>
            </w:r>
          </w:hyperlink>
        </w:p>
        <w:p w14:paraId="0839C4FA" w14:textId="5347CA48" w:rsidR="00906BBA" w:rsidRPr="00737B45" w:rsidRDefault="00906BBA" w:rsidP="006A3C95">
          <w:r w:rsidRPr="002E6D21">
            <w:rPr>
              <w:b/>
              <w:bCs/>
              <w:noProof/>
              <w:sz w:val="20"/>
              <w:szCs w:val="20"/>
            </w:rPr>
            <w:fldChar w:fldCharType="end"/>
          </w:r>
        </w:p>
      </w:sdtContent>
    </w:sdt>
    <w:p w14:paraId="6DD55E19" w14:textId="77777777" w:rsidR="00AA01D0" w:rsidRDefault="00AA01D0" w:rsidP="00906BBA">
      <w:pPr>
        <w:pStyle w:val="Heading1"/>
      </w:pPr>
    </w:p>
    <w:p w14:paraId="4D6921D3" w14:textId="77777777" w:rsidR="00AA01D0" w:rsidRDefault="00AA01D0" w:rsidP="00906BBA">
      <w:pPr>
        <w:pStyle w:val="Heading1"/>
      </w:pPr>
    </w:p>
    <w:p w14:paraId="17165EEC" w14:textId="77777777" w:rsidR="00AA01D0" w:rsidRDefault="00AA01D0" w:rsidP="00906BBA">
      <w:pPr>
        <w:pStyle w:val="Heading1"/>
      </w:pPr>
    </w:p>
    <w:p w14:paraId="67FD96A3" w14:textId="77777777" w:rsidR="00AA01D0" w:rsidRDefault="00AA01D0" w:rsidP="00906BBA">
      <w:pPr>
        <w:pStyle w:val="Heading1"/>
      </w:pPr>
    </w:p>
    <w:p w14:paraId="201C4DDD" w14:textId="77777777" w:rsidR="00AA01D0" w:rsidRDefault="00AA01D0" w:rsidP="00AA01D0"/>
    <w:p w14:paraId="3CA58778" w14:textId="77777777" w:rsidR="00EC09C3" w:rsidRDefault="00EC09C3" w:rsidP="00AA01D0"/>
    <w:p w14:paraId="138E1FA3" w14:textId="77777777" w:rsidR="00EC09C3" w:rsidRDefault="00EC09C3" w:rsidP="00AA01D0"/>
    <w:p w14:paraId="7EDC952E" w14:textId="77777777" w:rsidR="00EC09C3" w:rsidRDefault="00EC09C3" w:rsidP="00AA01D0"/>
    <w:p w14:paraId="2D6B0B4E" w14:textId="77777777" w:rsidR="00EC09C3" w:rsidRPr="00AA01D0" w:rsidRDefault="00EC09C3" w:rsidP="00AA01D0"/>
    <w:p w14:paraId="2B46632B" w14:textId="4FC5150A" w:rsidR="00906BBA" w:rsidRPr="001340CA" w:rsidRDefault="00906BBA" w:rsidP="00906BBA">
      <w:pPr>
        <w:pStyle w:val="Heading1"/>
      </w:pPr>
      <w:bookmarkStart w:id="0" w:name="_Toc180578941"/>
      <w:r w:rsidRPr="001340CA">
        <w:t>Introduction</w:t>
      </w:r>
      <w:bookmarkEnd w:id="0"/>
    </w:p>
    <w:p w14:paraId="465732E0" w14:textId="77777777" w:rsidR="00906BBA" w:rsidRPr="001340CA" w:rsidRDefault="00906BBA" w:rsidP="00906BBA">
      <w:pPr>
        <w:rPr>
          <w:b/>
          <w:szCs w:val="26"/>
          <w:u w:val="single"/>
        </w:rPr>
      </w:pPr>
    </w:p>
    <w:p w14:paraId="1A479571" w14:textId="77777777" w:rsidR="00906BBA" w:rsidRPr="006650B2" w:rsidRDefault="00906BBA" w:rsidP="00906BBA">
      <w:pPr>
        <w:pStyle w:val="Heading2"/>
        <w:rPr>
          <w:sz w:val="28"/>
          <w:szCs w:val="28"/>
        </w:rPr>
      </w:pPr>
      <w:bookmarkStart w:id="1" w:name="_Toc180578942"/>
      <w:r w:rsidRPr="006650B2">
        <w:rPr>
          <w:sz w:val="28"/>
          <w:szCs w:val="28"/>
        </w:rPr>
        <w:t>Welcome from the President</w:t>
      </w:r>
      <w:bookmarkEnd w:id="1"/>
    </w:p>
    <w:p w14:paraId="011DCF6B" w14:textId="77777777" w:rsidR="00D40053" w:rsidRDefault="00D40053" w:rsidP="00D40053"/>
    <w:p w14:paraId="62F14849" w14:textId="77777777" w:rsidR="00D40053" w:rsidRPr="001340CA" w:rsidRDefault="00D40053" w:rsidP="00D40053">
      <w:pPr>
        <w:tabs>
          <w:tab w:val="left" w:pos="2715"/>
          <w:tab w:val="left" w:pos="4050"/>
        </w:tabs>
        <w:jc w:val="both"/>
        <w:rPr>
          <w:szCs w:val="26"/>
        </w:rPr>
      </w:pPr>
      <w:r w:rsidRPr="001340CA">
        <w:rPr>
          <w:szCs w:val="26"/>
        </w:rPr>
        <w:t xml:space="preserve">I am very pleased to welcome you to Ahresty Wilmington Corporation, the United States of America member of Ahresty Corporation that is located in various market areas of the world. </w:t>
      </w:r>
    </w:p>
    <w:p w14:paraId="5D6F0277" w14:textId="77777777" w:rsidR="00D40053" w:rsidRPr="001340CA" w:rsidRDefault="00D40053" w:rsidP="00D40053">
      <w:pPr>
        <w:tabs>
          <w:tab w:val="left" w:pos="2715"/>
          <w:tab w:val="left" w:pos="4050"/>
        </w:tabs>
        <w:jc w:val="both"/>
        <w:rPr>
          <w:szCs w:val="26"/>
        </w:rPr>
      </w:pPr>
    </w:p>
    <w:p w14:paraId="06BE894B" w14:textId="77777777" w:rsidR="00D40053" w:rsidRPr="001340CA" w:rsidRDefault="00D40053" w:rsidP="00D40053">
      <w:pPr>
        <w:tabs>
          <w:tab w:val="left" w:pos="2715"/>
          <w:tab w:val="left" w:pos="4050"/>
        </w:tabs>
        <w:jc w:val="both"/>
        <w:rPr>
          <w:szCs w:val="26"/>
        </w:rPr>
      </w:pPr>
      <w:r w:rsidRPr="001340CA">
        <w:rPr>
          <w:szCs w:val="26"/>
        </w:rPr>
        <w:t>If you have a positive attitude and a solid work ethic, you will find us to be a good company in which to work. We strive toward customer satisfaction, continuous improvement, protection of the environment, contribution to the community and society as a whole, fulfillment of our responsibility to our shareholders, and maintaining a safe environment in which each Associate can be successful.</w:t>
      </w:r>
    </w:p>
    <w:p w14:paraId="56A5B19A" w14:textId="77777777" w:rsidR="00D40053" w:rsidRPr="001340CA" w:rsidRDefault="00D40053" w:rsidP="00D40053">
      <w:pPr>
        <w:tabs>
          <w:tab w:val="left" w:pos="2715"/>
          <w:tab w:val="left" w:pos="4050"/>
        </w:tabs>
        <w:jc w:val="both"/>
        <w:rPr>
          <w:szCs w:val="26"/>
        </w:rPr>
      </w:pPr>
    </w:p>
    <w:p w14:paraId="2D9B32FE" w14:textId="77777777" w:rsidR="00D40053" w:rsidRPr="001340CA" w:rsidRDefault="00D40053" w:rsidP="00D40053">
      <w:pPr>
        <w:tabs>
          <w:tab w:val="left" w:pos="2715"/>
          <w:tab w:val="left" w:pos="4050"/>
        </w:tabs>
        <w:jc w:val="both"/>
        <w:rPr>
          <w:szCs w:val="26"/>
        </w:rPr>
      </w:pPr>
      <w:r w:rsidRPr="001340CA">
        <w:rPr>
          <w:szCs w:val="26"/>
        </w:rPr>
        <w:t>As stated in our company philosophy, “Let us take pride in our work, respect theory and experimentation, value originality and invention, and offer superior products and service to our customers.”</w:t>
      </w:r>
    </w:p>
    <w:p w14:paraId="36001024" w14:textId="77777777" w:rsidR="00D40053" w:rsidRPr="001340CA" w:rsidRDefault="00D40053" w:rsidP="00D40053">
      <w:pPr>
        <w:tabs>
          <w:tab w:val="left" w:pos="2715"/>
          <w:tab w:val="left" w:pos="4050"/>
        </w:tabs>
        <w:jc w:val="both"/>
        <w:rPr>
          <w:szCs w:val="26"/>
        </w:rPr>
      </w:pPr>
    </w:p>
    <w:p w14:paraId="3B781510" w14:textId="77777777" w:rsidR="00D40053" w:rsidRPr="001340CA" w:rsidRDefault="00D40053" w:rsidP="00D40053">
      <w:pPr>
        <w:tabs>
          <w:tab w:val="left" w:pos="2715"/>
          <w:tab w:val="left" w:pos="4050"/>
        </w:tabs>
        <w:jc w:val="both"/>
        <w:rPr>
          <w:szCs w:val="26"/>
        </w:rPr>
      </w:pPr>
      <w:r w:rsidRPr="001340CA">
        <w:rPr>
          <w:szCs w:val="26"/>
        </w:rPr>
        <w:t xml:space="preserve">You are a member of a team. Only with our efforts combined, can we compete on a global basis. Our expectation is that your daily contribution will be your best effort, and this will draw out the best of others around you. I wish you success in becoming a professional in the position with which you are now entrusted, and for which you are now responsible. I trust that you will benefit in your personal growth, family protection, and career development. </w:t>
      </w:r>
    </w:p>
    <w:p w14:paraId="08CCD471" w14:textId="77777777" w:rsidR="00D40053" w:rsidRPr="001340CA" w:rsidRDefault="00D40053" w:rsidP="00D40053">
      <w:pPr>
        <w:tabs>
          <w:tab w:val="left" w:pos="2715"/>
          <w:tab w:val="left" w:pos="4050"/>
        </w:tabs>
        <w:jc w:val="both"/>
        <w:rPr>
          <w:szCs w:val="26"/>
        </w:rPr>
      </w:pPr>
    </w:p>
    <w:p w14:paraId="34FEAD6C" w14:textId="77777777" w:rsidR="00D40053" w:rsidRPr="001340CA" w:rsidRDefault="00D40053" w:rsidP="00D40053">
      <w:pPr>
        <w:tabs>
          <w:tab w:val="left" w:pos="2715"/>
          <w:tab w:val="left" w:pos="4050"/>
        </w:tabs>
        <w:jc w:val="both"/>
        <w:rPr>
          <w:szCs w:val="26"/>
        </w:rPr>
      </w:pPr>
      <w:r w:rsidRPr="001340CA">
        <w:rPr>
          <w:szCs w:val="26"/>
        </w:rPr>
        <w:t xml:space="preserve">Sincerely, </w:t>
      </w:r>
    </w:p>
    <w:p w14:paraId="294FCED2" w14:textId="77777777" w:rsidR="00D40053" w:rsidRPr="001340CA" w:rsidRDefault="00D40053" w:rsidP="00D40053">
      <w:pPr>
        <w:tabs>
          <w:tab w:val="left" w:pos="2715"/>
          <w:tab w:val="left" w:pos="4050"/>
        </w:tabs>
        <w:jc w:val="both"/>
        <w:rPr>
          <w:szCs w:val="26"/>
        </w:rPr>
      </w:pPr>
    </w:p>
    <w:p w14:paraId="75BE05CF" w14:textId="77777777" w:rsidR="00D40053" w:rsidRPr="000A34CB" w:rsidRDefault="00D40053" w:rsidP="00D40053">
      <w:pPr>
        <w:tabs>
          <w:tab w:val="left" w:pos="2715"/>
          <w:tab w:val="left" w:pos="4050"/>
        </w:tabs>
        <w:jc w:val="both"/>
        <w:rPr>
          <w:szCs w:val="26"/>
        </w:rPr>
      </w:pPr>
    </w:p>
    <w:p w14:paraId="15F1C6E5" w14:textId="77777777" w:rsidR="00D40053" w:rsidRPr="000A34CB" w:rsidRDefault="00D40053" w:rsidP="00D40053">
      <w:pPr>
        <w:tabs>
          <w:tab w:val="left" w:pos="2715"/>
          <w:tab w:val="left" w:pos="4050"/>
        </w:tabs>
        <w:jc w:val="both"/>
        <w:rPr>
          <w:szCs w:val="26"/>
        </w:rPr>
      </w:pPr>
      <w:r w:rsidRPr="000A34CB">
        <w:rPr>
          <w:szCs w:val="26"/>
        </w:rPr>
        <w:t>Satoshi Tagai</w:t>
      </w:r>
    </w:p>
    <w:p w14:paraId="7767F9DB" w14:textId="77777777" w:rsidR="00D40053" w:rsidRPr="00737B45" w:rsidRDefault="00D40053" w:rsidP="00D40053">
      <w:pPr>
        <w:tabs>
          <w:tab w:val="left" w:pos="2715"/>
          <w:tab w:val="left" w:pos="4050"/>
        </w:tabs>
        <w:jc w:val="both"/>
        <w:rPr>
          <w:szCs w:val="26"/>
        </w:rPr>
      </w:pPr>
      <w:r w:rsidRPr="001340CA">
        <w:rPr>
          <w:szCs w:val="26"/>
        </w:rPr>
        <w:t>President</w:t>
      </w:r>
    </w:p>
    <w:p w14:paraId="0A3D0B90" w14:textId="77777777" w:rsidR="00D40053" w:rsidRDefault="00D40053" w:rsidP="00D40053"/>
    <w:p w14:paraId="05D0E87C" w14:textId="77777777" w:rsidR="00D40053" w:rsidRPr="00D40053" w:rsidRDefault="00D40053" w:rsidP="00D40053"/>
    <w:p w14:paraId="681E181A" w14:textId="77777777" w:rsidR="000E1284" w:rsidRPr="006650B2" w:rsidRDefault="000E1284" w:rsidP="006650B2">
      <w:pPr>
        <w:pStyle w:val="Heading2"/>
        <w:rPr>
          <w:sz w:val="28"/>
          <w:szCs w:val="28"/>
        </w:rPr>
      </w:pPr>
      <w:bookmarkStart w:id="2" w:name="_Toc133215282"/>
      <w:bookmarkStart w:id="3" w:name="_Toc180578943"/>
      <w:r w:rsidRPr="006650B2">
        <w:rPr>
          <w:sz w:val="28"/>
          <w:szCs w:val="28"/>
        </w:rPr>
        <w:t>AWC Philosophy</w:t>
      </w:r>
      <w:bookmarkEnd w:id="2"/>
      <w:bookmarkEnd w:id="3"/>
    </w:p>
    <w:p w14:paraId="658F8538" w14:textId="77777777" w:rsidR="000E1284" w:rsidRPr="00737B45" w:rsidRDefault="000E1284" w:rsidP="000E1284">
      <w:pPr>
        <w:tabs>
          <w:tab w:val="left" w:pos="2715"/>
          <w:tab w:val="left" w:pos="4050"/>
        </w:tabs>
        <w:rPr>
          <w:b/>
          <w:u w:val="single"/>
        </w:rPr>
      </w:pPr>
    </w:p>
    <w:p w14:paraId="4DF6A523" w14:textId="77777777" w:rsidR="000E1284" w:rsidRPr="00737B45" w:rsidRDefault="000E1284" w:rsidP="000E1284">
      <w:pPr>
        <w:tabs>
          <w:tab w:val="left" w:pos="2715"/>
          <w:tab w:val="left" w:pos="4050"/>
        </w:tabs>
        <w:jc w:val="both"/>
      </w:pPr>
      <w:r w:rsidRPr="00737B45">
        <w:t xml:space="preserve">Company Philosophy: Let us take pride in our work, Respect theory and experimentation, Value originality and invention, and offer superior products to our customers.     </w:t>
      </w:r>
    </w:p>
    <w:p w14:paraId="0A2A09DB" w14:textId="77777777" w:rsidR="000E1284" w:rsidRPr="00737B45" w:rsidRDefault="000E1284" w:rsidP="000E1284">
      <w:pPr>
        <w:tabs>
          <w:tab w:val="left" w:pos="2715"/>
          <w:tab w:val="left" w:pos="4050"/>
        </w:tabs>
        <w:jc w:val="both"/>
      </w:pPr>
    </w:p>
    <w:p w14:paraId="09C8DDBE" w14:textId="77777777" w:rsidR="000E1284" w:rsidRPr="00737B45" w:rsidRDefault="000E1284" w:rsidP="000E1284">
      <w:pPr>
        <w:tabs>
          <w:tab w:val="left" w:pos="2715"/>
          <w:tab w:val="left" w:pos="4050"/>
        </w:tabs>
        <w:jc w:val="both"/>
      </w:pPr>
      <w:r w:rsidRPr="00737B45">
        <w:t>Mission Statement: Our mission is to be a world-class leader in the die cast industry, highly valued by our customers, our Associates, and our community. We focus on providing the best quality product, delivered on time, while facilitating growth through market share with the highest returns to our shareholders.</w:t>
      </w:r>
    </w:p>
    <w:p w14:paraId="79EF8AED" w14:textId="77777777" w:rsidR="000E1284" w:rsidRPr="00737B45" w:rsidRDefault="000E1284" w:rsidP="000E1284">
      <w:pPr>
        <w:tabs>
          <w:tab w:val="left" w:pos="2715"/>
          <w:tab w:val="left" w:pos="4050"/>
        </w:tabs>
        <w:jc w:val="both"/>
      </w:pPr>
    </w:p>
    <w:p w14:paraId="75B19C2F" w14:textId="77777777" w:rsidR="000E1284" w:rsidRPr="00737B45" w:rsidRDefault="000E1284" w:rsidP="000E1284">
      <w:pPr>
        <w:tabs>
          <w:tab w:val="left" w:pos="2715"/>
          <w:tab w:val="left" w:pos="4050"/>
        </w:tabs>
        <w:jc w:val="both"/>
      </w:pPr>
      <w:r w:rsidRPr="00737B45">
        <w:t>Motto: “Casting our eyes on the future.”</w:t>
      </w:r>
    </w:p>
    <w:p w14:paraId="39C19B1B" w14:textId="77777777" w:rsidR="000E1284" w:rsidRPr="00737B45" w:rsidRDefault="000E1284" w:rsidP="000E1284">
      <w:pPr>
        <w:tabs>
          <w:tab w:val="left" w:pos="2715"/>
          <w:tab w:val="left" w:pos="4050"/>
        </w:tabs>
      </w:pPr>
    </w:p>
    <w:p w14:paraId="5368212A" w14:textId="77777777" w:rsidR="000E1284" w:rsidRPr="006650B2" w:rsidRDefault="000E1284" w:rsidP="006650B2">
      <w:pPr>
        <w:pStyle w:val="Heading2"/>
        <w:rPr>
          <w:sz w:val="28"/>
          <w:szCs w:val="28"/>
        </w:rPr>
      </w:pPr>
      <w:bookmarkStart w:id="4" w:name="_Toc133215283"/>
      <w:bookmarkStart w:id="5" w:name="_Toc180578944"/>
      <w:r w:rsidRPr="006650B2">
        <w:rPr>
          <w:sz w:val="28"/>
          <w:szCs w:val="28"/>
        </w:rPr>
        <w:lastRenderedPageBreak/>
        <w:t>Quality Policy</w:t>
      </w:r>
      <w:bookmarkEnd w:id="4"/>
      <w:bookmarkEnd w:id="5"/>
    </w:p>
    <w:p w14:paraId="5CCD379A" w14:textId="77777777" w:rsidR="000E1284" w:rsidRPr="00737B45" w:rsidRDefault="000E1284" w:rsidP="000E1284">
      <w:pPr>
        <w:tabs>
          <w:tab w:val="left" w:pos="2715"/>
          <w:tab w:val="left" w:pos="4050"/>
        </w:tabs>
        <w:rPr>
          <w:b/>
          <w:u w:val="single"/>
        </w:rPr>
      </w:pPr>
    </w:p>
    <w:p w14:paraId="47DAE5A3" w14:textId="77777777" w:rsidR="000E1284" w:rsidRPr="00737B45" w:rsidRDefault="000E1284" w:rsidP="000E1284">
      <w:pPr>
        <w:tabs>
          <w:tab w:val="left" w:pos="2715"/>
          <w:tab w:val="left" w:pos="4050"/>
        </w:tabs>
        <w:jc w:val="both"/>
      </w:pPr>
      <w:r w:rsidRPr="00737B45">
        <w:t>We at Ahresty will:</w:t>
      </w:r>
    </w:p>
    <w:p w14:paraId="33A87E20" w14:textId="77777777" w:rsidR="000E1284" w:rsidRPr="00737B45" w:rsidRDefault="000E1284" w:rsidP="000E1284">
      <w:pPr>
        <w:pStyle w:val="ListParagraph"/>
        <w:numPr>
          <w:ilvl w:val="0"/>
          <w:numId w:val="1"/>
        </w:numPr>
        <w:tabs>
          <w:tab w:val="left" w:pos="2715"/>
          <w:tab w:val="left" w:pos="4050"/>
        </w:tabs>
        <w:jc w:val="both"/>
      </w:pPr>
      <w:r w:rsidRPr="00737B45">
        <w:t>Offer services and products that will earn from our customers the feeling that they are glad that they did business with us.</w:t>
      </w:r>
    </w:p>
    <w:p w14:paraId="61FB5848" w14:textId="77777777" w:rsidR="000E1284" w:rsidRPr="00737B45" w:rsidRDefault="000E1284" w:rsidP="000E1284">
      <w:pPr>
        <w:pStyle w:val="ListParagraph"/>
        <w:numPr>
          <w:ilvl w:val="0"/>
          <w:numId w:val="1"/>
        </w:numPr>
        <w:tabs>
          <w:tab w:val="left" w:pos="2715"/>
          <w:tab w:val="left" w:pos="4050"/>
        </w:tabs>
        <w:jc w:val="both"/>
      </w:pPr>
      <w:r w:rsidRPr="00737B45">
        <w:t>Follow established decisions and, in the eyes of our customer, follow our conscience and take action in an upright and honest manner.</w:t>
      </w:r>
    </w:p>
    <w:p w14:paraId="0276A704" w14:textId="77777777" w:rsidR="000E1284" w:rsidRPr="00737B45" w:rsidRDefault="000E1284" w:rsidP="000E1284">
      <w:pPr>
        <w:pStyle w:val="ListParagraph"/>
        <w:numPr>
          <w:ilvl w:val="0"/>
          <w:numId w:val="1"/>
        </w:numPr>
        <w:tabs>
          <w:tab w:val="left" w:pos="2715"/>
          <w:tab w:val="left" w:pos="4050"/>
        </w:tabs>
        <w:jc w:val="both"/>
      </w:pPr>
      <w:r w:rsidRPr="00737B45">
        <w:t>In addition, make continual improvements so that we may be able to offer the best possible products and service to our customers.</w:t>
      </w:r>
    </w:p>
    <w:p w14:paraId="1CF1E44D" w14:textId="4C07AC83" w:rsidR="000E1284" w:rsidRPr="00737B45" w:rsidRDefault="000E1284" w:rsidP="000E1284">
      <w:pPr>
        <w:tabs>
          <w:tab w:val="left" w:pos="2715"/>
          <w:tab w:val="left" w:pos="4050"/>
        </w:tabs>
        <w:jc w:val="both"/>
      </w:pPr>
      <w:r w:rsidRPr="00737B45">
        <w:t xml:space="preserve">Through </w:t>
      </w:r>
      <w:r w:rsidR="00786D86" w:rsidRPr="00737B45">
        <w:t>the</w:t>
      </w:r>
      <w:r w:rsidR="00C13CC8">
        <w:t xml:space="preserve"> aforementioned</w:t>
      </w:r>
      <w:r w:rsidR="00786D86" w:rsidRPr="00737B45">
        <w:t>, we</w:t>
      </w:r>
      <w:r w:rsidRPr="00737B45">
        <w:t xml:space="preserve"> will tackle the issue of continual improvement to produce the desired effort of our quality management system. </w:t>
      </w:r>
    </w:p>
    <w:p w14:paraId="06D01906" w14:textId="77777777" w:rsidR="000E1284" w:rsidRPr="00737B45" w:rsidRDefault="000E1284" w:rsidP="000E1284">
      <w:pPr>
        <w:tabs>
          <w:tab w:val="left" w:pos="2715"/>
          <w:tab w:val="left" w:pos="4050"/>
        </w:tabs>
        <w:jc w:val="both"/>
      </w:pPr>
      <w:r w:rsidRPr="00737B45">
        <w:t xml:space="preserve">        </w:t>
      </w:r>
    </w:p>
    <w:p w14:paraId="785CA463" w14:textId="77777777" w:rsidR="000E1284" w:rsidRPr="006650B2" w:rsidRDefault="000E1284" w:rsidP="006650B2">
      <w:pPr>
        <w:pStyle w:val="Heading2"/>
        <w:rPr>
          <w:sz w:val="28"/>
          <w:szCs w:val="28"/>
        </w:rPr>
      </w:pPr>
      <w:bookmarkStart w:id="6" w:name="_Toc133215284"/>
      <w:bookmarkStart w:id="7" w:name="_Toc180578945"/>
      <w:r w:rsidRPr="006650B2">
        <w:rPr>
          <w:sz w:val="28"/>
          <w:szCs w:val="28"/>
        </w:rPr>
        <w:t>History of the Company</w:t>
      </w:r>
      <w:bookmarkEnd w:id="6"/>
      <w:bookmarkEnd w:id="7"/>
      <w:r w:rsidRPr="006650B2">
        <w:rPr>
          <w:sz w:val="28"/>
          <w:szCs w:val="28"/>
        </w:rPr>
        <w:t xml:space="preserve">       </w:t>
      </w:r>
    </w:p>
    <w:p w14:paraId="151B666C" w14:textId="77777777" w:rsidR="000E1284" w:rsidRPr="00737B45" w:rsidRDefault="000E1284" w:rsidP="000E1284">
      <w:pPr>
        <w:tabs>
          <w:tab w:val="left" w:pos="2715"/>
          <w:tab w:val="left" w:pos="4050"/>
        </w:tabs>
        <w:rPr>
          <w:b/>
          <w:u w:val="single"/>
        </w:rPr>
      </w:pPr>
    </w:p>
    <w:p w14:paraId="57350BD5" w14:textId="77777777" w:rsidR="000E1284" w:rsidRPr="00737B45" w:rsidRDefault="000E1284" w:rsidP="000E1284">
      <w:pPr>
        <w:tabs>
          <w:tab w:val="left" w:pos="2715"/>
          <w:tab w:val="left" w:pos="4050"/>
        </w:tabs>
        <w:jc w:val="both"/>
      </w:pPr>
      <w:r w:rsidRPr="00737B45">
        <w:t xml:space="preserve">Ahresty Wilmington Corporation (“AWC” or “the company”), a wholly owned subsidiary of Ahresty Corporation of Japan, was founded in May of 1988 in Wilmington, Ohio. Originally founded as Fuso Light Alloys in 1938, Ahresty Corporation changed to its present name on its fiftieth anniversary. The “Ahresty” name is a phonetic representation of the letters R, S, and T, standing for the basic principles upon which the company was founded: Research, Service and Technology.  </w:t>
      </w:r>
    </w:p>
    <w:p w14:paraId="2913D8FA" w14:textId="77777777" w:rsidR="000E1284" w:rsidRPr="00737B45" w:rsidRDefault="000E1284" w:rsidP="000E1284">
      <w:pPr>
        <w:tabs>
          <w:tab w:val="left" w:pos="2715"/>
          <w:tab w:val="left" w:pos="4050"/>
        </w:tabs>
        <w:jc w:val="both"/>
      </w:pPr>
    </w:p>
    <w:p w14:paraId="7977A630" w14:textId="4F3FB5D1" w:rsidR="000E1284" w:rsidRPr="00737B45" w:rsidRDefault="000E1284" w:rsidP="000E1284">
      <w:r w:rsidRPr="00737B45">
        <w:t xml:space="preserve">The corporate headquarters of Ahresty Group </w:t>
      </w:r>
      <w:r w:rsidR="002E39BC" w:rsidRPr="00737B45">
        <w:t>is in</w:t>
      </w:r>
      <w:r w:rsidRPr="00737B45">
        <w:t xml:space="preserve"> Japan. </w:t>
      </w:r>
      <w:proofErr w:type="spellStart"/>
      <w:r w:rsidRPr="00737B45">
        <w:t>Ahresty’s</w:t>
      </w:r>
      <w:proofErr w:type="spellEnd"/>
      <w:r w:rsidRPr="00737B45">
        <w:t xml:space="preserve"> subsidiaries </w:t>
      </w:r>
      <w:r w:rsidR="00040FC1" w:rsidRPr="00737B45">
        <w:t>are in</w:t>
      </w:r>
      <w:r w:rsidRPr="00737B45">
        <w:t xml:space="preserve"> Japan, Thailand, United States, China, Mexico, and India. Ahresty Corporation continues to be a leader in die cast machining technologies.</w:t>
      </w:r>
    </w:p>
    <w:p w14:paraId="7E2F888E" w14:textId="77777777" w:rsidR="000E1284" w:rsidRPr="00737B45" w:rsidRDefault="000E1284" w:rsidP="000E1284"/>
    <w:p w14:paraId="4B16095E" w14:textId="5B798705" w:rsidR="00693DAA" w:rsidRDefault="00693DAA" w:rsidP="006650B2">
      <w:pPr>
        <w:pStyle w:val="Heading2"/>
      </w:pPr>
    </w:p>
    <w:p w14:paraId="45320449" w14:textId="77777777" w:rsidR="00F51A6E" w:rsidRDefault="00F51A6E" w:rsidP="00693DAA"/>
    <w:p w14:paraId="2BDBDB10" w14:textId="77777777" w:rsidR="00F51A6E" w:rsidRPr="00737B45" w:rsidRDefault="00F51A6E" w:rsidP="00F51A6E">
      <w:pPr>
        <w:pStyle w:val="Heading1"/>
      </w:pPr>
      <w:bookmarkStart w:id="8" w:name="_Toc133215288"/>
      <w:bookmarkStart w:id="9" w:name="_Toc180578946"/>
      <w:r w:rsidRPr="00737B45">
        <w:t>EMPLOYMENT PRACTICES</w:t>
      </w:r>
      <w:bookmarkEnd w:id="8"/>
      <w:bookmarkEnd w:id="9"/>
    </w:p>
    <w:p w14:paraId="61457827" w14:textId="77777777" w:rsidR="00693DAA" w:rsidRDefault="00693DAA" w:rsidP="00693DAA"/>
    <w:p w14:paraId="6AB16603" w14:textId="77777777" w:rsidR="00693DAA" w:rsidRPr="00693DAA" w:rsidRDefault="00693DAA" w:rsidP="00693DAA"/>
    <w:p w14:paraId="0ABF8977" w14:textId="77777777" w:rsidR="002E39BC" w:rsidRPr="00D32128" w:rsidRDefault="002E39BC" w:rsidP="002E39BC">
      <w:pPr>
        <w:pStyle w:val="Heading2"/>
        <w:rPr>
          <w:sz w:val="28"/>
          <w:szCs w:val="28"/>
        </w:rPr>
      </w:pPr>
      <w:bookmarkStart w:id="10" w:name="_Toc133215289"/>
      <w:bookmarkStart w:id="11" w:name="_Toc180578947"/>
      <w:r w:rsidRPr="00D32128">
        <w:rPr>
          <w:sz w:val="28"/>
          <w:szCs w:val="28"/>
        </w:rPr>
        <w:t>Equal Employment Opportunity</w:t>
      </w:r>
      <w:bookmarkEnd w:id="10"/>
      <w:bookmarkEnd w:id="11"/>
    </w:p>
    <w:p w14:paraId="280B655C" w14:textId="77777777" w:rsidR="002E39BC" w:rsidRPr="002E39BC" w:rsidRDefault="002E39BC" w:rsidP="002E39BC"/>
    <w:p w14:paraId="710958CB" w14:textId="194B0C5C" w:rsidR="002E39BC" w:rsidRPr="00737B45" w:rsidRDefault="002E39BC" w:rsidP="002E39BC">
      <w:pPr>
        <w:tabs>
          <w:tab w:val="left" w:pos="2715"/>
          <w:tab w:val="left" w:pos="4050"/>
        </w:tabs>
        <w:jc w:val="both"/>
      </w:pPr>
      <w:r w:rsidRPr="00737B45">
        <w:t xml:space="preserve">To provide equal employment opportunities to all individuals, employment decisions at AWC will be based on merit, qualifications, and abilities. AWC does not discriminate in employment opportunities or practices based on race, color, religion, sex, </w:t>
      </w:r>
      <w:r w:rsidR="00320A6E" w:rsidRPr="007F6C73">
        <w:rPr>
          <w:b/>
          <w:bCs/>
          <w:color w:val="3333FF"/>
        </w:rPr>
        <w:t>(including pregnancy, childbirth, and related medical conditions), sexual orientation, gender identity, gender expression</w:t>
      </w:r>
      <w:r w:rsidR="007F6C73" w:rsidRPr="007F6C73">
        <w:rPr>
          <w:b/>
          <w:bCs/>
          <w:color w:val="3333FF"/>
        </w:rPr>
        <w:t>,</w:t>
      </w:r>
      <w:r w:rsidR="007F6C73">
        <w:t xml:space="preserve"> </w:t>
      </w:r>
      <w:r w:rsidRPr="00737B45">
        <w:t>national origin, ancestry, age</w:t>
      </w:r>
      <w:r w:rsidR="002167C4">
        <w:t>,</w:t>
      </w:r>
      <w:r w:rsidRPr="00737B45">
        <w:t xml:space="preserve"> disability, military/veteran status, genetic information, or any other legally protected characteristic. This policy governs all aspects of employment, job placement and assignment of responsibilities, performance evaluation, promotion, transfer, discipline, suspension and termination, rate of pay and other forms of benefits and compensation, access and selection for training, and any other employment action. </w:t>
      </w:r>
    </w:p>
    <w:p w14:paraId="0EA0574A" w14:textId="77777777" w:rsidR="002E39BC" w:rsidRPr="00737B45" w:rsidRDefault="002E39BC" w:rsidP="002E39BC">
      <w:pPr>
        <w:tabs>
          <w:tab w:val="left" w:pos="2715"/>
          <w:tab w:val="left" w:pos="4050"/>
        </w:tabs>
        <w:jc w:val="both"/>
      </w:pPr>
    </w:p>
    <w:p w14:paraId="384168F5" w14:textId="77777777" w:rsidR="002E39BC" w:rsidRPr="00737B45" w:rsidRDefault="002E39BC" w:rsidP="002E39BC">
      <w:pPr>
        <w:tabs>
          <w:tab w:val="left" w:pos="2715"/>
          <w:tab w:val="left" w:pos="4050"/>
        </w:tabs>
        <w:jc w:val="both"/>
      </w:pPr>
      <w:r w:rsidRPr="00737B45">
        <w:t xml:space="preserve">Any Associates with questions or concerns about any type of discrimination in the workplace are encouraged to bring these issues to the attention of their immediate supervisor, HR, or any member </w:t>
      </w:r>
      <w:r w:rsidRPr="00737B45">
        <w:lastRenderedPageBreak/>
        <w:t xml:space="preserve">of Staff or Management. Associates can raise concerns and make reports without fear of reprisal. Anyone found to be engaging in any type of unlawful discrimination or retaliation will be subject to disciplinary action, up to and including termination of employment. </w:t>
      </w:r>
    </w:p>
    <w:p w14:paraId="406445E3" w14:textId="77777777" w:rsidR="002E39BC" w:rsidRPr="00737B45" w:rsidRDefault="002E39BC" w:rsidP="002E39BC">
      <w:pPr>
        <w:tabs>
          <w:tab w:val="left" w:pos="2715"/>
          <w:tab w:val="left" w:pos="4050"/>
        </w:tabs>
        <w:jc w:val="both"/>
      </w:pPr>
    </w:p>
    <w:p w14:paraId="1A92FB1F" w14:textId="77777777" w:rsidR="00AD3BAB" w:rsidRPr="00AD3BAB" w:rsidRDefault="002E39BC" w:rsidP="00AD3BAB">
      <w:pPr>
        <w:tabs>
          <w:tab w:val="left" w:pos="2715"/>
          <w:tab w:val="left" w:pos="4050"/>
        </w:tabs>
        <w:jc w:val="both"/>
        <w:rPr>
          <w:b/>
          <w:bCs/>
          <w:color w:val="3333FF"/>
        </w:rPr>
      </w:pPr>
      <w:r w:rsidRPr="00737B45">
        <w:t xml:space="preserve">In addition, AWC will </w:t>
      </w:r>
      <w:r w:rsidRPr="00737B45">
        <w:rPr>
          <w:lang w:val="en"/>
        </w:rPr>
        <w:t xml:space="preserve">provide reasonable accommodation to qualified individuals with disabilities who are Associates or applicants for employment, unless doing so would cause undue hardship.  </w:t>
      </w:r>
      <w:r w:rsidRPr="00737B45">
        <w:rPr>
          <w:spacing w:val="-3"/>
        </w:rPr>
        <w:t xml:space="preserve">Associates who require reasonable accommodation to perform the essential functions of their job should contact Human Resources to request such </w:t>
      </w:r>
      <w:r w:rsidR="00BF47AE" w:rsidRPr="00737B45">
        <w:rPr>
          <w:spacing w:val="-3"/>
        </w:rPr>
        <w:t>accommodation</w:t>
      </w:r>
      <w:r w:rsidRPr="00737B45">
        <w:rPr>
          <w:spacing w:val="-3"/>
        </w:rPr>
        <w:t>.</w:t>
      </w:r>
      <w:r w:rsidR="00AD3BAB">
        <w:rPr>
          <w:spacing w:val="-3"/>
        </w:rPr>
        <w:t xml:space="preserve"> </w:t>
      </w:r>
      <w:r w:rsidR="00AD3BAB" w:rsidRPr="00737B45">
        <w:rPr>
          <w:spacing w:val="-3"/>
        </w:rPr>
        <w:t>.</w:t>
      </w:r>
      <w:r w:rsidR="00AD3BAB">
        <w:rPr>
          <w:spacing w:val="-3"/>
        </w:rPr>
        <w:t xml:space="preserve"> </w:t>
      </w:r>
      <w:r w:rsidR="00AD3BAB" w:rsidRPr="00AD3BAB">
        <w:rPr>
          <w:b/>
          <w:bCs/>
          <w:color w:val="3333FF"/>
          <w:spacing w:val="-3"/>
        </w:rPr>
        <w:t xml:space="preserve">AWC </w:t>
      </w:r>
      <w:r w:rsidR="00AD3BAB" w:rsidRPr="00AD3BAB">
        <w:rPr>
          <w:b/>
          <w:bCs/>
          <w:color w:val="3333FF"/>
        </w:rPr>
        <w:t>reviews and analyzes the request, including engaging in an interactive process with the Associate or applicant, and identifies if such a reasonable accommodation can be made or if any other possible accommodations are appropriate.  AWC is not required to make the specific accommodation requested by the Associate.  Reasonable accommodation may take many forms, and it will vary from one Associate to another and may also change over time.</w:t>
      </w:r>
    </w:p>
    <w:p w14:paraId="13B8A5A3" w14:textId="77777777" w:rsidR="00AD3BAB" w:rsidRPr="00AD3BAB" w:rsidRDefault="00AD3BAB" w:rsidP="00AD3BAB">
      <w:pPr>
        <w:tabs>
          <w:tab w:val="left" w:pos="2715"/>
          <w:tab w:val="left" w:pos="4050"/>
        </w:tabs>
        <w:jc w:val="both"/>
        <w:rPr>
          <w:b/>
          <w:bCs/>
          <w:color w:val="3333FF"/>
        </w:rPr>
      </w:pPr>
    </w:p>
    <w:p w14:paraId="2DB71BBB" w14:textId="77777777" w:rsidR="00AD3BAB" w:rsidRPr="00AD3BAB" w:rsidRDefault="00AD3BAB" w:rsidP="00AD3BAB">
      <w:pPr>
        <w:pStyle w:val="Heading2"/>
        <w:rPr>
          <w:color w:val="3333FF"/>
          <w:sz w:val="28"/>
          <w:szCs w:val="28"/>
        </w:rPr>
      </w:pPr>
      <w:bookmarkStart w:id="12" w:name="_Toc180578948"/>
      <w:r w:rsidRPr="00AD3BAB">
        <w:rPr>
          <w:color w:val="3333FF"/>
          <w:sz w:val="28"/>
          <w:szCs w:val="28"/>
        </w:rPr>
        <w:t>Religious Accommodations</w:t>
      </w:r>
      <w:bookmarkEnd w:id="12"/>
    </w:p>
    <w:p w14:paraId="64AFB3A4" w14:textId="77777777" w:rsidR="00AD3BAB" w:rsidRPr="00AD3BAB" w:rsidRDefault="00AD3BAB" w:rsidP="00AD3BAB">
      <w:pPr>
        <w:jc w:val="both"/>
        <w:rPr>
          <w:rFonts w:cstheme="minorHAnsi"/>
          <w:b/>
          <w:bCs/>
          <w:color w:val="3333FF"/>
        </w:rPr>
      </w:pPr>
    </w:p>
    <w:p w14:paraId="438B8B32" w14:textId="77777777" w:rsidR="00AD3BAB" w:rsidRPr="00AD3BAB" w:rsidRDefault="00AD3BAB" w:rsidP="00AD3BAB">
      <w:pPr>
        <w:jc w:val="both"/>
        <w:textAlignment w:val="baseline"/>
        <w:rPr>
          <w:rFonts w:eastAsia="Tahoma"/>
          <w:b/>
          <w:bCs/>
          <w:color w:val="3333FF"/>
        </w:rPr>
      </w:pPr>
      <w:r w:rsidRPr="00AD3BAB">
        <w:rPr>
          <w:rFonts w:eastAsia="Tahoma"/>
          <w:b/>
          <w:bCs/>
          <w:color w:val="3333FF"/>
        </w:rPr>
        <w:t>AWC respects the religious beliefs and practices of all Associates and will make, on request, an accommodation for such sincerely held beliefs, practices, and observances when a reasonable accommodation is available that does not create an undue hardship on AWC’s business. An Associate whose religious beliefs, practices, or observances conflict with their job, work schedule, or with AWC policy or practice on dress and appearance, or with other aspects of employment, and who seeks a religious accommodation must submit a request for the accommodation to Human Resources. The request should include the type of religious belief or practice and the Associate’s suggested accommodation.  AWC</w:t>
      </w:r>
      <w:r w:rsidRPr="00AD3BAB">
        <w:rPr>
          <w:b/>
          <w:bCs/>
          <w:color w:val="3333FF"/>
        </w:rPr>
        <w:t xml:space="preserve"> reviews and analyzes the request, including engaging in an interactive process with the Associate and identifies if such a reasonable accommodation can be made or if any other possible accommodations are appropriate.  </w:t>
      </w:r>
    </w:p>
    <w:p w14:paraId="61D9E8DC" w14:textId="5B67D73A" w:rsidR="002E39BC" w:rsidRDefault="002E39BC" w:rsidP="002E39BC">
      <w:pPr>
        <w:tabs>
          <w:tab w:val="left" w:pos="2715"/>
          <w:tab w:val="left" w:pos="4050"/>
        </w:tabs>
        <w:jc w:val="both"/>
        <w:rPr>
          <w:spacing w:val="-3"/>
        </w:rPr>
      </w:pPr>
    </w:p>
    <w:p w14:paraId="6E83DAC6" w14:textId="77777777" w:rsidR="00613F33" w:rsidRDefault="00613F33" w:rsidP="002E39BC">
      <w:pPr>
        <w:tabs>
          <w:tab w:val="left" w:pos="2715"/>
          <w:tab w:val="left" w:pos="4050"/>
        </w:tabs>
        <w:jc w:val="both"/>
        <w:rPr>
          <w:spacing w:val="-3"/>
        </w:rPr>
      </w:pPr>
    </w:p>
    <w:p w14:paraId="0F7BED1D" w14:textId="523246B6" w:rsidR="00613F33" w:rsidRPr="00B97415" w:rsidRDefault="00C62399" w:rsidP="00613F33">
      <w:pPr>
        <w:pStyle w:val="Heading2"/>
        <w:rPr>
          <w:color w:val="3333FF"/>
        </w:rPr>
      </w:pPr>
      <w:bookmarkStart w:id="13" w:name="_Toc180578949"/>
      <w:r>
        <w:rPr>
          <w:color w:val="3333FF"/>
          <w:sz w:val="28"/>
          <w:szCs w:val="28"/>
        </w:rPr>
        <w:t>Pre</w:t>
      </w:r>
      <w:r w:rsidR="000C64E4">
        <w:rPr>
          <w:color w:val="3333FF"/>
          <w:sz w:val="28"/>
          <w:szCs w:val="28"/>
        </w:rPr>
        <w:t>gnancy Acc</w:t>
      </w:r>
      <w:r w:rsidR="00DF2A13">
        <w:rPr>
          <w:color w:val="3333FF"/>
          <w:sz w:val="28"/>
          <w:szCs w:val="28"/>
        </w:rPr>
        <w:t>ommodation</w:t>
      </w:r>
      <w:bookmarkEnd w:id="13"/>
    </w:p>
    <w:p w14:paraId="3B84CE76" w14:textId="77777777" w:rsidR="00613F33" w:rsidRPr="00B97415" w:rsidRDefault="00613F33" w:rsidP="00613F33">
      <w:pPr>
        <w:rPr>
          <w:b/>
          <w:bCs/>
          <w:color w:val="3333FF"/>
        </w:rPr>
      </w:pPr>
    </w:p>
    <w:p w14:paraId="470271A0" w14:textId="77777777" w:rsidR="00C62399" w:rsidRPr="00C62399" w:rsidRDefault="00C62399" w:rsidP="00C62399">
      <w:pPr>
        <w:jc w:val="both"/>
        <w:textAlignment w:val="baseline"/>
        <w:rPr>
          <w:rFonts w:eastAsia="Tahoma"/>
          <w:b/>
          <w:bCs/>
          <w:color w:val="3333FF"/>
        </w:rPr>
      </w:pPr>
      <w:r w:rsidRPr="00C62399">
        <w:rPr>
          <w:rFonts w:eastAsia="Tahoma"/>
          <w:b/>
          <w:bCs/>
          <w:color w:val="3333FF"/>
        </w:rPr>
        <w:t>AWC will make reasonable accommodations for qualified Associates with known limitations related to pregnancy, childbirth, or related medical conditions, unless doing so would result in an undue hardship for AWC.  A qualified associate is an Associate who, with or without reasonable accommodation, can perform the essential functions of the position.  AWC</w:t>
      </w:r>
      <w:r w:rsidRPr="00C62399">
        <w:rPr>
          <w:b/>
          <w:bCs/>
          <w:color w:val="3333FF"/>
        </w:rPr>
        <w:t xml:space="preserve"> reviews and analyzes the request, including engaging in an interactive process with the Associate, and identifies if such a reasonable accommodation can be made or if any other possible accommodations are appropriate.   </w:t>
      </w:r>
      <w:r w:rsidRPr="00C62399">
        <w:rPr>
          <w:rFonts w:eastAsia="Tahoma"/>
          <w:b/>
          <w:bCs/>
          <w:color w:val="3333FF"/>
        </w:rPr>
        <w:t>If requested, the Associate may be responsible for providing medical documentation regarding the known limitation and possible accommodation. All information obtained concerning the medical condition or history of an Associate will be treated as confidential information, maintained in separate medical files, and disclosed only as permitted by law.</w:t>
      </w:r>
    </w:p>
    <w:p w14:paraId="39F2A8FE" w14:textId="77777777" w:rsidR="008E0E45" w:rsidRDefault="008E0E45" w:rsidP="002E39BC">
      <w:pPr>
        <w:tabs>
          <w:tab w:val="left" w:pos="2715"/>
          <w:tab w:val="left" w:pos="4050"/>
        </w:tabs>
        <w:jc w:val="both"/>
        <w:rPr>
          <w:spacing w:val="-3"/>
        </w:rPr>
      </w:pPr>
    </w:p>
    <w:p w14:paraId="58FBA82E" w14:textId="77777777" w:rsidR="00361B67" w:rsidRDefault="00361B67" w:rsidP="002E39BC">
      <w:pPr>
        <w:tabs>
          <w:tab w:val="left" w:pos="2715"/>
          <w:tab w:val="left" w:pos="4050"/>
        </w:tabs>
        <w:jc w:val="both"/>
        <w:rPr>
          <w:spacing w:val="-3"/>
        </w:rPr>
      </w:pPr>
    </w:p>
    <w:p w14:paraId="6470AF3B" w14:textId="77777777" w:rsidR="00361B67" w:rsidRDefault="00361B67" w:rsidP="002E39BC">
      <w:pPr>
        <w:tabs>
          <w:tab w:val="left" w:pos="2715"/>
          <w:tab w:val="left" w:pos="4050"/>
        </w:tabs>
        <w:jc w:val="both"/>
        <w:rPr>
          <w:spacing w:val="-3"/>
        </w:rPr>
      </w:pPr>
    </w:p>
    <w:p w14:paraId="67368F7C" w14:textId="7486E955" w:rsidR="004615A9" w:rsidRDefault="004615A9" w:rsidP="004615A9">
      <w:pPr>
        <w:pStyle w:val="Heading2"/>
        <w:rPr>
          <w:color w:val="3333FF"/>
          <w:sz w:val="28"/>
          <w:szCs w:val="28"/>
        </w:rPr>
      </w:pPr>
      <w:bookmarkStart w:id="14" w:name="_Toc180578950"/>
      <w:r w:rsidRPr="004615A9">
        <w:rPr>
          <w:color w:val="3333FF"/>
          <w:sz w:val="28"/>
          <w:szCs w:val="28"/>
        </w:rPr>
        <w:lastRenderedPageBreak/>
        <w:t>Genetic Information</w:t>
      </w:r>
      <w:bookmarkEnd w:id="14"/>
    </w:p>
    <w:p w14:paraId="1950C0CC" w14:textId="77777777" w:rsidR="004615A9" w:rsidRDefault="004615A9" w:rsidP="004615A9"/>
    <w:p w14:paraId="5F060441" w14:textId="77777777" w:rsidR="008E6B48" w:rsidRPr="008E6B48" w:rsidRDefault="008E6B48" w:rsidP="008E6B48">
      <w:pPr>
        <w:jc w:val="both"/>
        <w:rPr>
          <w:b/>
          <w:bCs/>
          <w:color w:val="3333FF"/>
        </w:rPr>
      </w:pPr>
      <w:r w:rsidRPr="008E6B48">
        <w:rPr>
          <w:b/>
          <w:bCs/>
          <w:color w:val="3333FF"/>
        </w:rPr>
        <w:t>The Genetic Information Nondiscrimination Act of 2008 (GINA) prohibits covered employers from requesting or requiring genetic information of an individual or an individual’s family member, except as specifically allowed by this law. To comply with GINA, AWC asks that associates not provide any genetic information when responding to a request for medical information for purposes of leaves of absence or otherwise.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 Associates may direct any questions about the information to be provided to the Human Resources Department.</w:t>
      </w:r>
    </w:p>
    <w:p w14:paraId="28173C70" w14:textId="77777777" w:rsidR="004615A9" w:rsidRPr="004615A9" w:rsidRDefault="004615A9" w:rsidP="004615A9"/>
    <w:p w14:paraId="31B4D09F" w14:textId="77777777" w:rsidR="004615A9" w:rsidRPr="004615A9" w:rsidRDefault="004615A9" w:rsidP="004615A9"/>
    <w:p w14:paraId="0C46BF67" w14:textId="5F3DBBBF" w:rsidR="003A2585" w:rsidRPr="00D32128" w:rsidRDefault="003A2585" w:rsidP="00D32128">
      <w:pPr>
        <w:pStyle w:val="Heading2"/>
        <w:rPr>
          <w:sz w:val="28"/>
          <w:szCs w:val="28"/>
        </w:rPr>
      </w:pPr>
      <w:bookmarkStart w:id="15" w:name="_Toc180578951"/>
      <w:r w:rsidRPr="00D32128">
        <w:rPr>
          <w:sz w:val="28"/>
          <w:szCs w:val="28"/>
        </w:rPr>
        <w:t xml:space="preserve">Termination of </w:t>
      </w:r>
      <w:r w:rsidR="00D32128" w:rsidRPr="00D32128">
        <w:rPr>
          <w:sz w:val="28"/>
          <w:szCs w:val="28"/>
        </w:rPr>
        <w:t>Employment (</w:t>
      </w:r>
      <w:r w:rsidRPr="00D32128">
        <w:rPr>
          <w:sz w:val="28"/>
          <w:szCs w:val="28"/>
        </w:rPr>
        <w:t>At-Will Employment)</w:t>
      </w:r>
      <w:bookmarkEnd w:id="15"/>
    </w:p>
    <w:p w14:paraId="18E9388D" w14:textId="77777777" w:rsidR="00D32128" w:rsidRPr="00737B45" w:rsidRDefault="00D32128" w:rsidP="003A2585">
      <w:pPr>
        <w:tabs>
          <w:tab w:val="left" w:pos="2715"/>
          <w:tab w:val="left" w:pos="4050"/>
        </w:tabs>
        <w:spacing w:line="276" w:lineRule="auto"/>
        <w:jc w:val="both"/>
        <w:rPr>
          <w:b/>
        </w:rPr>
      </w:pPr>
    </w:p>
    <w:p w14:paraId="11298E70" w14:textId="77777777" w:rsidR="003A2585" w:rsidRPr="00737B45" w:rsidRDefault="003A2585" w:rsidP="003A2585">
      <w:pPr>
        <w:tabs>
          <w:tab w:val="left" w:pos="2715"/>
          <w:tab w:val="left" w:pos="4050"/>
        </w:tabs>
        <w:spacing w:line="276" w:lineRule="auto"/>
        <w:jc w:val="both"/>
      </w:pPr>
      <w:r w:rsidRPr="00737B45">
        <w:t xml:space="preserve">Your employment with AWC is voluntary and at will. You are free to resign at any time with or without reason. AWC, likewise, has the right to end your employment at any time, with or without reason or advance notice. </w:t>
      </w:r>
    </w:p>
    <w:p w14:paraId="024A2520" w14:textId="77777777" w:rsidR="003A2585" w:rsidRPr="00737B45" w:rsidRDefault="003A2585" w:rsidP="003A2585">
      <w:pPr>
        <w:tabs>
          <w:tab w:val="left" w:pos="2715"/>
          <w:tab w:val="left" w:pos="4050"/>
        </w:tabs>
        <w:spacing w:line="276" w:lineRule="auto"/>
        <w:jc w:val="both"/>
      </w:pPr>
      <w:r w:rsidRPr="00737B45">
        <w:t xml:space="preserve">However, if you should find it necessary to voluntarily end your employment with AWC, we ask that you give two working weeks written notice to your supervisor. AWC reserves the right to release you prior to the expiration of your two-week notice period. </w:t>
      </w:r>
    </w:p>
    <w:p w14:paraId="717EE635" w14:textId="67807F13" w:rsidR="003A2585" w:rsidRPr="00737B45" w:rsidRDefault="003A2585" w:rsidP="003A2585">
      <w:pPr>
        <w:tabs>
          <w:tab w:val="left" w:pos="2715"/>
          <w:tab w:val="left" w:pos="4050"/>
        </w:tabs>
        <w:spacing w:line="276" w:lineRule="auto"/>
        <w:jc w:val="both"/>
      </w:pPr>
      <w:r w:rsidRPr="00737B45">
        <w:t xml:space="preserve">Upon termination, you will be paid for all unused accrued vacation time provided you have completed one (1) year of service with AWC at the time of your termination. However, you will not receive payment for any bonuses not yet paid by the time of your termination, regardless </w:t>
      </w:r>
      <w:r w:rsidRPr="004072DC">
        <w:rPr>
          <w:b/>
          <w:bCs/>
          <w:color w:val="3333FF"/>
        </w:rPr>
        <w:t xml:space="preserve">of </w:t>
      </w:r>
      <w:r w:rsidR="004072DC" w:rsidRPr="004072DC">
        <w:rPr>
          <w:b/>
          <w:bCs/>
          <w:color w:val="3333FF"/>
        </w:rPr>
        <w:t>whether</w:t>
      </w:r>
      <w:r w:rsidR="004072DC">
        <w:t xml:space="preserve"> </w:t>
      </w:r>
      <w:r w:rsidRPr="00737B45">
        <w:t xml:space="preserve">they have been earned, </w:t>
      </w:r>
      <w:r w:rsidRPr="00BF45D8">
        <w:t>and all accrued PA Days will be forfeited.</w:t>
      </w:r>
      <w:r w:rsidRPr="00737B45">
        <w:t xml:space="preserve"> </w:t>
      </w:r>
    </w:p>
    <w:p w14:paraId="75A31417" w14:textId="77777777" w:rsidR="003A2585" w:rsidRDefault="003A2585" w:rsidP="002E39BC">
      <w:pPr>
        <w:tabs>
          <w:tab w:val="left" w:pos="2715"/>
          <w:tab w:val="left" w:pos="4050"/>
        </w:tabs>
        <w:jc w:val="both"/>
        <w:rPr>
          <w:spacing w:val="-3"/>
        </w:rPr>
      </w:pPr>
    </w:p>
    <w:p w14:paraId="6E2D7E55" w14:textId="77777777" w:rsidR="008E0E45" w:rsidRDefault="008E0E45" w:rsidP="00084951">
      <w:pPr>
        <w:pStyle w:val="Heading2"/>
        <w:rPr>
          <w:sz w:val="28"/>
          <w:szCs w:val="28"/>
        </w:rPr>
      </w:pPr>
      <w:bookmarkStart w:id="16" w:name="_Toc133215290"/>
      <w:bookmarkStart w:id="17" w:name="_Toc180578952"/>
      <w:r w:rsidRPr="00084951">
        <w:rPr>
          <w:sz w:val="28"/>
          <w:szCs w:val="28"/>
        </w:rPr>
        <w:t>Open Door Policy</w:t>
      </w:r>
      <w:bookmarkEnd w:id="16"/>
      <w:bookmarkEnd w:id="17"/>
    </w:p>
    <w:p w14:paraId="38EA0EAD" w14:textId="77777777" w:rsidR="00084951" w:rsidRPr="00084951" w:rsidRDefault="00084951" w:rsidP="00084951"/>
    <w:p w14:paraId="62546D93" w14:textId="77777777" w:rsidR="008E0E45" w:rsidRPr="00737B45" w:rsidRDefault="008E0E45" w:rsidP="008E0E45">
      <w:pPr>
        <w:tabs>
          <w:tab w:val="left" w:pos="2715"/>
          <w:tab w:val="left" w:pos="4050"/>
        </w:tabs>
        <w:jc w:val="both"/>
      </w:pPr>
      <w:r w:rsidRPr="00737B45">
        <w:t xml:space="preserve">AWC has an open-door policy. All Associates have the right to meet with their supervisor at any reasonable time. The first meeting should take place with your Production Shift Leader. If you are not satisfied with the results of that meeting, you may go to your Division Leader or the Department Manager. If you still have not received a satisfactory resolution, you may go to HR or any other member of Staff or Management. </w:t>
      </w:r>
    </w:p>
    <w:p w14:paraId="09B48A62" w14:textId="77777777" w:rsidR="008E0E45" w:rsidRDefault="008E0E45" w:rsidP="002E39BC">
      <w:pPr>
        <w:tabs>
          <w:tab w:val="left" w:pos="2715"/>
          <w:tab w:val="left" w:pos="4050"/>
        </w:tabs>
        <w:jc w:val="both"/>
      </w:pPr>
    </w:p>
    <w:p w14:paraId="709F1D60" w14:textId="77777777" w:rsidR="00D32128" w:rsidRPr="001F156D" w:rsidRDefault="00D32128" w:rsidP="001F156D">
      <w:pPr>
        <w:pStyle w:val="Heading2"/>
        <w:rPr>
          <w:sz w:val="28"/>
          <w:szCs w:val="28"/>
        </w:rPr>
      </w:pPr>
      <w:bookmarkStart w:id="18" w:name="_Toc133215285"/>
      <w:bookmarkStart w:id="19" w:name="_Toc180578953"/>
      <w:r w:rsidRPr="001F156D">
        <w:rPr>
          <w:sz w:val="28"/>
          <w:szCs w:val="28"/>
        </w:rPr>
        <w:t>AWC Statement on Associate Handbook</w:t>
      </w:r>
      <w:bookmarkEnd w:id="18"/>
      <w:bookmarkEnd w:id="19"/>
    </w:p>
    <w:p w14:paraId="2336E509" w14:textId="77777777" w:rsidR="00D32128" w:rsidRPr="00737B45" w:rsidRDefault="00D32128" w:rsidP="00D32128">
      <w:pPr>
        <w:tabs>
          <w:tab w:val="left" w:pos="2715"/>
          <w:tab w:val="left" w:pos="4050"/>
        </w:tabs>
      </w:pPr>
    </w:p>
    <w:p w14:paraId="0BFD592C" w14:textId="4805A89A" w:rsidR="00D32128" w:rsidRPr="00737B45" w:rsidRDefault="00D32128" w:rsidP="00D32128">
      <w:pPr>
        <w:tabs>
          <w:tab w:val="left" w:pos="2715"/>
          <w:tab w:val="left" w:pos="4050"/>
        </w:tabs>
        <w:jc w:val="both"/>
      </w:pPr>
      <w:r w:rsidRPr="00737B45">
        <w:t xml:space="preserve">This Associate Handbook </w:t>
      </w:r>
      <w:r w:rsidR="002F575A" w:rsidRPr="00737B45">
        <w:t>outlines</w:t>
      </w:r>
      <w:r w:rsidRPr="00737B45">
        <w:t xml:space="preserve"> certain policies, procedures, plans and benefits of AWC. It is provided for informational purposes only, and the contents are not intended to be all-inclusive. While we generally follow the policies and procedures described herein, this handbook does not constitute a contract, either express or implied, for continued employment, fringe benefits, or any </w:t>
      </w:r>
      <w:r w:rsidRPr="00737B45">
        <w:lastRenderedPageBreak/>
        <w:t xml:space="preserve">other subject between you and the company. Nor does it represent that you have any protection whatsoever against termination of your employment (or other action) by AWC. You are an employee </w:t>
      </w:r>
      <w:r w:rsidR="002F575A" w:rsidRPr="00737B45">
        <w:t>at will</w:t>
      </w:r>
      <w:r w:rsidRPr="00737B45">
        <w:t>.</w:t>
      </w:r>
    </w:p>
    <w:p w14:paraId="1152AABA" w14:textId="77777777" w:rsidR="00D32128" w:rsidRPr="00737B45" w:rsidRDefault="00D32128" w:rsidP="00D32128">
      <w:pPr>
        <w:tabs>
          <w:tab w:val="left" w:pos="2715"/>
          <w:tab w:val="left" w:pos="4050"/>
        </w:tabs>
        <w:jc w:val="both"/>
      </w:pPr>
    </w:p>
    <w:p w14:paraId="2B6C6ED3" w14:textId="77777777" w:rsidR="00D32128" w:rsidRPr="00737B45" w:rsidRDefault="00D32128" w:rsidP="00D32128">
      <w:pPr>
        <w:tabs>
          <w:tab w:val="left" w:pos="2715"/>
          <w:tab w:val="left" w:pos="4050"/>
        </w:tabs>
        <w:jc w:val="both"/>
      </w:pPr>
      <w:r w:rsidRPr="00737B45">
        <w:t xml:space="preserve">Nothing in this handbook should be relied upon as being legally enforceable against the company, unless it is an expressed promise, made in writing and signed by the President of the company. AWC reserves the right to change, revoke, suspend, or cancel any or all plans, policies, or procedures, completely or in part, at any time, with or without notice. </w:t>
      </w:r>
    </w:p>
    <w:p w14:paraId="79E4528A" w14:textId="77777777" w:rsidR="00D32128" w:rsidRPr="00737B45" w:rsidRDefault="00D32128" w:rsidP="00D32128">
      <w:pPr>
        <w:tabs>
          <w:tab w:val="left" w:pos="2715"/>
          <w:tab w:val="left" w:pos="4050"/>
        </w:tabs>
        <w:jc w:val="both"/>
      </w:pPr>
    </w:p>
    <w:p w14:paraId="473F79AF" w14:textId="77777777" w:rsidR="00D32128" w:rsidRPr="00737B45" w:rsidRDefault="00D32128" w:rsidP="00D32128">
      <w:pPr>
        <w:tabs>
          <w:tab w:val="left" w:pos="2715"/>
          <w:tab w:val="left" w:pos="4050"/>
        </w:tabs>
        <w:jc w:val="both"/>
      </w:pPr>
      <w:r w:rsidRPr="00737B45">
        <w:t xml:space="preserve">The information in this handbook applies to all Associates of AWC, although its application may differ somewhat for salaried Associates and those classified as part-time, short-term, or on a continuous schedule. Please review this handbook completely. You are responsible for reading, understanding, and complying with its provisions. Please see your supervisor or a member of the human resources (“HR”) department if you need any further clarification. The handbook is also available online for your reference.  </w:t>
      </w:r>
      <w:bookmarkStart w:id="20" w:name="_Hlk17284261"/>
      <w:r w:rsidRPr="00737B45">
        <w:t>Please refer to the AWC Intranet for the current location.</w:t>
      </w:r>
      <w:bookmarkEnd w:id="20"/>
      <w:r w:rsidRPr="00737B45">
        <w:t xml:space="preserve">  You will be provided with a Handbook Receipt and Acknowledgment form, which must be signed by you and returned to your supervisor. </w:t>
      </w:r>
    </w:p>
    <w:p w14:paraId="692C0AA9" w14:textId="77777777" w:rsidR="00D32128" w:rsidRPr="00737B45" w:rsidRDefault="00D32128" w:rsidP="00D32128">
      <w:pPr>
        <w:tabs>
          <w:tab w:val="left" w:pos="2715"/>
          <w:tab w:val="left" w:pos="4050"/>
        </w:tabs>
        <w:jc w:val="both"/>
      </w:pPr>
    </w:p>
    <w:p w14:paraId="59A1D84C" w14:textId="77777777" w:rsidR="00D32128" w:rsidRDefault="00D32128" w:rsidP="00D32128">
      <w:pPr>
        <w:tabs>
          <w:tab w:val="left" w:pos="2715"/>
          <w:tab w:val="left" w:pos="4050"/>
        </w:tabs>
        <w:jc w:val="both"/>
      </w:pPr>
      <w:r w:rsidRPr="00737B45">
        <w:t xml:space="preserve">The policies and procedures discussed in this handbook are for the protection of AWC and our Associates. The company’s decisions involving the administration and interpretation of any of these policies and procedures, including all plans and benefits, shall be final and binding on all Associates. Any failure to adhere to these policies and procedures may result in disciplinary action, up to and including termination. </w:t>
      </w:r>
    </w:p>
    <w:p w14:paraId="30F3D2D2" w14:textId="77777777" w:rsidR="00D32128" w:rsidRDefault="00D32128" w:rsidP="00D32128">
      <w:pPr>
        <w:tabs>
          <w:tab w:val="left" w:pos="2715"/>
          <w:tab w:val="left" w:pos="4050"/>
        </w:tabs>
        <w:jc w:val="both"/>
      </w:pPr>
    </w:p>
    <w:p w14:paraId="14EB9BC2" w14:textId="77777777" w:rsidR="00D32128" w:rsidRPr="001F156D" w:rsidRDefault="00D32128" w:rsidP="001F156D">
      <w:pPr>
        <w:pStyle w:val="Heading2"/>
        <w:rPr>
          <w:sz w:val="28"/>
          <w:szCs w:val="28"/>
        </w:rPr>
      </w:pPr>
      <w:bookmarkStart w:id="21" w:name="_Toc133215287"/>
      <w:bookmarkStart w:id="22" w:name="_Toc180578954"/>
      <w:r w:rsidRPr="001F156D">
        <w:rPr>
          <w:sz w:val="28"/>
          <w:szCs w:val="28"/>
        </w:rPr>
        <w:t>AWC’s Position on Unions</w:t>
      </w:r>
      <w:bookmarkEnd w:id="21"/>
      <w:bookmarkEnd w:id="22"/>
    </w:p>
    <w:p w14:paraId="2DC3104F" w14:textId="77777777" w:rsidR="00D32128" w:rsidRPr="00737B45" w:rsidRDefault="00D32128" w:rsidP="00D32128">
      <w:pPr>
        <w:tabs>
          <w:tab w:val="left" w:pos="2715"/>
          <w:tab w:val="left" w:pos="4050"/>
        </w:tabs>
      </w:pPr>
    </w:p>
    <w:p w14:paraId="2F556E55" w14:textId="77777777" w:rsidR="00D32128" w:rsidRPr="00737B45" w:rsidRDefault="00D32128" w:rsidP="00D32128">
      <w:pPr>
        <w:tabs>
          <w:tab w:val="left" w:pos="2715"/>
          <w:tab w:val="left" w:pos="4050"/>
        </w:tabs>
        <w:jc w:val="both"/>
      </w:pPr>
      <w:r w:rsidRPr="00737B45">
        <w:t xml:space="preserve">AWC is dedicated to treating our Associates fairly and providing good working conditions, competitive wages, and benefits. We believe in open and direct communications, which permit resolution of Associate problems in a fair and expedient manner. </w:t>
      </w:r>
    </w:p>
    <w:p w14:paraId="7B767F3A" w14:textId="77777777" w:rsidR="00D32128" w:rsidRPr="00737B45" w:rsidRDefault="00D32128" w:rsidP="00D32128">
      <w:pPr>
        <w:tabs>
          <w:tab w:val="left" w:pos="2715"/>
          <w:tab w:val="left" w:pos="4050"/>
        </w:tabs>
      </w:pPr>
    </w:p>
    <w:p w14:paraId="0BFBD7CC" w14:textId="77777777" w:rsidR="00D32128" w:rsidRPr="00737B45" w:rsidRDefault="00D32128" w:rsidP="00D32128">
      <w:pPr>
        <w:tabs>
          <w:tab w:val="left" w:pos="2715"/>
          <w:tab w:val="left" w:pos="4050"/>
        </w:tabs>
        <w:jc w:val="both"/>
      </w:pPr>
      <w:r w:rsidRPr="00737B45">
        <w:t xml:space="preserve">We do not believe our Associates would benefit from outside intervention into this relationship. While we respect the right of Associates to decide whether they wish representation by a union, we firmly believe the best interests of our Associates can be served without third-party interference. We value the ability to work with Associates individually without their being subjected to burdensome union costs, complicated rules, and the possibility of costly work stoppage. </w:t>
      </w:r>
    </w:p>
    <w:p w14:paraId="57926D2C" w14:textId="77777777" w:rsidR="00D32128" w:rsidRPr="00737B45" w:rsidRDefault="00D32128" w:rsidP="00D32128">
      <w:pPr>
        <w:tabs>
          <w:tab w:val="left" w:pos="2715"/>
          <w:tab w:val="left" w:pos="4050"/>
        </w:tabs>
        <w:jc w:val="both"/>
      </w:pPr>
    </w:p>
    <w:p w14:paraId="27731670" w14:textId="77777777" w:rsidR="00D32128" w:rsidRPr="00737B45" w:rsidRDefault="00D32128" w:rsidP="00D32128">
      <w:pPr>
        <w:tabs>
          <w:tab w:val="left" w:pos="2715"/>
          <w:tab w:val="left" w:pos="4050"/>
        </w:tabs>
        <w:jc w:val="both"/>
      </w:pPr>
      <w:r w:rsidRPr="00737B45">
        <w:t xml:space="preserve">A union organizer, or someone working for him/her, may someday ask you to sign a union authorization card. You do not have to sign, and no one can force you to sign. There are cases where employees have signed union cards, even though they never intended to vote for a union. You need to be aware that in some circumstances, a vote is never held, and the card signed may be used to bypass a secret ballot election. </w:t>
      </w:r>
    </w:p>
    <w:p w14:paraId="05309E48" w14:textId="77777777" w:rsidR="00D32128" w:rsidRDefault="00D32128" w:rsidP="00D32128">
      <w:pPr>
        <w:tabs>
          <w:tab w:val="left" w:pos="2715"/>
          <w:tab w:val="left" w:pos="4050"/>
        </w:tabs>
        <w:jc w:val="both"/>
      </w:pPr>
    </w:p>
    <w:p w14:paraId="4DB2662C" w14:textId="77777777" w:rsidR="002D7BE5" w:rsidRPr="00737B45" w:rsidRDefault="002D7BE5" w:rsidP="00D32128">
      <w:pPr>
        <w:tabs>
          <w:tab w:val="left" w:pos="2715"/>
          <w:tab w:val="left" w:pos="4050"/>
        </w:tabs>
        <w:jc w:val="both"/>
      </w:pPr>
    </w:p>
    <w:p w14:paraId="5307E312" w14:textId="77777777" w:rsidR="00D32128" w:rsidRDefault="00D32128" w:rsidP="002E39BC">
      <w:pPr>
        <w:tabs>
          <w:tab w:val="left" w:pos="2715"/>
          <w:tab w:val="left" w:pos="4050"/>
        </w:tabs>
        <w:jc w:val="both"/>
      </w:pPr>
    </w:p>
    <w:p w14:paraId="3FFE664C" w14:textId="16CFF56B" w:rsidR="001449BC" w:rsidRDefault="001449BC" w:rsidP="001449BC">
      <w:pPr>
        <w:pStyle w:val="Heading1"/>
        <w:jc w:val="left"/>
      </w:pPr>
      <w:bookmarkStart w:id="23" w:name="_Toc133215301"/>
      <w:bookmarkStart w:id="24" w:name="_Toc180578955"/>
      <w:r w:rsidRPr="00737B45">
        <w:lastRenderedPageBreak/>
        <w:t>ASSOCIATE WORK PERFORMANCE</w:t>
      </w:r>
      <w:bookmarkEnd w:id="23"/>
      <w:bookmarkEnd w:id="24"/>
      <w:r w:rsidR="00AA4E37">
        <w:t xml:space="preserve"> </w:t>
      </w:r>
    </w:p>
    <w:p w14:paraId="47D5F118" w14:textId="77777777" w:rsidR="007169E3" w:rsidRDefault="007169E3" w:rsidP="007169E3"/>
    <w:p w14:paraId="50494AC4" w14:textId="77777777" w:rsidR="007169E3" w:rsidRPr="007169E3" w:rsidRDefault="007169E3" w:rsidP="007169E3">
      <w:pPr>
        <w:pStyle w:val="Heading2"/>
        <w:rPr>
          <w:sz w:val="28"/>
          <w:szCs w:val="28"/>
        </w:rPr>
      </w:pPr>
      <w:bookmarkStart w:id="25" w:name="_Toc133215305"/>
      <w:bookmarkStart w:id="26" w:name="_Toc180578956"/>
      <w:r w:rsidRPr="007169E3">
        <w:rPr>
          <w:sz w:val="28"/>
          <w:szCs w:val="28"/>
        </w:rPr>
        <w:t>Quality Workmanship</w:t>
      </w:r>
      <w:bookmarkEnd w:id="25"/>
      <w:bookmarkEnd w:id="26"/>
    </w:p>
    <w:p w14:paraId="7EAAFA81" w14:textId="77777777" w:rsidR="007169E3" w:rsidRPr="007169E3" w:rsidRDefault="007169E3" w:rsidP="007169E3"/>
    <w:p w14:paraId="26C61952" w14:textId="77777777" w:rsidR="007169E3" w:rsidRPr="00737B45" w:rsidRDefault="007169E3" w:rsidP="007169E3">
      <w:pPr>
        <w:tabs>
          <w:tab w:val="left" w:pos="2715"/>
          <w:tab w:val="left" w:pos="4050"/>
        </w:tabs>
        <w:spacing w:line="276" w:lineRule="auto"/>
        <w:jc w:val="both"/>
      </w:pPr>
      <w:r w:rsidRPr="00737B45">
        <w:t>The future of AWC is dependent on our ability to produce quality products at a competitive price. Each one of you is responsible for maintaining a high level of quality workmanship, while meeting the production goals that have been established.</w:t>
      </w:r>
    </w:p>
    <w:p w14:paraId="18C629A5" w14:textId="77777777" w:rsidR="007169E3" w:rsidRPr="00737B45" w:rsidRDefault="007169E3" w:rsidP="007169E3">
      <w:pPr>
        <w:tabs>
          <w:tab w:val="left" w:pos="2715"/>
          <w:tab w:val="left" w:pos="4050"/>
        </w:tabs>
        <w:spacing w:line="276" w:lineRule="auto"/>
        <w:jc w:val="both"/>
      </w:pPr>
    </w:p>
    <w:p w14:paraId="05386407" w14:textId="77777777" w:rsidR="007169E3" w:rsidRPr="00737B45" w:rsidRDefault="007169E3" w:rsidP="007169E3">
      <w:pPr>
        <w:tabs>
          <w:tab w:val="left" w:pos="2715"/>
          <w:tab w:val="left" w:pos="4050"/>
        </w:tabs>
        <w:spacing w:line="276" w:lineRule="auto"/>
        <w:jc w:val="both"/>
      </w:pPr>
      <w:r w:rsidRPr="00737B45">
        <w:t xml:space="preserve">Your job security depends on you following the procedures and standards established for each process. Therefore, careless work, poor work habits, and excessive waste will not be tolerated and may subject you to disciplinary action, up to and including termination of employment.  </w:t>
      </w:r>
    </w:p>
    <w:p w14:paraId="07B89C1A" w14:textId="77777777" w:rsidR="007169E3" w:rsidRPr="007169E3" w:rsidRDefault="007169E3" w:rsidP="007169E3"/>
    <w:p w14:paraId="0F738C07" w14:textId="77777777" w:rsidR="006650B2" w:rsidRDefault="006650B2" w:rsidP="002E39BC">
      <w:pPr>
        <w:tabs>
          <w:tab w:val="left" w:pos="2715"/>
          <w:tab w:val="left" w:pos="4050"/>
        </w:tabs>
        <w:jc w:val="both"/>
      </w:pPr>
    </w:p>
    <w:p w14:paraId="407C6FB5" w14:textId="77777777" w:rsidR="00C65F11" w:rsidRDefault="00C65F11" w:rsidP="00C65F11">
      <w:pPr>
        <w:pStyle w:val="Heading2"/>
        <w:rPr>
          <w:sz w:val="28"/>
          <w:szCs w:val="28"/>
        </w:rPr>
      </w:pPr>
      <w:bookmarkStart w:id="27" w:name="_Toc133215302"/>
      <w:bookmarkStart w:id="28" w:name="_Toc180578957"/>
      <w:r w:rsidRPr="00C65F11">
        <w:rPr>
          <w:sz w:val="28"/>
          <w:szCs w:val="28"/>
        </w:rPr>
        <w:t>Problem Resolution</w:t>
      </w:r>
      <w:bookmarkEnd w:id="27"/>
      <w:bookmarkEnd w:id="28"/>
    </w:p>
    <w:p w14:paraId="512791F6" w14:textId="77777777" w:rsidR="00C65F11" w:rsidRPr="00C65F11" w:rsidRDefault="00C65F11" w:rsidP="00C65F11"/>
    <w:p w14:paraId="00D65763" w14:textId="77777777" w:rsidR="00C65F11" w:rsidRPr="00737B45" w:rsidRDefault="00C65F11" w:rsidP="00C65F11">
      <w:pPr>
        <w:tabs>
          <w:tab w:val="left" w:pos="2715"/>
          <w:tab w:val="left" w:pos="4050"/>
        </w:tabs>
        <w:spacing w:line="276" w:lineRule="auto"/>
        <w:jc w:val="both"/>
      </w:pPr>
      <w:r w:rsidRPr="00737B45">
        <w:t>The Problem Resolution Procedure is intended to reach a solution which is acceptable to all parties, and which conforms to established policies.</w:t>
      </w:r>
    </w:p>
    <w:p w14:paraId="39E32245" w14:textId="77777777" w:rsidR="00C65F11" w:rsidRPr="00737B45" w:rsidRDefault="00C65F11" w:rsidP="00C65F11">
      <w:pPr>
        <w:tabs>
          <w:tab w:val="left" w:pos="2715"/>
          <w:tab w:val="left" w:pos="4050"/>
        </w:tabs>
        <w:spacing w:line="276" w:lineRule="auto"/>
        <w:jc w:val="both"/>
      </w:pPr>
    </w:p>
    <w:p w14:paraId="59A67879" w14:textId="77777777" w:rsidR="00C65F11" w:rsidRPr="00737B45" w:rsidRDefault="00C65F11" w:rsidP="00C65F11">
      <w:pPr>
        <w:tabs>
          <w:tab w:val="left" w:pos="2715"/>
          <w:tab w:val="left" w:pos="4050"/>
        </w:tabs>
        <w:spacing w:line="276" w:lineRule="auto"/>
        <w:jc w:val="both"/>
      </w:pPr>
      <w:r w:rsidRPr="00737B45">
        <w:rPr>
          <w:b/>
        </w:rPr>
        <w:t>Step 1:</w:t>
      </w:r>
      <w:r w:rsidRPr="00737B45">
        <w:t xml:space="preserve"> Request a private meeting with your supervisor or Division Leader. This meeting must take place within three (3) workdays of your communicating the situation. Your supervisor or Division Leader will give you a decision on the matter within three (3) workdays. </w:t>
      </w:r>
    </w:p>
    <w:p w14:paraId="6268A33B" w14:textId="77777777" w:rsidR="00C65F11" w:rsidRPr="00737B45" w:rsidRDefault="00C65F11" w:rsidP="00C65F11">
      <w:pPr>
        <w:tabs>
          <w:tab w:val="left" w:pos="2715"/>
          <w:tab w:val="left" w:pos="4050"/>
        </w:tabs>
        <w:spacing w:line="276" w:lineRule="auto"/>
        <w:jc w:val="both"/>
      </w:pPr>
    </w:p>
    <w:p w14:paraId="634AF023" w14:textId="77777777" w:rsidR="00C65F11" w:rsidRPr="00737B45" w:rsidRDefault="00C65F11" w:rsidP="00C65F11">
      <w:pPr>
        <w:tabs>
          <w:tab w:val="left" w:pos="2715"/>
          <w:tab w:val="left" w:pos="4050"/>
        </w:tabs>
        <w:spacing w:line="276" w:lineRule="auto"/>
        <w:jc w:val="both"/>
      </w:pPr>
      <w:r w:rsidRPr="00737B45">
        <w:rPr>
          <w:b/>
        </w:rPr>
        <w:t xml:space="preserve">Step 2: </w:t>
      </w:r>
      <w:r w:rsidRPr="00737B45">
        <w:t>If your supervisor or Division Leader’s decision does not provide an agreeable solution, request a meeting with your Department Manager to discuss your situation. This meeting must take place within three (3) workdays of the first meeting’s decision. Your department manager will give a decision in th</w:t>
      </w:r>
      <w:r>
        <w:t>r</w:t>
      </w:r>
      <w:r w:rsidRPr="00737B45">
        <w:t xml:space="preserve">ee (3) workdays. </w:t>
      </w:r>
    </w:p>
    <w:p w14:paraId="4CEB6986" w14:textId="77777777" w:rsidR="00C65F11" w:rsidRPr="00737B45" w:rsidRDefault="00C65F11" w:rsidP="00C65F11">
      <w:pPr>
        <w:tabs>
          <w:tab w:val="left" w:pos="2715"/>
          <w:tab w:val="left" w:pos="4050"/>
        </w:tabs>
        <w:spacing w:line="276" w:lineRule="auto"/>
        <w:jc w:val="both"/>
      </w:pPr>
    </w:p>
    <w:p w14:paraId="7E3C085A" w14:textId="4679E6D5" w:rsidR="00C65F11" w:rsidRPr="00737B45" w:rsidRDefault="00C65F11" w:rsidP="00C65F11">
      <w:pPr>
        <w:tabs>
          <w:tab w:val="left" w:pos="2715"/>
          <w:tab w:val="left" w:pos="4050"/>
        </w:tabs>
        <w:spacing w:line="276" w:lineRule="auto"/>
        <w:jc w:val="both"/>
      </w:pPr>
      <w:r w:rsidRPr="00737B45">
        <w:rPr>
          <w:b/>
        </w:rPr>
        <w:t>Step 3:</w:t>
      </w:r>
      <w:r w:rsidR="00613F33">
        <w:rPr>
          <w:b/>
        </w:rPr>
        <w:t xml:space="preserve"> </w:t>
      </w:r>
      <w:r w:rsidRPr="00737B45">
        <w:rPr>
          <w:b/>
        </w:rPr>
        <w:t xml:space="preserve"> </w:t>
      </w:r>
      <w:r w:rsidRPr="00737B45">
        <w:t>If the decision of your Department Manager does not provide an agreeable solution, request a meeting with Human Resources. This meeting should take place within five (5) workdays of the Department Manager’s decision. The final decision will be provided within five (5) workdays.</w:t>
      </w:r>
    </w:p>
    <w:p w14:paraId="60195A42" w14:textId="77777777" w:rsidR="00C65F11" w:rsidRPr="00737B45" w:rsidRDefault="00C65F11" w:rsidP="00C65F11">
      <w:pPr>
        <w:tabs>
          <w:tab w:val="left" w:pos="2715"/>
          <w:tab w:val="left" w:pos="4050"/>
        </w:tabs>
        <w:spacing w:line="276" w:lineRule="auto"/>
        <w:jc w:val="both"/>
      </w:pPr>
      <w:r w:rsidRPr="00737B45">
        <w:t>In the event the nature of the problem prevents you from following the steps in this procedure, you may go directly to Step 3 of this procedure.</w:t>
      </w:r>
    </w:p>
    <w:p w14:paraId="47A86FAA" w14:textId="77777777" w:rsidR="00C65F11" w:rsidRPr="00737B45" w:rsidRDefault="00C65F11" w:rsidP="00C65F11">
      <w:pPr>
        <w:tabs>
          <w:tab w:val="left" w:pos="2715"/>
          <w:tab w:val="left" w:pos="4050"/>
        </w:tabs>
        <w:spacing w:line="276" w:lineRule="auto"/>
        <w:jc w:val="both"/>
      </w:pPr>
    </w:p>
    <w:p w14:paraId="23D0B6DC" w14:textId="77777777" w:rsidR="00C65F11" w:rsidRPr="00737B45" w:rsidRDefault="00C65F11" w:rsidP="00C65F11">
      <w:pPr>
        <w:tabs>
          <w:tab w:val="left" w:pos="2715"/>
          <w:tab w:val="left" w:pos="4050"/>
        </w:tabs>
        <w:spacing w:line="276" w:lineRule="auto"/>
        <w:jc w:val="both"/>
      </w:pPr>
      <w:r w:rsidRPr="00737B45">
        <w:rPr>
          <w:b/>
        </w:rPr>
        <w:t xml:space="preserve">Step 4: </w:t>
      </w:r>
      <w:r w:rsidRPr="00737B45">
        <w:t>If the decision of Human Resources does not provide an agreeable solution, you, may request a meeting with the Vice President of Operations. This meeting should be arranged through Human Resources.</w:t>
      </w:r>
    </w:p>
    <w:p w14:paraId="77923EB4" w14:textId="77777777" w:rsidR="00C65F11" w:rsidRPr="00737B45" w:rsidRDefault="00C65F11" w:rsidP="002E39BC">
      <w:pPr>
        <w:tabs>
          <w:tab w:val="left" w:pos="2715"/>
          <w:tab w:val="left" w:pos="4050"/>
        </w:tabs>
        <w:jc w:val="both"/>
      </w:pPr>
    </w:p>
    <w:p w14:paraId="1BE02713" w14:textId="209C6C62" w:rsidR="00C15FE6" w:rsidRPr="00C15FE6" w:rsidRDefault="00C15FE6" w:rsidP="00C15FE6">
      <w:pPr>
        <w:pStyle w:val="Heading2"/>
        <w:rPr>
          <w:sz w:val="28"/>
          <w:szCs w:val="28"/>
        </w:rPr>
      </w:pPr>
      <w:bookmarkStart w:id="29" w:name="_Toc133215297"/>
      <w:bookmarkStart w:id="30" w:name="_Toc180578958"/>
      <w:r w:rsidRPr="00C15FE6">
        <w:rPr>
          <w:sz w:val="28"/>
          <w:szCs w:val="28"/>
        </w:rPr>
        <w:lastRenderedPageBreak/>
        <w:t>Skill Block Plan</w:t>
      </w:r>
      <w:bookmarkEnd w:id="29"/>
      <w:bookmarkEnd w:id="30"/>
    </w:p>
    <w:p w14:paraId="5DBF5CD4" w14:textId="77777777" w:rsidR="00C15FE6" w:rsidRPr="00C15FE6" w:rsidRDefault="00C15FE6" w:rsidP="00C15FE6"/>
    <w:p w14:paraId="0147BB6E" w14:textId="77777777" w:rsidR="00C15FE6" w:rsidRPr="00737B45" w:rsidRDefault="00C15FE6" w:rsidP="00C15FE6">
      <w:pPr>
        <w:tabs>
          <w:tab w:val="left" w:pos="2715"/>
          <w:tab w:val="left" w:pos="4050"/>
        </w:tabs>
        <w:spacing w:line="276" w:lineRule="auto"/>
        <w:jc w:val="both"/>
      </w:pPr>
      <w:r w:rsidRPr="00737B45">
        <w:t>Four levels/positions have been established within each of the 3 main job classifications:</w:t>
      </w:r>
    </w:p>
    <w:p w14:paraId="37EE0EED" w14:textId="77777777" w:rsidR="00C15FE6" w:rsidRPr="00737B45" w:rsidRDefault="00C15FE6" w:rsidP="00C15FE6">
      <w:pPr>
        <w:tabs>
          <w:tab w:val="left" w:pos="2715"/>
          <w:tab w:val="left" w:pos="4050"/>
        </w:tabs>
        <w:spacing w:line="276" w:lineRule="auto"/>
        <w:jc w:val="both"/>
      </w:pPr>
      <w:r w:rsidRPr="00737B45">
        <w:rPr>
          <w:b/>
        </w:rPr>
        <w:t>PROUDUCTION</w:t>
      </w:r>
      <w:r w:rsidRPr="00737B45">
        <w:t xml:space="preserve"> (covers all production positions in Die Casting and Machining).</w:t>
      </w:r>
    </w:p>
    <w:p w14:paraId="42BF7B22" w14:textId="77777777" w:rsidR="00C15FE6" w:rsidRDefault="00C15FE6" w:rsidP="00C15FE6">
      <w:pPr>
        <w:tabs>
          <w:tab w:val="left" w:pos="2715"/>
          <w:tab w:val="left" w:pos="4050"/>
        </w:tabs>
        <w:spacing w:line="276" w:lineRule="auto"/>
        <w:jc w:val="both"/>
      </w:pPr>
      <w:r w:rsidRPr="00737B45">
        <w:rPr>
          <w:b/>
        </w:rPr>
        <w:t>SUPPORT (</w:t>
      </w:r>
      <w:r w:rsidRPr="00737B45">
        <w:t xml:space="preserve">covers all support positions in Facilities, Quality Control &amp; Production Control); and </w:t>
      </w:r>
      <w:r w:rsidRPr="00737B45">
        <w:rPr>
          <w:b/>
        </w:rPr>
        <w:t xml:space="preserve">MAINTENANCE </w:t>
      </w:r>
      <w:r w:rsidRPr="00737B45">
        <w:t>(covers all maintenance positions in Die Maintenance (“DM”) &amp; Equipment Maintenance (“EM”)).</w:t>
      </w:r>
    </w:p>
    <w:p w14:paraId="46E38EE8" w14:textId="77777777" w:rsidR="00C15FE6" w:rsidRPr="00737B45" w:rsidRDefault="00C15FE6" w:rsidP="00C15FE6">
      <w:pPr>
        <w:tabs>
          <w:tab w:val="left" w:pos="2715"/>
          <w:tab w:val="left" w:pos="4050"/>
        </w:tabs>
        <w:spacing w:line="276" w:lineRule="auto"/>
        <w:jc w:val="both"/>
      </w:pPr>
    </w:p>
    <w:p w14:paraId="22EE4608" w14:textId="77777777" w:rsidR="00C15FE6" w:rsidRPr="00737B45" w:rsidRDefault="00C15FE6" w:rsidP="00C15FE6">
      <w:pPr>
        <w:tabs>
          <w:tab w:val="left" w:pos="2715"/>
          <w:tab w:val="left" w:pos="4050"/>
        </w:tabs>
        <w:spacing w:line="276" w:lineRule="auto"/>
        <w:jc w:val="both"/>
      </w:pPr>
    </w:p>
    <w:p w14:paraId="2A015C07" w14:textId="77777777" w:rsidR="00C15FE6" w:rsidRPr="00C15FE6" w:rsidRDefault="00C15FE6" w:rsidP="00C15FE6">
      <w:pPr>
        <w:pStyle w:val="Heading3"/>
      </w:pPr>
      <w:bookmarkStart w:id="31" w:name="_Toc133215298"/>
      <w:bookmarkStart w:id="32" w:name="_Toc180578959"/>
      <w:r w:rsidRPr="00C15FE6">
        <w:t>PRODUCTION/SUPPORT</w:t>
      </w:r>
      <w:bookmarkEnd w:id="31"/>
      <w:bookmarkEnd w:id="32"/>
    </w:p>
    <w:p w14:paraId="7C04541B" w14:textId="1C4BFEC1" w:rsidR="00E16718" w:rsidRDefault="00C15FE6" w:rsidP="00F31597">
      <w:pPr>
        <w:pStyle w:val="ListParagraph"/>
        <w:numPr>
          <w:ilvl w:val="0"/>
          <w:numId w:val="3"/>
        </w:numPr>
        <w:tabs>
          <w:tab w:val="left" w:pos="2715"/>
          <w:tab w:val="left" w:pos="4050"/>
        </w:tabs>
        <w:spacing w:line="276" w:lineRule="auto"/>
        <w:jc w:val="both"/>
      </w:pPr>
      <w:r w:rsidRPr="00737B45">
        <w:t xml:space="preserve">FIRST LEVEL: </w:t>
      </w:r>
      <w:r w:rsidRPr="00737B45">
        <w:rPr>
          <w:b/>
        </w:rPr>
        <w:t xml:space="preserve">Operator/Support </w:t>
      </w:r>
      <w:r w:rsidRPr="00737B45">
        <w:t xml:space="preserve">understands and performs the basic skills required to run the assigned processes. The Period to complete basic skills is 18-24 months. Training will be provided. New hires must complete basic skills within 18-24 months. (The Manager and HR will identify an appropriate maximum time frame for any transferred Associate to complete these basic skills). Failure to achieve these requisite basic skills within the identified maximum period may result in disciplinary action, up to and including termination. </w:t>
      </w:r>
    </w:p>
    <w:p w14:paraId="2357B864" w14:textId="35D96C2B" w:rsidR="001F19F6" w:rsidRPr="00737B45" w:rsidRDefault="001F19F6" w:rsidP="00F31597">
      <w:pPr>
        <w:pStyle w:val="ListParagraph"/>
        <w:numPr>
          <w:ilvl w:val="0"/>
          <w:numId w:val="3"/>
        </w:numPr>
        <w:tabs>
          <w:tab w:val="left" w:pos="2715"/>
          <w:tab w:val="left" w:pos="4050"/>
        </w:tabs>
        <w:spacing w:line="276" w:lineRule="auto"/>
        <w:jc w:val="both"/>
      </w:pPr>
      <w:r w:rsidRPr="001F19F6">
        <w:t>S</w:t>
      </w:r>
      <w:r w:rsidRPr="00737B45">
        <w:t xml:space="preserve">ECOND LEVEL: </w:t>
      </w:r>
      <w:r w:rsidRPr="00E16718">
        <w:rPr>
          <w:b/>
        </w:rPr>
        <w:t xml:space="preserve">Advance Operator/Support </w:t>
      </w:r>
      <w:r w:rsidRPr="00737B45">
        <w:t xml:space="preserve">executes and performs basic skills along with a higher level of skill application. The advance Operator demonstrates problem-solving skills and performs technical repairs. </w:t>
      </w:r>
    </w:p>
    <w:p w14:paraId="53B27592" w14:textId="343F91BC" w:rsidR="00C15FE6" w:rsidRPr="00737B45" w:rsidRDefault="00C15FE6" w:rsidP="00F31597">
      <w:pPr>
        <w:pStyle w:val="ListParagraph"/>
        <w:numPr>
          <w:ilvl w:val="0"/>
          <w:numId w:val="3"/>
        </w:numPr>
        <w:tabs>
          <w:tab w:val="left" w:pos="2715"/>
          <w:tab w:val="left" w:pos="4050"/>
        </w:tabs>
        <w:spacing w:line="276" w:lineRule="auto"/>
        <w:jc w:val="both"/>
      </w:pPr>
      <w:r w:rsidRPr="00737B45">
        <w:t xml:space="preserve">THIRD LEVEL: </w:t>
      </w:r>
      <w:r w:rsidRPr="00737B45">
        <w:rPr>
          <w:b/>
        </w:rPr>
        <w:t xml:space="preserve">Technical Operator/Support </w:t>
      </w:r>
      <w:r w:rsidRPr="00737B45">
        <w:t xml:space="preserve">There are several different areas designated to allow Advanced Operators/Support to further develop their skills. Some areas will have different tiers for advancement. The Associate remains an operator and assist the other support departments through the training acquired as a Tech Operator. </w:t>
      </w:r>
    </w:p>
    <w:p w14:paraId="00283106" w14:textId="4D1B9628" w:rsidR="00C15FE6" w:rsidRPr="00737B45" w:rsidRDefault="00C15FE6" w:rsidP="00C15FE6">
      <w:pPr>
        <w:pStyle w:val="ListParagraph"/>
        <w:numPr>
          <w:ilvl w:val="0"/>
          <w:numId w:val="3"/>
        </w:numPr>
        <w:tabs>
          <w:tab w:val="left" w:pos="2715"/>
          <w:tab w:val="left" w:pos="4050"/>
        </w:tabs>
        <w:spacing w:line="276" w:lineRule="auto"/>
        <w:jc w:val="both"/>
      </w:pPr>
      <w:r w:rsidRPr="00737B45">
        <w:t xml:space="preserve">FOURTH LEVEL: </w:t>
      </w:r>
      <w:r w:rsidRPr="00737B45">
        <w:rPr>
          <w:b/>
        </w:rPr>
        <w:t xml:space="preserve">Advanced Technical Operator/Support </w:t>
      </w:r>
      <w:r w:rsidRPr="00737B45">
        <w:t>Associate must have completed the Tech Operator program with satisfactory performance along with sustaining a good attendance record and not be on any type of disciplinary action. Associates are not required to achieve a specific Check Point Level. There will be different maximum pay rates based on skill levels required within the Tech/Operator/Support and Advance Tech Operator/Support positions. The Associate remains an operator and assists the other departments throughout the training acquired as an Advanced Tech Operator/Support.</w:t>
      </w:r>
    </w:p>
    <w:p w14:paraId="20ED720C" w14:textId="77777777" w:rsidR="00C15FE6" w:rsidRPr="00737B45" w:rsidRDefault="00C15FE6" w:rsidP="00C15FE6">
      <w:pPr>
        <w:tabs>
          <w:tab w:val="left" w:pos="2715"/>
          <w:tab w:val="left" w:pos="4050"/>
        </w:tabs>
        <w:spacing w:line="276" w:lineRule="auto"/>
        <w:jc w:val="both"/>
      </w:pPr>
    </w:p>
    <w:p w14:paraId="503CF90C" w14:textId="77777777" w:rsidR="00C15FE6" w:rsidRPr="00737B45" w:rsidRDefault="00C15FE6" w:rsidP="00C15FE6">
      <w:pPr>
        <w:tabs>
          <w:tab w:val="left" w:pos="2715"/>
          <w:tab w:val="left" w:pos="4050"/>
        </w:tabs>
        <w:spacing w:line="276" w:lineRule="auto"/>
        <w:jc w:val="both"/>
      </w:pPr>
      <w:r w:rsidRPr="00737B45">
        <w:t xml:space="preserve">The company has identified a specific number of Tech Operator/Support positions. Associates who have a career advancement desire will have to apply and meet certain criteria to be eligible. </w:t>
      </w:r>
    </w:p>
    <w:p w14:paraId="4E2B1C8C" w14:textId="77777777" w:rsidR="00C15FE6" w:rsidRPr="00737B45" w:rsidRDefault="00C15FE6" w:rsidP="00C15FE6">
      <w:pPr>
        <w:tabs>
          <w:tab w:val="left" w:pos="2715"/>
          <w:tab w:val="left" w:pos="4050"/>
        </w:tabs>
        <w:spacing w:line="276" w:lineRule="auto"/>
        <w:jc w:val="both"/>
      </w:pPr>
    </w:p>
    <w:p w14:paraId="66F302DF" w14:textId="77777777" w:rsidR="00C15FE6" w:rsidRPr="00737B45" w:rsidRDefault="00C15FE6" w:rsidP="00C15FE6">
      <w:pPr>
        <w:tabs>
          <w:tab w:val="left" w:pos="2715"/>
          <w:tab w:val="left" w:pos="4050"/>
        </w:tabs>
        <w:spacing w:line="276" w:lineRule="auto"/>
        <w:jc w:val="both"/>
        <w:rPr>
          <w:b/>
        </w:rPr>
      </w:pPr>
      <w:r w:rsidRPr="00737B45">
        <w:rPr>
          <w:b/>
        </w:rPr>
        <w:t>Criteria:</w:t>
      </w:r>
    </w:p>
    <w:p w14:paraId="13C200F4" w14:textId="77777777" w:rsidR="00C15FE6" w:rsidRPr="00737B45" w:rsidRDefault="00C15FE6" w:rsidP="00C15FE6">
      <w:pPr>
        <w:pStyle w:val="ListParagraph"/>
        <w:numPr>
          <w:ilvl w:val="0"/>
          <w:numId w:val="4"/>
        </w:numPr>
        <w:tabs>
          <w:tab w:val="left" w:pos="2715"/>
          <w:tab w:val="left" w:pos="4050"/>
        </w:tabs>
        <w:spacing w:line="276" w:lineRule="auto"/>
        <w:jc w:val="both"/>
      </w:pPr>
      <w:r w:rsidRPr="00737B45">
        <w:t>Tech &amp; Advanced Tech Operator positions will be posted.</w:t>
      </w:r>
    </w:p>
    <w:p w14:paraId="14AB3F40" w14:textId="77777777" w:rsidR="00C15FE6" w:rsidRPr="00737B45" w:rsidRDefault="00C15FE6" w:rsidP="00C15FE6">
      <w:pPr>
        <w:pStyle w:val="ListParagraph"/>
        <w:numPr>
          <w:ilvl w:val="0"/>
          <w:numId w:val="4"/>
        </w:numPr>
        <w:tabs>
          <w:tab w:val="left" w:pos="2715"/>
          <w:tab w:val="left" w:pos="4050"/>
        </w:tabs>
        <w:spacing w:line="276" w:lineRule="auto"/>
        <w:jc w:val="both"/>
      </w:pPr>
      <w:r w:rsidRPr="00737B45">
        <w:lastRenderedPageBreak/>
        <w:t xml:space="preserve">The Associate must have completed Check Point 12 and have at least 3.5 years of company service. Exceptions to this minimum time frame may be considered only in circumstances when no qualified candidates with at least 4 years of service are available. </w:t>
      </w:r>
    </w:p>
    <w:p w14:paraId="08A62CFB" w14:textId="77777777" w:rsidR="00C15FE6" w:rsidRPr="00737B45" w:rsidRDefault="00C15FE6" w:rsidP="00C15FE6">
      <w:pPr>
        <w:pStyle w:val="ListParagraph"/>
        <w:numPr>
          <w:ilvl w:val="0"/>
          <w:numId w:val="4"/>
        </w:numPr>
        <w:tabs>
          <w:tab w:val="left" w:pos="2715"/>
          <w:tab w:val="left" w:pos="4050"/>
        </w:tabs>
        <w:spacing w:line="276" w:lineRule="auto"/>
        <w:jc w:val="both"/>
      </w:pPr>
      <w:r w:rsidRPr="00737B45">
        <w:t>The Associate must have good performance evaluations and attendance records for the past year (no current disciplinary steps).</w:t>
      </w:r>
    </w:p>
    <w:p w14:paraId="6A184B88" w14:textId="77777777" w:rsidR="00C15FE6" w:rsidRPr="00737B45" w:rsidRDefault="00C15FE6" w:rsidP="00C15FE6">
      <w:pPr>
        <w:pStyle w:val="ListParagraph"/>
        <w:numPr>
          <w:ilvl w:val="0"/>
          <w:numId w:val="4"/>
        </w:numPr>
        <w:tabs>
          <w:tab w:val="left" w:pos="2715"/>
          <w:tab w:val="left" w:pos="4050"/>
        </w:tabs>
        <w:spacing w:line="276" w:lineRule="auto"/>
        <w:jc w:val="both"/>
      </w:pPr>
      <w:r w:rsidRPr="00737B45">
        <w:t>A panel of Managers/HR will review the Associate’s qualifications.</w:t>
      </w:r>
    </w:p>
    <w:p w14:paraId="4116A302" w14:textId="77777777" w:rsidR="00C15FE6" w:rsidRPr="00737B45" w:rsidRDefault="00C15FE6" w:rsidP="00C15FE6">
      <w:pPr>
        <w:tabs>
          <w:tab w:val="left" w:pos="2715"/>
          <w:tab w:val="left" w:pos="4050"/>
        </w:tabs>
        <w:spacing w:line="276" w:lineRule="auto"/>
        <w:jc w:val="both"/>
      </w:pPr>
    </w:p>
    <w:p w14:paraId="1C784E35" w14:textId="77777777" w:rsidR="00C15FE6" w:rsidRDefault="00C15FE6" w:rsidP="00C15FE6">
      <w:pPr>
        <w:pStyle w:val="Heading3"/>
      </w:pPr>
      <w:bookmarkStart w:id="33" w:name="_Toc133215299"/>
      <w:bookmarkStart w:id="34" w:name="_Toc180578960"/>
      <w:r w:rsidRPr="00737B45">
        <w:t>MAINTENANCE (DM &amp; EM)</w:t>
      </w:r>
      <w:bookmarkEnd w:id="33"/>
      <w:bookmarkEnd w:id="34"/>
      <w:r w:rsidRPr="00737B45">
        <w:t xml:space="preserve"> </w:t>
      </w:r>
    </w:p>
    <w:p w14:paraId="4EF217A4" w14:textId="77777777" w:rsidR="00F95FF3" w:rsidRPr="00F95FF3" w:rsidRDefault="00F95FF3" w:rsidP="00F95FF3"/>
    <w:p w14:paraId="4E5D0FDC" w14:textId="6B28EFF7" w:rsidR="00C15FE6" w:rsidRPr="00737B45" w:rsidRDefault="00C15FE6" w:rsidP="00C15FE6">
      <w:pPr>
        <w:pStyle w:val="ListParagraph"/>
        <w:numPr>
          <w:ilvl w:val="0"/>
          <w:numId w:val="5"/>
        </w:numPr>
        <w:tabs>
          <w:tab w:val="left" w:pos="2715"/>
          <w:tab w:val="left" w:pos="4050"/>
        </w:tabs>
        <w:spacing w:line="276" w:lineRule="auto"/>
        <w:jc w:val="both"/>
      </w:pPr>
      <w:r w:rsidRPr="00737B45">
        <w:t xml:space="preserve">FIRST LEVEL: </w:t>
      </w:r>
      <w:r w:rsidRPr="00737B45">
        <w:rPr>
          <w:b/>
        </w:rPr>
        <w:t xml:space="preserve">Junior Technician </w:t>
      </w:r>
      <w:r w:rsidRPr="00737B45">
        <w:t>understands and performs the basic skills of entry-level technical assignments. Time frame to complete basic skills is 18-24 months. Failure to achieve these requisite basic skills within the identified maximum time frame may result in disciplinary action, up to and including termination.</w:t>
      </w:r>
    </w:p>
    <w:p w14:paraId="63364522" w14:textId="1C8AD06B" w:rsidR="00C15FE6" w:rsidRPr="00737B45" w:rsidRDefault="00C15FE6" w:rsidP="00C15FE6">
      <w:pPr>
        <w:pStyle w:val="ListParagraph"/>
        <w:numPr>
          <w:ilvl w:val="0"/>
          <w:numId w:val="5"/>
        </w:numPr>
        <w:tabs>
          <w:tab w:val="left" w:pos="2715"/>
          <w:tab w:val="left" w:pos="4050"/>
        </w:tabs>
        <w:spacing w:line="276" w:lineRule="auto"/>
        <w:jc w:val="both"/>
      </w:pPr>
      <w:r w:rsidRPr="00737B45">
        <w:t xml:space="preserve">SECOND LEVEL: </w:t>
      </w:r>
      <w:r w:rsidRPr="00737B45">
        <w:rPr>
          <w:b/>
        </w:rPr>
        <w:t xml:space="preserve">Technician </w:t>
      </w:r>
      <w:r w:rsidRPr="00737B45">
        <w:t xml:space="preserve">executes and performs basic skills along with a higher level of skill application. Associate demonstrates problem solving skills and performs technical repairs. Associates are not required to achieve a specific Check Point Level. </w:t>
      </w:r>
    </w:p>
    <w:p w14:paraId="34071DDE" w14:textId="77777777" w:rsidR="00C15FE6" w:rsidRPr="00737B45" w:rsidRDefault="00C15FE6" w:rsidP="00C15FE6">
      <w:pPr>
        <w:pStyle w:val="ListParagraph"/>
        <w:numPr>
          <w:ilvl w:val="0"/>
          <w:numId w:val="5"/>
        </w:numPr>
        <w:tabs>
          <w:tab w:val="left" w:pos="2715"/>
          <w:tab w:val="left" w:pos="4050"/>
        </w:tabs>
        <w:spacing w:line="276" w:lineRule="auto"/>
        <w:jc w:val="both"/>
      </w:pPr>
      <w:r w:rsidRPr="00737B45">
        <w:t xml:space="preserve">THIRD LEVEL: </w:t>
      </w:r>
      <w:r w:rsidRPr="00737B45">
        <w:rPr>
          <w:b/>
        </w:rPr>
        <w:t xml:space="preserve">Advanced Technician </w:t>
      </w:r>
      <w:r w:rsidRPr="00737B45">
        <w:t>There may be different areas designated for advanced skills. Associates who have a career advancement desire will have to apply and meet certain criteria to become eligible.</w:t>
      </w:r>
    </w:p>
    <w:p w14:paraId="58511BBE" w14:textId="146A4BC0" w:rsidR="00C15FE6" w:rsidRDefault="00C15FE6" w:rsidP="00C15FE6">
      <w:pPr>
        <w:pStyle w:val="ListParagraph"/>
        <w:numPr>
          <w:ilvl w:val="0"/>
          <w:numId w:val="5"/>
        </w:numPr>
        <w:tabs>
          <w:tab w:val="left" w:pos="2715"/>
          <w:tab w:val="left" w:pos="4050"/>
        </w:tabs>
        <w:spacing w:line="276" w:lineRule="auto"/>
        <w:jc w:val="both"/>
      </w:pPr>
      <w:r w:rsidRPr="00737B45">
        <w:t xml:space="preserve">FOURTH LEVEL: </w:t>
      </w:r>
      <w:r w:rsidRPr="00737B45">
        <w:rPr>
          <w:b/>
        </w:rPr>
        <w:t xml:space="preserve">Senior Technician </w:t>
      </w:r>
      <w:r w:rsidRPr="00737B45">
        <w:t xml:space="preserve">must have completed the Advanced Technician program with satisfactory performance along with sustaining a good attendance record and not be on any type of disciplinary action. The Senior Technician program will offer further advancement as technical Associate in one of the designated </w:t>
      </w:r>
      <w:proofErr w:type="spellStart"/>
      <w:r w:rsidRPr="00737B45">
        <w:t>areasAssociates</w:t>
      </w:r>
      <w:proofErr w:type="spellEnd"/>
      <w:r w:rsidRPr="00737B45">
        <w:t xml:space="preserve"> are not required to achieve a specific Check Point Level. There may be different maximum pay rates based upon skill level required within the Die Maintenance and Equipment Maintenance divisions.</w:t>
      </w:r>
    </w:p>
    <w:p w14:paraId="03C23182" w14:textId="77777777" w:rsidR="00E80CE8" w:rsidRDefault="00E80CE8" w:rsidP="00E80CE8">
      <w:pPr>
        <w:tabs>
          <w:tab w:val="left" w:pos="2715"/>
          <w:tab w:val="left" w:pos="4050"/>
        </w:tabs>
        <w:spacing w:line="276" w:lineRule="auto"/>
        <w:jc w:val="both"/>
      </w:pPr>
    </w:p>
    <w:p w14:paraId="787146B8" w14:textId="77777777" w:rsidR="00E80CE8" w:rsidRPr="00E80CE8" w:rsidRDefault="00E80CE8" w:rsidP="00E80CE8">
      <w:pPr>
        <w:pStyle w:val="Heading2"/>
        <w:rPr>
          <w:sz w:val="28"/>
          <w:szCs w:val="28"/>
        </w:rPr>
      </w:pPr>
      <w:bookmarkStart w:id="35" w:name="_Toc180578961"/>
      <w:r w:rsidRPr="00E80CE8">
        <w:rPr>
          <w:rStyle w:val="Heading3Char"/>
          <w:b/>
          <w:bCs/>
          <w:szCs w:val="28"/>
        </w:rPr>
        <w:t>Shift Preference</w:t>
      </w:r>
      <w:r w:rsidRPr="00E80CE8">
        <w:rPr>
          <w:sz w:val="28"/>
          <w:szCs w:val="28"/>
        </w:rPr>
        <w:t>:</w:t>
      </w:r>
      <w:bookmarkEnd w:id="35"/>
    </w:p>
    <w:p w14:paraId="2CB2FF2D" w14:textId="77777777" w:rsidR="00E80CE8" w:rsidRPr="00701B62" w:rsidRDefault="00E80CE8" w:rsidP="00E80CE8">
      <w:pPr>
        <w:pStyle w:val="ListParagraph"/>
        <w:tabs>
          <w:tab w:val="left" w:pos="2715"/>
          <w:tab w:val="left" w:pos="4050"/>
        </w:tabs>
        <w:spacing w:line="276" w:lineRule="auto"/>
        <w:jc w:val="both"/>
        <w:rPr>
          <w:b/>
          <w:bCs/>
          <w:color w:val="0070C0"/>
          <w:u w:val="single"/>
        </w:rPr>
      </w:pPr>
    </w:p>
    <w:p w14:paraId="15805CB5" w14:textId="31E92AEC" w:rsidR="00E80CE8" w:rsidRPr="00F31597" w:rsidRDefault="00E80CE8" w:rsidP="00F31597">
      <w:pPr>
        <w:pStyle w:val="ListParagraph"/>
        <w:tabs>
          <w:tab w:val="left" w:pos="2715"/>
          <w:tab w:val="left" w:pos="4050"/>
        </w:tabs>
        <w:spacing w:line="276" w:lineRule="auto"/>
        <w:jc w:val="both"/>
        <w:rPr>
          <w:b/>
          <w:bCs/>
          <w:color w:val="0070C0"/>
          <w:u w:val="single"/>
        </w:rPr>
      </w:pPr>
      <w:r w:rsidRPr="00F2018B">
        <w:rPr>
          <w:b/>
        </w:rPr>
        <w:t xml:space="preserve"> </w:t>
      </w:r>
      <w:r w:rsidRPr="00F2018B">
        <w:t>If a shift vacancy occurs, the Division Leader or Department Manager will post the vacancy. Current Associates in the division will be first to be considered for the vacancy</w:t>
      </w:r>
      <w:r>
        <w:rPr>
          <w:b/>
          <w:bCs/>
          <w:color w:val="3333FF"/>
        </w:rPr>
        <w:t xml:space="preserve">. </w:t>
      </w:r>
      <w:r w:rsidRPr="00F2018B">
        <w:t xml:space="preserve">If no one within that Division desires or qualifies for the vacant position, Associates from another Division may be considered to move to the vacant position providing they are qualified to perform the job duties. </w:t>
      </w:r>
      <w:r w:rsidRPr="005256A6">
        <w:t xml:space="preserve">All Associates will be considered, but the Division Leader or Department Manager will look at performance, attendance, and corrective actions before moving the Associate to the vacant position </w:t>
      </w:r>
      <w:r w:rsidRPr="00F2018B">
        <w:t xml:space="preserve">Any Associate who moves into the vacated position will be frozen to that shift </w:t>
      </w:r>
      <w:r w:rsidRPr="000A34CB">
        <w:t>for 3 months or more but may be permitted to leave the position earlier if the move does not create Associate and/or department hardship.</w:t>
      </w:r>
    </w:p>
    <w:p w14:paraId="3AA22011" w14:textId="77777777" w:rsidR="00C15FE6" w:rsidRDefault="00C15FE6" w:rsidP="00C15FE6">
      <w:pPr>
        <w:tabs>
          <w:tab w:val="left" w:pos="2715"/>
          <w:tab w:val="left" w:pos="4050"/>
        </w:tabs>
        <w:spacing w:line="276" w:lineRule="auto"/>
        <w:jc w:val="both"/>
      </w:pPr>
    </w:p>
    <w:p w14:paraId="3D177B25" w14:textId="40A2CA9E" w:rsidR="001D3C31" w:rsidRPr="001D3C31" w:rsidRDefault="001D3C31" w:rsidP="001D3C31">
      <w:pPr>
        <w:pStyle w:val="Heading2"/>
        <w:rPr>
          <w:sz w:val="28"/>
          <w:szCs w:val="28"/>
        </w:rPr>
      </w:pPr>
      <w:bookmarkStart w:id="36" w:name="_Toc133215291"/>
      <w:bookmarkStart w:id="37" w:name="_Toc180578962"/>
      <w:r w:rsidRPr="001D3C31">
        <w:rPr>
          <w:sz w:val="28"/>
          <w:szCs w:val="28"/>
        </w:rPr>
        <w:t>Shift Preference</w:t>
      </w:r>
      <w:bookmarkEnd w:id="36"/>
      <w:r w:rsidR="00E80CE8">
        <w:rPr>
          <w:sz w:val="28"/>
          <w:szCs w:val="28"/>
        </w:rPr>
        <w:t xml:space="preserve"> Request</w:t>
      </w:r>
      <w:bookmarkEnd w:id="37"/>
    </w:p>
    <w:p w14:paraId="48DC037F" w14:textId="77777777" w:rsidR="001D3C31" w:rsidRPr="00737B45" w:rsidRDefault="001D3C31" w:rsidP="001D3C31">
      <w:pPr>
        <w:tabs>
          <w:tab w:val="left" w:pos="2715"/>
          <w:tab w:val="left" w:pos="4050"/>
        </w:tabs>
        <w:rPr>
          <w:b/>
          <w:u w:val="single"/>
        </w:rPr>
      </w:pPr>
    </w:p>
    <w:p w14:paraId="11B4F9E6" w14:textId="77777777" w:rsidR="001D3C31" w:rsidRPr="00737B45" w:rsidRDefault="001D3C31" w:rsidP="001D3C31">
      <w:pPr>
        <w:tabs>
          <w:tab w:val="left" w:pos="2715"/>
          <w:tab w:val="left" w:pos="4050"/>
        </w:tabs>
      </w:pPr>
    </w:p>
    <w:p w14:paraId="66E3B396" w14:textId="77777777" w:rsidR="001D3C31" w:rsidRPr="00737B45" w:rsidRDefault="001D3C31" w:rsidP="001D3C31">
      <w:pPr>
        <w:pStyle w:val="ListParagraph"/>
        <w:numPr>
          <w:ilvl w:val="0"/>
          <w:numId w:val="2"/>
        </w:numPr>
        <w:tabs>
          <w:tab w:val="left" w:pos="2715"/>
          <w:tab w:val="left" w:pos="4050"/>
        </w:tabs>
        <w:jc w:val="both"/>
      </w:pPr>
      <w:bookmarkStart w:id="38" w:name="_Toc180578963"/>
      <w:r w:rsidRPr="00530E16">
        <w:rPr>
          <w:rStyle w:val="Heading3Char"/>
        </w:rPr>
        <w:t>Hardship requests:</w:t>
      </w:r>
      <w:bookmarkEnd w:id="38"/>
      <w:r w:rsidRPr="00737B45">
        <w:rPr>
          <w:b/>
        </w:rPr>
        <w:t xml:space="preserve"> </w:t>
      </w:r>
      <w:r w:rsidRPr="00737B45">
        <w:t xml:space="preserve">Temporary shift assignments may be available under the following guidelines: </w:t>
      </w:r>
    </w:p>
    <w:p w14:paraId="486D62D3" w14:textId="77777777" w:rsidR="001D3C31" w:rsidRPr="00737B45" w:rsidRDefault="001D3C31" w:rsidP="001D3C31">
      <w:pPr>
        <w:pStyle w:val="ListParagraph"/>
        <w:numPr>
          <w:ilvl w:val="1"/>
          <w:numId w:val="2"/>
        </w:numPr>
        <w:tabs>
          <w:tab w:val="left" w:pos="2715"/>
          <w:tab w:val="left" w:pos="4050"/>
        </w:tabs>
        <w:spacing w:line="276" w:lineRule="auto"/>
        <w:jc w:val="both"/>
      </w:pPr>
      <w:r w:rsidRPr="00737B45">
        <w:t>The nature of the hardship/emergency must be submitted in writing to the Department Manager.</w:t>
      </w:r>
    </w:p>
    <w:p w14:paraId="2775109F" w14:textId="77777777" w:rsidR="001D3C31" w:rsidRPr="00737B45" w:rsidRDefault="001D3C31" w:rsidP="001D3C31">
      <w:pPr>
        <w:pStyle w:val="ListParagraph"/>
        <w:numPr>
          <w:ilvl w:val="1"/>
          <w:numId w:val="2"/>
        </w:numPr>
        <w:tabs>
          <w:tab w:val="left" w:pos="2715"/>
          <w:tab w:val="left" w:pos="4050"/>
        </w:tabs>
        <w:spacing w:line="276" w:lineRule="auto"/>
        <w:jc w:val="both"/>
      </w:pPr>
      <w:r w:rsidRPr="00737B45">
        <w:t xml:space="preserve">The Associate must be qualified to satisfactorily perform the work assignments on the new temporary shift. </w:t>
      </w:r>
    </w:p>
    <w:p w14:paraId="510B60AD" w14:textId="77777777" w:rsidR="001D3C31" w:rsidRPr="00737B45" w:rsidRDefault="001D3C31" w:rsidP="001D3C31">
      <w:pPr>
        <w:pStyle w:val="ListParagraph"/>
        <w:numPr>
          <w:ilvl w:val="1"/>
          <w:numId w:val="2"/>
        </w:numPr>
        <w:tabs>
          <w:tab w:val="left" w:pos="2715"/>
          <w:tab w:val="left" w:pos="4050"/>
        </w:tabs>
        <w:spacing w:line="276" w:lineRule="auto"/>
        <w:jc w:val="both"/>
      </w:pPr>
      <w:r w:rsidRPr="00737B45">
        <w:t>The division must be able to accommodate a temporary shift assignment within its production and/or training needs.</w:t>
      </w:r>
    </w:p>
    <w:p w14:paraId="3C88C08A" w14:textId="77777777" w:rsidR="001D3C31" w:rsidRPr="00737B45" w:rsidRDefault="001D3C31" w:rsidP="001D3C31">
      <w:pPr>
        <w:pStyle w:val="ListParagraph"/>
        <w:numPr>
          <w:ilvl w:val="1"/>
          <w:numId w:val="2"/>
        </w:numPr>
        <w:tabs>
          <w:tab w:val="left" w:pos="2715"/>
          <w:tab w:val="left" w:pos="4050"/>
        </w:tabs>
        <w:spacing w:line="276" w:lineRule="auto"/>
        <w:jc w:val="both"/>
      </w:pPr>
      <w:r w:rsidRPr="00737B45">
        <w:t>A request must not be repetitive.</w:t>
      </w:r>
    </w:p>
    <w:p w14:paraId="654F32FD" w14:textId="77777777" w:rsidR="001D3C31" w:rsidRPr="00737B45" w:rsidRDefault="001D3C31" w:rsidP="001D3C31">
      <w:pPr>
        <w:pStyle w:val="ListParagraph"/>
        <w:numPr>
          <w:ilvl w:val="1"/>
          <w:numId w:val="2"/>
        </w:numPr>
        <w:tabs>
          <w:tab w:val="left" w:pos="2715"/>
          <w:tab w:val="left" w:pos="4050"/>
        </w:tabs>
        <w:spacing w:line="276" w:lineRule="auto"/>
        <w:jc w:val="both"/>
      </w:pPr>
      <w:r w:rsidRPr="00737B45">
        <w:t>The temporary shift assignment, if approved by the Department Manager, cannot exceed 6 weeks.</w:t>
      </w:r>
    </w:p>
    <w:p w14:paraId="2A641157" w14:textId="77777777" w:rsidR="001D3C31" w:rsidRPr="00737B45" w:rsidRDefault="001D3C31" w:rsidP="001D3C31">
      <w:pPr>
        <w:pStyle w:val="ListParagraph"/>
        <w:spacing w:line="276" w:lineRule="auto"/>
        <w:jc w:val="both"/>
      </w:pPr>
    </w:p>
    <w:p w14:paraId="5BFA12FE" w14:textId="77777777" w:rsidR="001D3C31" w:rsidRPr="00C84279" w:rsidRDefault="001D3C31" w:rsidP="001D3C31">
      <w:pPr>
        <w:pStyle w:val="ListParagraph"/>
        <w:numPr>
          <w:ilvl w:val="0"/>
          <w:numId w:val="2"/>
        </w:numPr>
        <w:tabs>
          <w:tab w:val="left" w:pos="2715"/>
          <w:tab w:val="left" w:pos="4050"/>
        </w:tabs>
        <w:spacing w:line="276" w:lineRule="auto"/>
        <w:jc w:val="both"/>
        <w:rPr>
          <w:b/>
          <w:u w:val="single"/>
        </w:rPr>
      </w:pPr>
      <w:bookmarkStart w:id="39" w:name="_Toc180578964"/>
      <w:r w:rsidRPr="00530E16">
        <w:rPr>
          <w:rStyle w:val="Heading3Char"/>
        </w:rPr>
        <w:t>Higher Service Time Within a Division</w:t>
      </w:r>
      <w:bookmarkEnd w:id="39"/>
      <w:r w:rsidRPr="00737B45">
        <w:rPr>
          <w:b/>
        </w:rPr>
        <w:t>:</w:t>
      </w:r>
      <w:r w:rsidRPr="00737B45">
        <w:rPr>
          <w:b/>
          <w:u w:val="single"/>
        </w:rPr>
        <w:t xml:space="preserve"> </w:t>
      </w:r>
      <w:r w:rsidRPr="00737B45">
        <w:t>Provided that he or she is not on any disciplinary steps, a senior Associate may exercise his or her seniority rights by taking that following steps:</w:t>
      </w:r>
    </w:p>
    <w:p w14:paraId="23B772B1" w14:textId="77777777" w:rsidR="001D3C31" w:rsidRPr="00C84279" w:rsidRDefault="001D3C31" w:rsidP="001D3C31">
      <w:pPr>
        <w:pStyle w:val="ListParagraph"/>
        <w:numPr>
          <w:ilvl w:val="1"/>
          <w:numId w:val="2"/>
        </w:numPr>
        <w:tabs>
          <w:tab w:val="left" w:pos="2715"/>
          <w:tab w:val="left" w:pos="4050"/>
        </w:tabs>
        <w:spacing w:line="276" w:lineRule="auto"/>
        <w:jc w:val="both"/>
        <w:rPr>
          <w:b/>
          <w:u w:val="single"/>
        </w:rPr>
      </w:pPr>
      <w:r w:rsidRPr="00737B45">
        <w:t>Submit a request in writing to the Division Leader or Department Manager.</w:t>
      </w:r>
    </w:p>
    <w:p w14:paraId="4FB7B0AA" w14:textId="77777777" w:rsidR="001D3C31" w:rsidRPr="00C84279" w:rsidRDefault="001D3C31" w:rsidP="001D3C31">
      <w:pPr>
        <w:pStyle w:val="ListParagraph"/>
        <w:numPr>
          <w:ilvl w:val="1"/>
          <w:numId w:val="2"/>
        </w:numPr>
        <w:tabs>
          <w:tab w:val="left" w:pos="2715"/>
          <w:tab w:val="left" w:pos="4050"/>
        </w:tabs>
        <w:spacing w:line="276" w:lineRule="auto"/>
        <w:jc w:val="both"/>
        <w:rPr>
          <w:b/>
          <w:u w:val="single"/>
        </w:rPr>
      </w:pPr>
      <w:r w:rsidRPr="00737B45">
        <w:t>Allow a 6-week notice to the Associate who may be bumped.</w:t>
      </w:r>
    </w:p>
    <w:p w14:paraId="550144B8" w14:textId="77777777" w:rsidR="001D3C31" w:rsidRPr="00737B45" w:rsidRDefault="001D3C31" w:rsidP="001D3C31">
      <w:pPr>
        <w:pStyle w:val="ListParagraph"/>
        <w:numPr>
          <w:ilvl w:val="1"/>
          <w:numId w:val="2"/>
        </w:numPr>
        <w:tabs>
          <w:tab w:val="left" w:pos="2715"/>
          <w:tab w:val="left" w:pos="4050"/>
        </w:tabs>
        <w:spacing w:line="276" w:lineRule="auto"/>
        <w:jc w:val="both"/>
        <w:rPr>
          <w:b/>
          <w:u w:val="single"/>
        </w:rPr>
      </w:pPr>
      <w:r w:rsidRPr="00737B45">
        <w:t xml:space="preserve">Once the senior Associate has exercised his or her seniority rights to bump another Associate, the senior Associate is frozen on that shift for a period of 6 months. A second request within a 3-year period will freeze the senior Associate on that shift for 1 year. The request to change shifts must be made at the end of the 6-month or 1-year period. </w:t>
      </w:r>
    </w:p>
    <w:p w14:paraId="2CB63451" w14:textId="77777777" w:rsidR="001D3C31" w:rsidRPr="00F2018B" w:rsidRDefault="001D3C31" w:rsidP="001D3C31">
      <w:pPr>
        <w:tabs>
          <w:tab w:val="left" w:pos="2715"/>
          <w:tab w:val="left" w:pos="4050"/>
        </w:tabs>
        <w:spacing w:line="276" w:lineRule="auto"/>
        <w:jc w:val="both"/>
        <w:rPr>
          <w:b/>
          <w:u w:val="single"/>
        </w:rPr>
      </w:pPr>
    </w:p>
    <w:p w14:paraId="1096C8A2" w14:textId="77777777" w:rsidR="001D3C31" w:rsidRPr="00F2018B" w:rsidRDefault="001D3C31" w:rsidP="001D3C31">
      <w:pPr>
        <w:tabs>
          <w:tab w:val="left" w:pos="2715"/>
          <w:tab w:val="left" w:pos="4050"/>
        </w:tabs>
        <w:spacing w:line="276" w:lineRule="auto"/>
        <w:jc w:val="both"/>
        <w:rPr>
          <w:b/>
          <w:bCs/>
          <w:color w:val="0070C0"/>
          <w:u w:val="single"/>
        </w:rPr>
      </w:pPr>
    </w:p>
    <w:p w14:paraId="039BAC26" w14:textId="77777777" w:rsidR="001D3C31" w:rsidRDefault="001D3C31" w:rsidP="00530E16">
      <w:pPr>
        <w:pStyle w:val="Heading2"/>
        <w:rPr>
          <w:sz w:val="28"/>
          <w:szCs w:val="28"/>
        </w:rPr>
      </w:pPr>
      <w:bookmarkStart w:id="40" w:name="_Toc133215293"/>
      <w:bookmarkStart w:id="41" w:name="_Toc180578965"/>
      <w:r w:rsidRPr="00530E16">
        <w:rPr>
          <w:sz w:val="28"/>
          <w:szCs w:val="28"/>
        </w:rPr>
        <w:t>Job Progression</w:t>
      </w:r>
      <w:bookmarkEnd w:id="40"/>
      <w:bookmarkEnd w:id="41"/>
    </w:p>
    <w:p w14:paraId="6AA0CBCE" w14:textId="77777777" w:rsidR="00530E16" w:rsidRPr="00530E16" w:rsidRDefault="00530E16" w:rsidP="00530E16"/>
    <w:p w14:paraId="0627D140" w14:textId="77777777" w:rsidR="001D3C31" w:rsidRPr="00737B45" w:rsidRDefault="001D3C31" w:rsidP="001D3C31">
      <w:pPr>
        <w:tabs>
          <w:tab w:val="left" w:pos="2715"/>
          <w:tab w:val="left" w:pos="4050"/>
        </w:tabs>
        <w:spacing w:line="276" w:lineRule="auto"/>
        <w:jc w:val="both"/>
      </w:pPr>
      <w:r w:rsidRPr="00737B45">
        <w:t xml:space="preserve">AWC provides many opportunities for Associates to learn new skills and advance to higher –level responsibilities during their career with the company. You are encouraged to take advantage of optional training and educational assistance opportunities as well as progressing in the skills that pertain to your position. You are also encouraged to learn about job responsibilities in other departments to determine the career path that meets with your interest and expectations. Please see your supervisor or schedule an appointment with HR to explore your many options to progress with AWC. </w:t>
      </w:r>
    </w:p>
    <w:p w14:paraId="40933481" w14:textId="77777777" w:rsidR="001D3C31" w:rsidRPr="00737B45" w:rsidRDefault="001D3C31" w:rsidP="001D3C31">
      <w:pPr>
        <w:tabs>
          <w:tab w:val="left" w:pos="2715"/>
          <w:tab w:val="left" w:pos="4050"/>
        </w:tabs>
        <w:spacing w:line="276" w:lineRule="auto"/>
        <w:jc w:val="both"/>
      </w:pPr>
    </w:p>
    <w:p w14:paraId="6A5211CD" w14:textId="77777777" w:rsidR="001D3C31" w:rsidRDefault="001D3C31" w:rsidP="00530E16">
      <w:pPr>
        <w:pStyle w:val="Heading2"/>
        <w:rPr>
          <w:sz w:val="28"/>
          <w:szCs w:val="28"/>
        </w:rPr>
      </w:pPr>
      <w:bookmarkStart w:id="42" w:name="_Toc133215294"/>
      <w:bookmarkStart w:id="43" w:name="_Toc180578966"/>
      <w:r w:rsidRPr="00530E16">
        <w:rPr>
          <w:sz w:val="28"/>
          <w:szCs w:val="28"/>
        </w:rPr>
        <w:t>Seniority</w:t>
      </w:r>
      <w:bookmarkEnd w:id="42"/>
      <w:bookmarkEnd w:id="43"/>
    </w:p>
    <w:p w14:paraId="5DD552B8" w14:textId="77777777" w:rsidR="00530E16" w:rsidRPr="00530E16" w:rsidRDefault="00530E16" w:rsidP="00530E16"/>
    <w:p w14:paraId="6981D69D" w14:textId="77777777" w:rsidR="001D3C31" w:rsidRPr="00737B45" w:rsidRDefault="001D3C31" w:rsidP="001D3C31">
      <w:pPr>
        <w:tabs>
          <w:tab w:val="left" w:pos="2715"/>
          <w:tab w:val="left" w:pos="4050"/>
        </w:tabs>
        <w:spacing w:line="276" w:lineRule="auto"/>
        <w:jc w:val="both"/>
      </w:pPr>
      <w:r w:rsidRPr="00737B45">
        <w:lastRenderedPageBreak/>
        <w:t>Generally, department seniority will rule over plant seniority when it comes to bumping or exercising seniority rights for shifts preference. However, plant seniority may rule over department seniority in cases where the Associate exercising his seniority rights has worked for a minimum of 12 months in the new department and achieved the skill level required for the shift. The Department Manager must determine the skill level required at the time the Associate enters the department. Department management has the ultimate authority to determine shift placement for all personnel in their department based upon the determined needs of the department.</w:t>
      </w:r>
    </w:p>
    <w:p w14:paraId="35132984" w14:textId="77777777" w:rsidR="001D3C31" w:rsidRDefault="001D3C31" w:rsidP="001D3C31">
      <w:pPr>
        <w:tabs>
          <w:tab w:val="left" w:pos="2715"/>
          <w:tab w:val="left" w:pos="4050"/>
        </w:tabs>
        <w:spacing w:line="276" w:lineRule="auto"/>
        <w:jc w:val="both"/>
      </w:pPr>
    </w:p>
    <w:p w14:paraId="3AB20F9A" w14:textId="77777777" w:rsidR="00FD0388" w:rsidRPr="00FD0388" w:rsidRDefault="00FD0388" w:rsidP="00FD0388">
      <w:pPr>
        <w:pStyle w:val="Heading2"/>
        <w:rPr>
          <w:sz w:val="28"/>
          <w:szCs w:val="28"/>
        </w:rPr>
      </w:pPr>
      <w:bookmarkStart w:id="44" w:name="_Toc133215295"/>
      <w:bookmarkStart w:id="45" w:name="_Toc180578967"/>
      <w:r w:rsidRPr="00FD0388">
        <w:rPr>
          <w:sz w:val="28"/>
          <w:szCs w:val="28"/>
        </w:rPr>
        <w:t>Job Openings</w:t>
      </w:r>
      <w:bookmarkEnd w:id="44"/>
      <w:bookmarkEnd w:id="45"/>
    </w:p>
    <w:p w14:paraId="04F0EB8A" w14:textId="77777777" w:rsidR="00FD0388" w:rsidRPr="00FD0388" w:rsidRDefault="00FD0388" w:rsidP="00FD0388"/>
    <w:p w14:paraId="5C0D6282" w14:textId="77777777" w:rsidR="00FD0388" w:rsidRPr="00F2018B" w:rsidRDefault="00FD0388" w:rsidP="00FD0388">
      <w:pPr>
        <w:tabs>
          <w:tab w:val="left" w:pos="2715"/>
          <w:tab w:val="left" w:pos="4050"/>
        </w:tabs>
        <w:spacing w:line="276" w:lineRule="auto"/>
        <w:jc w:val="both"/>
        <w:rPr>
          <w:b/>
          <w:bCs/>
          <w:color w:val="0070C0"/>
        </w:rPr>
      </w:pPr>
      <w:r w:rsidRPr="00737B45">
        <w:t xml:space="preserve">At times, the company will have job openings post either departmentally or throughout the company. To be eligible to transfer to a posted position, you must have been employed with AWC </w:t>
      </w:r>
      <w:r w:rsidRPr="000A34CB">
        <w:t>for 3 months. An Associate must not be on Step 2 or Step 3 and must meet the minimum qualifications for the position.   Note – this condition will be taken into consideration when determining the best candidate.  Associates awarded the job opening while on an active Step 1 will be placed on probationary status with clearly defined job performance standards that must be met to remain in the new position.  The company will transfer the Associate into the new position within six (6) weeks unless released to move earlier by the Department Manager or H.R.</w:t>
      </w:r>
    </w:p>
    <w:p w14:paraId="0888EDB8" w14:textId="77777777" w:rsidR="00FD0388" w:rsidRPr="00737B45" w:rsidRDefault="00FD0388" w:rsidP="00FD0388">
      <w:pPr>
        <w:tabs>
          <w:tab w:val="left" w:pos="2715"/>
          <w:tab w:val="left" w:pos="4050"/>
        </w:tabs>
        <w:spacing w:line="276" w:lineRule="auto"/>
        <w:jc w:val="both"/>
      </w:pPr>
    </w:p>
    <w:p w14:paraId="0814732E" w14:textId="77777777" w:rsidR="00FD0388" w:rsidRPr="00737B45" w:rsidRDefault="00FD0388" w:rsidP="00FD0388">
      <w:pPr>
        <w:tabs>
          <w:tab w:val="left" w:pos="2715"/>
          <w:tab w:val="left" w:pos="4050"/>
        </w:tabs>
        <w:spacing w:line="276" w:lineRule="auto"/>
        <w:jc w:val="both"/>
      </w:pPr>
      <w:r w:rsidRPr="00737B45">
        <w:t xml:space="preserve">Associates meeting the above guidelines will be interviewed, with the most qualified Associate being awarded the position. The company will transfer the Associate within a 6-week period unless there are extenuating circumstances. Associates must stay in the newly awarded position for a period of 6 months before applying for transfer to another posted position. </w:t>
      </w:r>
    </w:p>
    <w:p w14:paraId="59669276" w14:textId="77777777" w:rsidR="00567602" w:rsidRDefault="00567602" w:rsidP="001D3C31">
      <w:pPr>
        <w:tabs>
          <w:tab w:val="left" w:pos="2715"/>
          <w:tab w:val="left" w:pos="4050"/>
        </w:tabs>
        <w:spacing w:line="276" w:lineRule="auto"/>
        <w:jc w:val="both"/>
      </w:pPr>
    </w:p>
    <w:p w14:paraId="649D335C" w14:textId="77777777" w:rsidR="00AF024B" w:rsidRDefault="00AF024B" w:rsidP="00AF024B">
      <w:pPr>
        <w:tabs>
          <w:tab w:val="left" w:pos="2715"/>
          <w:tab w:val="left" w:pos="4050"/>
        </w:tabs>
        <w:spacing w:line="276" w:lineRule="auto"/>
        <w:jc w:val="both"/>
        <w:rPr>
          <w:b/>
          <w:sz w:val="28"/>
          <w:szCs w:val="28"/>
        </w:rPr>
      </w:pPr>
      <w:bookmarkStart w:id="46" w:name="_Toc180578968"/>
      <w:r w:rsidRPr="00AF024B">
        <w:rPr>
          <w:rStyle w:val="Heading2Char"/>
          <w:sz w:val="28"/>
          <w:szCs w:val="28"/>
        </w:rPr>
        <w:t>Performance Evaluations</w:t>
      </w:r>
      <w:bookmarkEnd w:id="46"/>
      <w:r w:rsidRPr="00AF024B">
        <w:rPr>
          <w:b/>
          <w:sz w:val="28"/>
          <w:szCs w:val="28"/>
        </w:rPr>
        <w:t xml:space="preserve"> </w:t>
      </w:r>
    </w:p>
    <w:p w14:paraId="28CB29E9" w14:textId="1B66455D" w:rsidR="00AF024B" w:rsidRPr="00737B45" w:rsidRDefault="001E636F" w:rsidP="00AF024B">
      <w:pPr>
        <w:tabs>
          <w:tab w:val="left" w:pos="2715"/>
          <w:tab w:val="left" w:pos="4050"/>
        </w:tabs>
        <w:spacing w:line="276" w:lineRule="auto"/>
        <w:jc w:val="both"/>
      </w:pPr>
      <w:r>
        <w:t>Evaluations w</w:t>
      </w:r>
      <w:r w:rsidR="00AF024B" w:rsidRPr="00737B45">
        <w:t xml:space="preserve">ill occur </w:t>
      </w:r>
      <w:r w:rsidR="00840B57" w:rsidRPr="00840B57">
        <w:rPr>
          <w:b/>
          <w:bCs/>
          <w:color w:val="3333FF"/>
        </w:rPr>
        <w:t>yearly</w:t>
      </w:r>
      <w:r w:rsidR="00C17C2F">
        <w:t xml:space="preserve"> based off of your date of hire and </w:t>
      </w:r>
      <w:r w:rsidR="00AF024B" w:rsidRPr="00737B45">
        <w:t xml:space="preserve">signed off by the Division Leader. If an Associate has reached his or her maximum Check Point, then the Associate’s performance will be evaluated on an annual basis. </w:t>
      </w:r>
    </w:p>
    <w:p w14:paraId="151392C9" w14:textId="77777777" w:rsidR="00AF024B" w:rsidRPr="00737B45" w:rsidRDefault="00AF024B" w:rsidP="00AF024B">
      <w:pPr>
        <w:tabs>
          <w:tab w:val="left" w:pos="2715"/>
          <w:tab w:val="left" w:pos="4050"/>
        </w:tabs>
        <w:spacing w:line="276" w:lineRule="auto"/>
        <w:jc w:val="both"/>
      </w:pPr>
    </w:p>
    <w:p w14:paraId="2AF2E9E9" w14:textId="19D96999" w:rsidR="00AF024B" w:rsidRDefault="00AF024B" w:rsidP="00AF024B">
      <w:pPr>
        <w:tabs>
          <w:tab w:val="left" w:pos="2715"/>
          <w:tab w:val="left" w:pos="4050"/>
        </w:tabs>
        <w:spacing w:line="276" w:lineRule="auto"/>
        <w:jc w:val="both"/>
        <w:rPr>
          <w:strike/>
        </w:rPr>
      </w:pPr>
      <w:r w:rsidRPr="00737B45">
        <w:t>At the next evaluation, if an Acceptable Performance Evaluation is achieved along with the current planned skills, the Associate will be</w:t>
      </w:r>
      <w:r w:rsidR="00CF7EFA">
        <w:t xml:space="preserve"> </w:t>
      </w:r>
      <w:r w:rsidRPr="00737B45">
        <w:t xml:space="preserve">on track with pay according to the plan. If an Associate receives two consecutive Unacceptable Performance Evaluations, it may result in termination of employment. </w:t>
      </w:r>
    </w:p>
    <w:p w14:paraId="0A42A4FC" w14:textId="77777777" w:rsidR="00B05162" w:rsidRDefault="00B05162" w:rsidP="00AF024B">
      <w:pPr>
        <w:tabs>
          <w:tab w:val="left" w:pos="2715"/>
          <w:tab w:val="left" w:pos="4050"/>
        </w:tabs>
        <w:spacing w:line="276" w:lineRule="auto"/>
        <w:jc w:val="both"/>
        <w:rPr>
          <w:strike/>
        </w:rPr>
      </w:pPr>
    </w:p>
    <w:p w14:paraId="4271FDEA" w14:textId="77777777" w:rsidR="00D90CDC" w:rsidRPr="00D90CDC" w:rsidRDefault="00D90CDC" w:rsidP="00D90CDC">
      <w:pPr>
        <w:pStyle w:val="Heading2"/>
        <w:rPr>
          <w:sz w:val="28"/>
          <w:szCs w:val="28"/>
        </w:rPr>
      </w:pPr>
      <w:bookmarkStart w:id="47" w:name="_Toc133215303"/>
      <w:bookmarkStart w:id="48" w:name="_Toc180578969"/>
      <w:r w:rsidRPr="00D90CDC">
        <w:rPr>
          <w:sz w:val="28"/>
          <w:szCs w:val="28"/>
        </w:rPr>
        <w:t>Performance Reviews</w:t>
      </w:r>
      <w:bookmarkEnd w:id="47"/>
      <w:bookmarkEnd w:id="48"/>
    </w:p>
    <w:p w14:paraId="45158C86" w14:textId="77777777" w:rsidR="00D90CDC" w:rsidRPr="00D90CDC" w:rsidRDefault="00D90CDC" w:rsidP="00D90CDC"/>
    <w:p w14:paraId="2A26C95C" w14:textId="77777777" w:rsidR="00D90CDC" w:rsidRDefault="00D90CDC" w:rsidP="00D90CDC">
      <w:pPr>
        <w:tabs>
          <w:tab w:val="left" w:pos="2715"/>
          <w:tab w:val="left" w:pos="4050"/>
        </w:tabs>
        <w:spacing w:line="276" w:lineRule="auto"/>
        <w:jc w:val="both"/>
      </w:pPr>
      <w:r w:rsidRPr="00737B45">
        <w:t xml:space="preserve">The purpose of performance reviews is to let you know those areas of your performance that are satisfactory, in addition to those areas that need improvement. Your supervisor will review your performance in accordance with the scheduled plan. You are encouraged to discuss your </w:t>
      </w:r>
      <w:r w:rsidRPr="00737B45">
        <w:lastRenderedPageBreak/>
        <w:t xml:space="preserve">performance at any time with your supervisor, and to provide him or her with feedback on your job and areas that interest you. Unacceptable performance evaluations, particularly when consecutive, may result in corrective action, up to and including separation of employment. </w:t>
      </w:r>
    </w:p>
    <w:p w14:paraId="44044EA9" w14:textId="77777777" w:rsidR="00AF024B" w:rsidRPr="00737B45" w:rsidRDefault="00AF024B" w:rsidP="00AF024B">
      <w:pPr>
        <w:tabs>
          <w:tab w:val="left" w:pos="2715"/>
          <w:tab w:val="left" w:pos="4050"/>
        </w:tabs>
        <w:spacing w:line="276" w:lineRule="auto"/>
        <w:jc w:val="both"/>
      </w:pPr>
    </w:p>
    <w:p w14:paraId="744A7A04" w14:textId="77777777" w:rsidR="00AF024B" w:rsidRPr="00737B45" w:rsidRDefault="00AF024B" w:rsidP="00AF024B">
      <w:pPr>
        <w:tabs>
          <w:tab w:val="left" w:pos="2715"/>
          <w:tab w:val="left" w:pos="4050"/>
        </w:tabs>
        <w:spacing w:line="276" w:lineRule="auto"/>
        <w:jc w:val="both"/>
      </w:pPr>
      <w:r w:rsidRPr="00737B45">
        <w:rPr>
          <w:b/>
        </w:rPr>
        <w:t xml:space="preserve">What happens if an Associate (Operator or Advanced Operator) transfers to another Department? </w:t>
      </w:r>
      <w:r w:rsidRPr="00737B45">
        <w:t>The Associate will retain his/her current pay level and be granted at least 12-18 months to bring his or her skill level up to his or her pay level. The Associate will be given a catch-up plan that is different from the published monthly increments.</w:t>
      </w:r>
    </w:p>
    <w:p w14:paraId="6837D660" w14:textId="77777777" w:rsidR="00AF024B" w:rsidRPr="00737B45" w:rsidRDefault="00AF024B" w:rsidP="00AF024B">
      <w:pPr>
        <w:tabs>
          <w:tab w:val="left" w:pos="2715"/>
          <w:tab w:val="left" w:pos="4050"/>
        </w:tabs>
        <w:spacing w:line="276" w:lineRule="auto"/>
        <w:jc w:val="both"/>
      </w:pPr>
    </w:p>
    <w:p w14:paraId="41280282" w14:textId="77777777" w:rsidR="00AF024B" w:rsidRPr="00737B45" w:rsidRDefault="00AF024B" w:rsidP="00AF024B">
      <w:pPr>
        <w:tabs>
          <w:tab w:val="left" w:pos="2715"/>
          <w:tab w:val="left" w:pos="4050"/>
        </w:tabs>
        <w:spacing w:line="276" w:lineRule="auto"/>
        <w:jc w:val="both"/>
      </w:pPr>
      <w:r w:rsidRPr="00737B45">
        <w:rPr>
          <w:b/>
        </w:rPr>
        <w:t xml:space="preserve">What happens if an Associate desires to leave the Tech Operator or Advanced Tech Operator position? </w:t>
      </w:r>
      <w:r w:rsidRPr="00737B45">
        <w:t>At any point that a Tech Operator or Advanced Tech Operator voluntarily requests (or by company decision) to move out of this program, the Associate will return to the maximum hourly rate of the Advance Operator.</w:t>
      </w:r>
    </w:p>
    <w:p w14:paraId="36F502B4" w14:textId="77777777" w:rsidR="00AF024B" w:rsidRPr="00737B45" w:rsidRDefault="00AF024B" w:rsidP="00AF024B">
      <w:pPr>
        <w:tabs>
          <w:tab w:val="left" w:pos="2715"/>
          <w:tab w:val="left" w:pos="4050"/>
        </w:tabs>
        <w:spacing w:line="276" w:lineRule="auto"/>
        <w:jc w:val="both"/>
      </w:pPr>
    </w:p>
    <w:p w14:paraId="7075862F" w14:textId="77777777" w:rsidR="00AF024B" w:rsidRDefault="00AF024B" w:rsidP="00AF024B">
      <w:pPr>
        <w:tabs>
          <w:tab w:val="left" w:pos="2715"/>
          <w:tab w:val="left" w:pos="4050"/>
        </w:tabs>
        <w:spacing w:line="276" w:lineRule="auto"/>
        <w:jc w:val="both"/>
      </w:pPr>
      <w:r w:rsidRPr="00737B45">
        <w:t xml:space="preserve">AWC may hire directly into any higher-level position when no current qualified Associates are available to fill the vacancy. </w:t>
      </w:r>
    </w:p>
    <w:p w14:paraId="06E4ABE2" w14:textId="77777777" w:rsidR="004C596F" w:rsidRDefault="004C596F" w:rsidP="00AF024B">
      <w:pPr>
        <w:tabs>
          <w:tab w:val="left" w:pos="2715"/>
          <w:tab w:val="left" w:pos="4050"/>
        </w:tabs>
        <w:spacing w:line="276" w:lineRule="auto"/>
        <w:jc w:val="both"/>
      </w:pPr>
    </w:p>
    <w:p w14:paraId="1A9578F0" w14:textId="0E02B3A0" w:rsidR="004C596F" w:rsidRDefault="004C596F" w:rsidP="004C596F">
      <w:pPr>
        <w:pStyle w:val="Heading1"/>
      </w:pPr>
      <w:bookmarkStart w:id="49" w:name="_Toc180578970"/>
      <w:r>
        <w:t>Conduct</w:t>
      </w:r>
      <w:bookmarkEnd w:id="49"/>
    </w:p>
    <w:p w14:paraId="1032CF95" w14:textId="77777777" w:rsidR="001D25C8" w:rsidRDefault="001D25C8" w:rsidP="00AF024B">
      <w:pPr>
        <w:tabs>
          <w:tab w:val="left" w:pos="2715"/>
          <w:tab w:val="left" w:pos="4050"/>
        </w:tabs>
        <w:spacing w:line="276" w:lineRule="auto"/>
        <w:jc w:val="both"/>
      </w:pPr>
    </w:p>
    <w:p w14:paraId="74142A21" w14:textId="77777777" w:rsidR="00052DA6" w:rsidRPr="00052DA6" w:rsidRDefault="00052DA6" w:rsidP="00052DA6">
      <w:pPr>
        <w:pStyle w:val="Heading2"/>
        <w:rPr>
          <w:sz w:val="28"/>
          <w:szCs w:val="28"/>
        </w:rPr>
      </w:pPr>
      <w:bookmarkStart w:id="50" w:name="_Toc133215306"/>
      <w:bookmarkStart w:id="51" w:name="_Toc180578971"/>
      <w:r w:rsidRPr="00052DA6">
        <w:rPr>
          <w:sz w:val="28"/>
          <w:szCs w:val="28"/>
        </w:rPr>
        <w:t>Associate Conduct</w:t>
      </w:r>
      <w:bookmarkEnd w:id="50"/>
      <w:bookmarkEnd w:id="51"/>
    </w:p>
    <w:p w14:paraId="593C9D92" w14:textId="77777777" w:rsidR="00052DA6" w:rsidRPr="00052DA6" w:rsidRDefault="00052DA6" w:rsidP="00052DA6"/>
    <w:p w14:paraId="44A1255B" w14:textId="77777777" w:rsidR="00052DA6" w:rsidRPr="00737B45" w:rsidRDefault="00052DA6" w:rsidP="00052DA6">
      <w:pPr>
        <w:tabs>
          <w:tab w:val="left" w:pos="2715"/>
          <w:tab w:val="left" w:pos="4050"/>
        </w:tabs>
        <w:spacing w:line="276" w:lineRule="auto"/>
        <w:jc w:val="both"/>
      </w:pPr>
      <w:r w:rsidRPr="00737B45">
        <w:t>Unsatisfactory conduct will not be permitted and may result in progressive disciplinary action at AWC’s discretion. Depending on the severity of the violation and the number of occurrences</w:t>
      </w:r>
      <w:r>
        <w:t xml:space="preserve"> of unsatisfactory conduct</w:t>
      </w:r>
      <w:r w:rsidRPr="00737B45">
        <w:t>, there may be circumstances where one (1) or more steps are bypassed, leading to immediate suspension or termination. AWC generally recognizes the following five forms of progressive disciplinary action:</w:t>
      </w:r>
    </w:p>
    <w:p w14:paraId="7522E727" w14:textId="77777777" w:rsidR="00052DA6" w:rsidRPr="00737B45" w:rsidRDefault="00052DA6" w:rsidP="00052DA6">
      <w:pPr>
        <w:pStyle w:val="ListParagraph"/>
        <w:numPr>
          <w:ilvl w:val="0"/>
          <w:numId w:val="6"/>
        </w:numPr>
        <w:tabs>
          <w:tab w:val="left" w:pos="2715"/>
          <w:tab w:val="left" w:pos="4050"/>
        </w:tabs>
        <w:spacing w:line="276" w:lineRule="auto"/>
        <w:jc w:val="both"/>
      </w:pPr>
      <w:r w:rsidRPr="00737B45">
        <w:rPr>
          <w:b/>
        </w:rPr>
        <w:t>Coaching:</w:t>
      </w:r>
      <w:r w:rsidRPr="00737B45">
        <w:t xml:space="preserve"> A verbal discussion to identify and resolve problems or warning for correction of a work infraction, issued by the Associate’s supervisor.</w:t>
      </w:r>
    </w:p>
    <w:p w14:paraId="570AADDD" w14:textId="77777777" w:rsidR="00052DA6" w:rsidRPr="00737B45" w:rsidRDefault="00052DA6" w:rsidP="00052DA6">
      <w:pPr>
        <w:pStyle w:val="ListParagraph"/>
        <w:numPr>
          <w:ilvl w:val="0"/>
          <w:numId w:val="6"/>
        </w:numPr>
        <w:tabs>
          <w:tab w:val="left" w:pos="2715"/>
          <w:tab w:val="left" w:pos="4050"/>
        </w:tabs>
        <w:spacing w:line="276" w:lineRule="auto"/>
        <w:jc w:val="both"/>
      </w:pPr>
      <w:r w:rsidRPr="00737B45">
        <w:rPr>
          <w:b/>
        </w:rPr>
        <w:t xml:space="preserve">Written Warning (Step 1): </w:t>
      </w:r>
      <w:r w:rsidRPr="00737B45">
        <w:t xml:space="preserve">A written statement of a work infraction, issued by the Associate’s supervisor that is active for a 3-month period. </w:t>
      </w:r>
    </w:p>
    <w:p w14:paraId="4FBCEA4D" w14:textId="77777777" w:rsidR="00052DA6" w:rsidRPr="00737B45" w:rsidRDefault="00052DA6" w:rsidP="00052DA6">
      <w:pPr>
        <w:pStyle w:val="ListParagraph"/>
        <w:numPr>
          <w:ilvl w:val="0"/>
          <w:numId w:val="6"/>
        </w:numPr>
        <w:tabs>
          <w:tab w:val="left" w:pos="2715"/>
          <w:tab w:val="left" w:pos="4050"/>
        </w:tabs>
        <w:spacing w:line="276" w:lineRule="auto"/>
        <w:jc w:val="both"/>
        <w:rPr>
          <w:b/>
        </w:rPr>
      </w:pPr>
      <w:r w:rsidRPr="00737B45">
        <w:rPr>
          <w:b/>
        </w:rPr>
        <w:t xml:space="preserve">Written Warning (Step 2): </w:t>
      </w:r>
      <w:r w:rsidRPr="00737B45">
        <w:t>A written statement of a work infraction, issued by the Associate’s supervisor that is active for a 6-month period.</w:t>
      </w:r>
    </w:p>
    <w:p w14:paraId="1D755ED9" w14:textId="77777777" w:rsidR="00052DA6" w:rsidRPr="00737B45" w:rsidRDefault="00052DA6" w:rsidP="00052DA6">
      <w:pPr>
        <w:pStyle w:val="ListParagraph"/>
        <w:numPr>
          <w:ilvl w:val="0"/>
          <w:numId w:val="6"/>
        </w:numPr>
        <w:tabs>
          <w:tab w:val="left" w:pos="2715"/>
          <w:tab w:val="left" w:pos="4050"/>
        </w:tabs>
        <w:spacing w:line="276" w:lineRule="auto"/>
        <w:jc w:val="both"/>
        <w:rPr>
          <w:b/>
          <w:szCs w:val="26"/>
        </w:rPr>
      </w:pPr>
      <w:r w:rsidRPr="00737B45">
        <w:rPr>
          <w:b/>
          <w:szCs w:val="26"/>
        </w:rPr>
        <w:t xml:space="preserve">Probation or Suspension (Step 3) *: </w:t>
      </w:r>
      <w:r w:rsidRPr="00737B45">
        <w:rPr>
          <w:szCs w:val="26"/>
        </w:rPr>
        <w:t xml:space="preserve">An unpaid number of days off work for correction of a serious work infraction or series of work infractions, issued by the Department Manager, that is active for a 6-month period for attendance and 1-year for any other violation. </w:t>
      </w:r>
    </w:p>
    <w:p w14:paraId="3AC45A43" w14:textId="77777777" w:rsidR="00052DA6" w:rsidRPr="00737B45" w:rsidRDefault="00052DA6" w:rsidP="00052DA6">
      <w:pPr>
        <w:pStyle w:val="ListParagraph"/>
        <w:numPr>
          <w:ilvl w:val="0"/>
          <w:numId w:val="6"/>
        </w:numPr>
        <w:tabs>
          <w:tab w:val="left" w:pos="2715"/>
          <w:tab w:val="left" w:pos="4050"/>
        </w:tabs>
        <w:spacing w:line="276" w:lineRule="auto"/>
        <w:jc w:val="both"/>
        <w:rPr>
          <w:b/>
          <w:szCs w:val="26"/>
        </w:rPr>
      </w:pPr>
      <w:r w:rsidRPr="00737B45">
        <w:rPr>
          <w:szCs w:val="26"/>
        </w:rPr>
        <w:t>If for attendance, there will be no wage increase for the Associate during that 6-month period.</w:t>
      </w:r>
      <w:r w:rsidRPr="00737B45">
        <w:rPr>
          <w:b/>
          <w:szCs w:val="26"/>
        </w:rPr>
        <w:t xml:space="preserve"> </w:t>
      </w:r>
    </w:p>
    <w:p w14:paraId="19C7955B" w14:textId="77777777" w:rsidR="00052DA6" w:rsidRPr="00737B45" w:rsidRDefault="00052DA6" w:rsidP="00052DA6">
      <w:pPr>
        <w:pStyle w:val="ListParagraph"/>
        <w:numPr>
          <w:ilvl w:val="0"/>
          <w:numId w:val="6"/>
        </w:numPr>
        <w:tabs>
          <w:tab w:val="left" w:pos="2715"/>
          <w:tab w:val="left" w:pos="4050"/>
        </w:tabs>
        <w:spacing w:line="276" w:lineRule="auto"/>
        <w:jc w:val="both"/>
        <w:rPr>
          <w:b/>
        </w:rPr>
      </w:pPr>
      <w:r w:rsidRPr="00737B45">
        <w:rPr>
          <w:b/>
        </w:rPr>
        <w:lastRenderedPageBreak/>
        <w:t xml:space="preserve">Termination of Employment: </w:t>
      </w:r>
      <w:r w:rsidRPr="00737B45">
        <w:t xml:space="preserve">An involuntary termination, issued by HR and the Department Manager. </w:t>
      </w:r>
    </w:p>
    <w:p w14:paraId="18B995CF" w14:textId="77777777" w:rsidR="00052DA6" w:rsidRPr="00737B45" w:rsidRDefault="00052DA6" w:rsidP="00052DA6">
      <w:pPr>
        <w:tabs>
          <w:tab w:val="left" w:pos="2715"/>
          <w:tab w:val="left" w:pos="4050"/>
        </w:tabs>
        <w:spacing w:line="276" w:lineRule="auto"/>
        <w:jc w:val="both"/>
        <w:rPr>
          <w:b/>
        </w:rPr>
      </w:pPr>
    </w:p>
    <w:p w14:paraId="22B4E032" w14:textId="77777777" w:rsidR="00052DA6" w:rsidRPr="00737B45" w:rsidRDefault="00052DA6" w:rsidP="00052DA6">
      <w:pPr>
        <w:tabs>
          <w:tab w:val="left" w:pos="2715"/>
          <w:tab w:val="left" w:pos="4050"/>
        </w:tabs>
        <w:spacing w:line="276" w:lineRule="auto"/>
        <w:jc w:val="both"/>
      </w:pPr>
      <w:r w:rsidRPr="00737B45">
        <w:t xml:space="preserve">All steps of the progressive disciplinary process are placed in the Associate’s personnel file in the HR department. Generally, if the active period for a step has expired, and there has been no other recent disciplinary action, the disciplinary process will begin at an earlier step. </w:t>
      </w:r>
    </w:p>
    <w:p w14:paraId="1009A845" w14:textId="77777777" w:rsidR="00052DA6" w:rsidRPr="00737B45" w:rsidRDefault="00052DA6" w:rsidP="00052DA6">
      <w:pPr>
        <w:tabs>
          <w:tab w:val="left" w:pos="2715"/>
          <w:tab w:val="left" w:pos="4050"/>
        </w:tabs>
        <w:spacing w:line="276" w:lineRule="auto"/>
        <w:jc w:val="both"/>
      </w:pPr>
    </w:p>
    <w:p w14:paraId="5D892B31" w14:textId="77777777" w:rsidR="00052DA6" w:rsidRPr="00737B45" w:rsidRDefault="00052DA6" w:rsidP="00052DA6">
      <w:pPr>
        <w:tabs>
          <w:tab w:val="left" w:pos="2715"/>
          <w:tab w:val="left" w:pos="4050"/>
        </w:tabs>
        <w:spacing w:line="276" w:lineRule="auto"/>
        <w:jc w:val="both"/>
      </w:pPr>
      <w:r w:rsidRPr="00737B45">
        <w:t>However, as previously mentioned, disciplinary action is based on the nature and repetition of the infraction(s), and AWC reserves the right to skip steps in the progressive discipline process and to take the disciplinary action it believes is appropriate under the circumstances involved, up to and including termination. Below is a list of offenses that warrant such disciplinary action.  This list is not all-inclusive:</w:t>
      </w:r>
    </w:p>
    <w:p w14:paraId="724AE59E"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Carelessness in observing quality.</w:t>
      </w:r>
    </w:p>
    <w:p w14:paraId="3E57D10A"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Disregard and/or violation of safety rules</w:t>
      </w:r>
    </w:p>
    <w:p w14:paraId="49FB432D"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Failure to report injuries, accidents, or damage of company property immediately.</w:t>
      </w:r>
    </w:p>
    <w:p w14:paraId="474CE752"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Failure to properly report work absences.</w:t>
      </w:r>
    </w:p>
    <w:p w14:paraId="6C5303B0"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Habitually failing to complete company required forms.</w:t>
      </w:r>
    </w:p>
    <w:p w14:paraId="47C15B0B"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Performance of substandard work</w:t>
      </w:r>
    </w:p>
    <w:p w14:paraId="5FCE823F"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 xml:space="preserve">Insubordination or disrespect to fellow Associates or guest </w:t>
      </w:r>
    </w:p>
    <w:p w14:paraId="10678F25"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Lack of effort and/or cooperation</w:t>
      </w:r>
    </w:p>
    <w:p w14:paraId="6FEB3343"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Sleeping during work hours</w:t>
      </w:r>
    </w:p>
    <w:p w14:paraId="2D1A93B7" w14:textId="06515DA3" w:rsidR="00052DA6" w:rsidRPr="00737B45" w:rsidRDefault="00052DA6" w:rsidP="00052DA6">
      <w:pPr>
        <w:pStyle w:val="ListParagraph"/>
        <w:numPr>
          <w:ilvl w:val="0"/>
          <w:numId w:val="7"/>
        </w:numPr>
        <w:tabs>
          <w:tab w:val="left" w:pos="2715"/>
          <w:tab w:val="left" w:pos="4050"/>
        </w:tabs>
        <w:spacing w:line="276" w:lineRule="auto"/>
        <w:jc w:val="both"/>
      </w:pPr>
      <w:r w:rsidRPr="00737B45">
        <w:t>Falsification of company records of any type</w:t>
      </w:r>
      <w:r w:rsidR="00D57A1A">
        <w:t xml:space="preserve">, </w:t>
      </w:r>
      <w:r w:rsidR="00330A92">
        <w:rPr>
          <w:b/>
          <w:bCs/>
          <w:color w:val="3333FF"/>
        </w:rPr>
        <w:t>regardless</w:t>
      </w:r>
      <w:r w:rsidR="00D57A1A">
        <w:rPr>
          <w:b/>
          <w:bCs/>
          <w:color w:val="3333FF"/>
        </w:rPr>
        <w:t xml:space="preserve"> of when discovered</w:t>
      </w:r>
    </w:p>
    <w:p w14:paraId="6FA1AF6A"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Theft or willful damage of another Associate’s or company property</w:t>
      </w:r>
    </w:p>
    <w:p w14:paraId="28D370D7"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 xml:space="preserve">Unauthorized use or misuse of company machinery, equipment, or property </w:t>
      </w:r>
    </w:p>
    <w:p w14:paraId="529CC158"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Unauthorized absence at any time</w:t>
      </w:r>
    </w:p>
    <w:p w14:paraId="62B2339E"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Unauthorized posting, removing, or defacing of bulletins or company notices.</w:t>
      </w:r>
    </w:p>
    <w:p w14:paraId="69732EC1"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 xml:space="preserve">Graffiti on company property </w:t>
      </w:r>
    </w:p>
    <w:p w14:paraId="02D593B5"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Entering unauthorized areas without permission</w:t>
      </w:r>
    </w:p>
    <w:p w14:paraId="56904851"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Use of another Associate’s time/access card, or permitting improper use of such card</w:t>
      </w:r>
    </w:p>
    <w:p w14:paraId="783322CB"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 xml:space="preserve">Use of abusive or threatening language to fellow Associates or guests </w:t>
      </w:r>
    </w:p>
    <w:p w14:paraId="5CCAAEA5"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Fighting with or threating harm to fellow Associates or guest</w:t>
      </w:r>
    </w:p>
    <w:p w14:paraId="669AD52B" w14:textId="6E1096FD" w:rsidR="00052DA6" w:rsidRPr="00737B45" w:rsidRDefault="00052DA6" w:rsidP="00052DA6">
      <w:pPr>
        <w:pStyle w:val="ListParagraph"/>
        <w:numPr>
          <w:ilvl w:val="0"/>
          <w:numId w:val="7"/>
        </w:numPr>
        <w:tabs>
          <w:tab w:val="left" w:pos="2715"/>
          <w:tab w:val="left" w:pos="4050"/>
        </w:tabs>
        <w:spacing w:line="276" w:lineRule="auto"/>
        <w:jc w:val="both"/>
      </w:pPr>
      <w:r w:rsidRPr="00737B45">
        <w:t>Bringing, possessing, or consuming the following on company premises: alcoholic beverages,</w:t>
      </w:r>
      <w:r w:rsidR="00C706F8">
        <w:t xml:space="preserve"> </w:t>
      </w:r>
      <w:r w:rsidR="00C706F8">
        <w:rPr>
          <w:b/>
          <w:bCs/>
          <w:color w:val="3333FF"/>
        </w:rPr>
        <w:t>or products</w:t>
      </w:r>
      <w:r w:rsidR="00DC5FF8">
        <w:rPr>
          <w:b/>
          <w:bCs/>
          <w:color w:val="3333FF"/>
        </w:rPr>
        <w:t>,</w:t>
      </w:r>
      <w:r w:rsidRPr="00737B45">
        <w:t xml:space="preserve"> illegal drugs, or controlled substances for which the Associate does not have a valid prescription.</w:t>
      </w:r>
    </w:p>
    <w:p w14:paraId="5CF0BBAB"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Reporting to work while under the influence of alcohol, illegal drugs, or controlled substances not used in accordance with a valid prescription.</w:t>
      </w:r>
    </w:p>
    <w:p w14:paraId="1A5C824A"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Solicitation or distribution of literature on company premises in violation of the company’s policy</w:t>
      </w:r>
    </w:p>
    <w:p w14:paraId="69FF0B53" w14:textId="29D955E2" w:rsidR="00052DA6" w:rsidRPr="00737B45" w:rsidRDefault="00DC5FF8" w:rsidP="00052DA6">
      <w:pPr>
        <w:pStyle w:val="ListParagraph"/>
        <w:numPr>
          <w:ilvl w:val="0"/>
          <w:numId w:val="7"/>
        </w:numPr>
        <w:tabs>
          <w:tab w:val="left" w:pos="2715"/>
          <w:tab w:val="left" w:pos="4050"/>
        </w:tabs>
        <w:spacing w:line="276" w:lineRule="auto"/>
        <w:jc w:val="both"/>
        <w:rPr>
          <w:b/>
        </w:rPr>
      </w:pPr>
      <w:r w:rsidRPr="00DC5FF8">
        <w:rPr>
          <w:b/>
          <w:bCs/>
          <w:color w:val="3333FF"/>
        </w:rPr>
        <w:lastRenderedPageBreak/>
        <w:t>W</w:t>
      </w:r>
      <w:r w:rsidR="00052DA6" w:rsidRPr="00737B45">
        <w:t>eapons on company premises, unless otherwise permitted by state or federal law</w:t>
      </w:r>
      <w:r w:rsidR="00E736FE">
        <w:t xml:space="preserve"> </w:t>
      </w:r>
      <w:r w:rsidR="00E736FE">
        <w:rPr>
          <w:b/>
          <w:bCs/>
          <w:color w:val="3333FF"/>
        </w:rPr>
        <w:t>and possessed in accordance with state and federal la</w:t>
      </w:r>
      <w:r w:rsidR="00A26A61">
        <w:rPr>
          <w:b/>
          <w:bCs/>
          <w:color w:val="3333FF"/>
        </w:rPr>
        <w:t>w</w:t>
      </w:r>
      <w:r w:rsidR="00052DA6" w:rsidRPr="00737B45">
        <w:t xml:space="preserve">. </w:t>
      </w:r>
    </w:p>
    <w:p w14:paraId="78626310"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Engaging in horseplay</w:t>
      </w:r>
    </w:p>
    <w:p w14:paraId="717F5CF0"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Obtaining company property under false pretenses</w:t>
      </w:r>
    </w:p>
    <w:p w14:paraId="3E1D5468"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Smoking or any use of tobacco or vaping products in unauthorized areas</w:t>
      </w:r>
    </w:p>
    <w:p w14:paraId="063BDEF2"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Interfering with the harmonious work of fellow Associates</w:t>
      </w:r>
    </w:p>
    <w:p w14:paraId="41E49021"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Unauthorized release or disclosure of confidential company or Associate information or attempting to access confidential information without a legitimate need to know.</w:t>
      </w:r>
    </w:p>
    <w:p w14:paraId="787A0DE3"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Engaging in other objectionable or unfavorable conduct</w:t>
      </w:r>
    </w:p>
    <w:p w14:paraId="7D73BDBD"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 xml:space="preserve">Harassing fellow Associates or company guest, including but not limited to harassment based on the individual’s legally protected characteristic. </w:t>
      </w:r>
    </w:p>
    <w:p w14:paraId="5C42FAAA"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Discriminating against fellow Associates or company guest based on the individual’s legally protected characteristic.</w:t>
      </w:r>
    </w:p>
    <w:p w14:paraId="1097211B"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 xml:space="preserve">Acts of retaliation in violation of the law or company policies </w:t>
      </w:r>
    </w:p>
    <w:p w14:paraId="10DDB804"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Misuse of company paid time.</w:t>
      </w:r>
    </w:p>
    <w:p w14:paraId="24E93591"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 xml:space="preserve">Obtaining benefits or workers’ compensation benefits through fraud </w:t>
      </w:r>
    </w:p>
    <w:p w14:paraId="21B8B36D" w14:textId="591985FC" w:rsidR="00052DA6" w:rsidRPr="00737B45" w:rsidRDefault="00052DA6" w:rsidP="00052DA6">
      <w:pPr>
        <w:pStyle w:val="ListParagraph"/>
        <w:numPr>
          <w:ilvl w:val="0"/>
          <w:numId w:val="7"/>
        </w:numPr>
        <w:tabs>
          <w:tab w:val="left" w:pos="2715"/>
          <w:tab w:val="left" w:pos="4050"/>
        </w:tabs>
        <w:spacing w:line="276" w:lineRule="auto"/>
        <w:jc w:val="both"/>
      </w:pPr>
      <w:r w:rsidRPr="00737B45">
        <w:t xml:space="preserve">Acts of violence </w:t>
      </w:r>
      <w:r w:rsidR="00A1058C">
        <w:rPr>
          <w:b/>
          <w:bCs/>
          <w:color w:val="3333FF"/>
        </w:rPr>
        <w:t>or threatened violence</w:t>
      </w:r>
      <w:r w:rsidRPr="00737B45">
        <w:t xml:space="preserve"> </w:t>
      </w:r>
    </w:p>
    <w:p w14:paraId="45C81578"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Failure to clock in and out</w:t>
      </w:r>
    </w:p>
    <w:p w14:paraId="27EC7144"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Abuse of break or lunch periods</w:t>
      </w:r>
    </w:p>
    <w:p w14:paraId="34C1FAEC"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 xml:space="preserve">Tardiness, lateness, or clocking out early without supervisory approval. </w:t>
      </w:r>
    </w:p>
    <w:p w14:paraId="10C3F293"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Engaging in unauthorized overtime</w:t>
      </w:r>
    </w:p>
    <w:p w14:paraId="483DA5C7"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Wearing of AWC uniform in an inappropriate manner</w:t>
      </w:r>
    </w:p>
    <w:p w14:paraId="000D9BDD"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Failure to comply with any AWC policy or procedure, including, but not limited to those set forth in this handbook.</w:t>
      </w:r>
    </w:p>
    <w:p w14:paraId="25211539"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Walking off the job without permission of his/her supervisor</w:t>
      </w:r>
    </w:p>
    <w:p w14:paraId="0137FE6F"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Violation of Substance Free Workplace Policy</w:t>
      </w:r>
    </w:p>
    <w:p w14:paraId="5C289774"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Off-duty misconduct, such as criminal behavior, which adversely affects the organization’s reputation, image, or is otherwise inconsistent with or detrimental to the public image of AWC or its Associates.</w:t>
      </w:r>
    </w:p>
    <w:p w14:paraId="1C4720A6"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Failure to report to work from an approved leave of absence.</w:t>
      </w:r>
    </w:p>
    <w:p w14:paraId="6FBC47A2" w14:textId="77777777" w:rsidR="00052DA6" w:rsidRPr="00737B45" w:rsidRDefault="00052DA6" w:rsidP="00052DA6">
      <w:pPr>
        <w:pStyle w:val="ListParagraph"/>
        <w:numPr>
          <w:ilvl w:val="0"/>
          <w:numId w:val="7"/>
        </w:numPr>
        <w:tabs>
          <w:tab w:val="left" w:pos="2715"/>
          <w:tab w:val="left" w:pos="4050"/>
        </w:tabs>
        <w:spacing w:line="276" w:lineRule="auto"/>
        <w:jc w:val="both"/>
      </w:pPr>
      <w:r w:rsidRPr="00737B45">
        <w:t>Any other actions or behaviors that AWC finds to be detrimental to its Associates, guests, or vendors.</w:t>
      </w:r>
    </w:p>
    <w:p w14:paraId="25150F0F" w14:textId="77777777" w:rsidR="00052DA6" w:rsidRPr="006F28A1" w:rsidRDefault="00052DA6" w:rsidP="00052DA6">
      <w:pPr>
        <w:pStyle w:val="ListParagraph"/>
        <w:numPr>
          <w:ilvl w:val="0"/>
          <w:numId w:val="7"/>
        </w:numPr>
        <w:tabs>
          <w:tab w:val="left" w:pos="2715"/>
          <w:tab w:val="left" w:pos="4050"/>
        </w:tabs>
        <w:spacing w:line="276" w:lineRule="auto"/>
        <w:jc w:val="both"/>
      </w:pPr>
      <w:r w:rsidRPr="00737B45">
        <w:t>Slanderous or defamatory statements or comments about AWC on social media or any other electronic outlet.</w:t>
      </w:r>
    </w:p>
    <w:p w14:paraId="55574136" w14:textId="77777777" w:rsidR="001D25C8" w:rsidRDefault="001D25C8" w:rsidP="00AF024B">
      <w:pPr>
        <w:tabs>
          <w:tab w:val="left" w:pos="2715"/>
          <w:tab w:val="left" w:pos="4050"/>
        </w:tabs>
        <w:spacing w:line="276" w:lineRule="auto"/>
        <w:jc w:val="both"/>
      </w:pPr>
    </w:p>
    <w:p w14:paraId="3D0DC804" w14:textId="77777777" w:rsidR="006F4CD6" w:rsidRDefault="006F4CD6" w:rsidP="00AF024B">
      <w:pPr>
        <w:tabs>
          <w:tab w:val="left" w:pos="2715"/>
          <w:tab w:val="left" w:pos="4050"/>
        </w:tabs>
        <w:spacing w:line="276" w:lineRule="auto"/>
        <w:jc w:val="both"/>
      </w:pPr>
    </w:p>
    <w:p w14:paraId="4DD910AD" w14:textId="77777777" w:rsidR="006A2D66" w:rsidRDefault="006A2D66" w:rsidP="00AF024B">
      <w:pPr>
        <w:tabs>
          <w:tab w:val="left" w:pos="2715"/>
          <w:tab w:val="left" w:pos="4050"/>
        </w:tabs>
        <w:spacing w:line="276" w:lineRule="auto"/>
        <w:jc w:val="both"/>
      </w:pPr>
    </w:p>
    <w:p w14:paraId="54AC687A" w14:textId="77777777" w:rsidR="0064003B" w:rsidRPr="0064003B" w:rsidRDefault="0064003B" w:rsidP="0064003B">
      <w:pPr>
        <w:pStyle w:val="Heading2"/>
        <w:rPr>
          <w:sz w:val="28"/>
          <w:szCs w:val="28"/>
        </w:rPr>
      </w:pPr>
      <w:bookmarkStart w:id="52" w:name="_Toc133215307"/>
      <w:bookmarkStart w:id="53" w:name="_Toc180578972"/>
      <w:r w:rsidRPr="0064003B">
        <w:rPr>
          <w:sz w:val="28"/>
          <w:szCs w:val="28"/>
        </w:rPr>
        <w:lastRenderedPageBreak/>
        <w:t>Harassment/Discrimination Free Policy</w:t>
      </w:r>
      <w:bookmarkEnd w:id="52"/>
      <w:bookmarkEnd w:id="53"/>
    </w:p>
    <w:p w14:paraId="0631C2F4" w14:textId="77777777" w:rsidR="0064003B" w:rsidRPr="0064003B" w:rsidRDefault="0064003B" w:rsidP="0064003B"/>
    <w:p w14:paraId="7530FB17" w14:textId="08692662" w:rsidR="0064003B" w:rsidRPr="00737B45" w:rsidRDefault="0064003B" w:rsidP="0064003B">
      <w:pPr>
        <w:tabs>
          <w:tab w:val="left" w:pos="2715"/>
          <w:tab w:val="left" w:pos="4050"/>
        </w:tabs>
        <w:spacing w:line="276" w:lineRule="auto"/>
        <w:jc w:val="both"/>
      </w:pPr>
      <w:r w:rsidRPr="00737B45">
        <w:t xml:space="preserve">AWC is committed in both policy and practice to providing a work environment that is free from all forms of unlawful discrimination and harassment. Regardless of whether it occurs in the workplace, on company business, or while representing the company, unwelcome actions, words, jokes, or comments based on an individual’s sex, </w:t>
      </w:r>
      <w:r w:rsidR="00791F32" w:rsidRPr="00791F32">
        <w:rPr>
          <w:b/>
          <w:bCs/>
          <w:color w:val="3333FF"/>
        </w:rPr>
        <w:t>(including pregnancy, childbirth, and related medical conditions), sexual orientation, gender identity, gender expression</w:t>
      </w:r>
      <w:r w:rsidR="00791F32">
        <w:rPr>
          <w:b/>
          <w:bCs/>
          <w:color w:val="3333FF"/>
        </w:rPr>
        <w:t>,</w:t>
      </w:r>
      <w:r w:rsidR="00791F32" w:rsidRPr="00737B45">
        <w:t xml:space="preserve"> </w:t>
      </w:r>
      <w:r w:rsidRPr="00737B45">
        <w:t>race, color, national origin, ancestry, age, religion, disability, military/veteran status, genetic discrimination, or any other legally protected characteristic will not be tolerated.</w:t>
      </w:r>
      <w:r w:rsidR="00D00D62">
        <w:t xml:space="preserve"> </w:t>
      </w:r>
      <w:r w:rsidR="00D00D62" w:rsidRPr="00D00D62">
        <w:rPr>
          <w:b/>
          <w:bCs/>
          <w:color w:val="3333FF"/>
        </w:rPr>
        <w:t>Harassment can occur in various forms such as verbal, non-verbal, physical, or written actions (including by e-mail, direct or text messaging, or other electronic or social media).</w:t>
      </w:r>
      <w:r w:rsidR="00D00D62" w:rsidRPr="00D00D62">
        <w:rPr>
          <w:color w:val="3333FF"/>
        </w:rPr>
        <w:t xml:space="preserve">  </w:t>
      </w:r>
    </w:p>
    <w:p w14:paraId="731D9B56" w14:textId="77777777" w:rsidR="0064003B" w:rsidRPr="00737B45" w:rsidRDefault="0064003B" w:rsidP="0064003B">
      <w:pPr>
        <w:tabs>
          <w:tab w:val="left" w:pos="2715"/>
          <w:tab w:val="left" w:pos="4050"/>
        </w:tabs>
        <w:spacing w:line="276" w:lineRule="auto"/>
        <w:jc w:val="both"/>
      </w:pPr>
    </w:p>
    <w:p w14:paraId="51DD275B" w14:textId="0A71EDF0" w:rsidR="0064003B" w:rsidRPr="00737B45" w:rsidRDefault="0064003B" w:rsidP="0064003B">
      <w:pPr>
        <w:tabs>
          <w:tab w:val="left" w:pos="2715"/>
          <w:tab w:val="left" w:pos="4050"/>
        </w:tabs>
        <w:spacing w:line="276" w:lineRule="auto"/>
        <w:jc w:val="both"/>
      </w:pPr>
      <w:r w:rsidRPr="00737B45">
        <w:t>Sexual harassment is defined as unwelcome sexual advances, requests for sexual favors, and other verbal or physical conduct of sexual nature when:</w:t>
      </w:r>
    </w:p>
    <w:p w14:paraId="2C3BA44D" w14:textId="77777777" w:rsidR="0064003B" w:rsidRPr="00737B45" w:rsidRDefault="0064003B" w:rsidP="0064003B">
      <w:pPr>
        <w:pStyle w:val="ListParagraph"/>
        <w:numPr>
          <w:ilvl w:val="0"/>
          <w:numId w:val="8"/>
        </w:numPr>
        <w:tabs>
          <w:tab w:val="left" w:pos="2715"/>
          <w:tab w:val="left" w:pos="4050"/>
        </w:tabs>
        <w:spacing w:line="276" w:lineRule="auto"/>
        <w:jc w:val="both"/>
      </w:pPr>
      <w:r w:rsidRPr="00737B45">
        <w:t>Submission to such conduct is made either explicitly or implicitly a term or condition of employment.</w:t>
      </w:r>
    </w:p>
    <w:p w14:paraId="071AFA70" w14:textId="77777777" w:rsidR="0064003B" w:rsidRPr="00737B45" w:rsidRDefault="0064003B" w:rsidP="0064003B">
      <w:pPr>
        <w:pStyle w:val="ListParagraph"/>
        <w:numPr>
          <w:ilvl w:val="0"/>
          <w:numId w:val="8"/>
        </w:numPr>
        <w:tabs>
          <w:tab w:val="left" w:pos="2715"/>
          <w:tab w:val="left" w:pos="4050"/>
        </w:tabs>
        <w:spacing w:line="276" w:lineRule="auto"/>
        <w:jc w:val="both"/>
      </w:pPr>
      <w:r w:rsidRPr="00737B45">
        <w:t>Submission to or rejection of such conduct is used as the basis for making an employment decision.</w:t>
      </w:r>
    </w:p>
    <w:p w14:paraId="310653B6" w14:textId="77777777" w:rsidR="0064003B" w:rsidRPr="00737B45" w:rsidRDefault="0064003B" w:rsidP="0064003B">
      <w:pPr>
        <w:pStyle w:val="ListParagraph"/>
        <w:numPr>
          <w:ilvl w:val="0"/>
          <w:numId w:val="8"/>
        </w:numPr>
        <w:tabs>
          <w:tab w:val="left" w:pos="2715"/>
          <w:tab w:val="left" w:pos="4050"/>
        </w:tabs>
        <w:spacing w:line="276" w:lineRule="auto"/>
        <w:jc w:val="both"/>
      </w:pPr>
      <w:r w:rsidRPr="00737B45">
        <w:t xml:space="preserve">Such conduct unreasonably interferes with an individual’s work performance or creates an intimidating, hostile, or offensive work environment. </w:t>
      </w:r>
    </w:p>
    <w:p w14:paraId="5AC6295C" w14:textId="77777777" w:rsidR="0064003B" w:rsidRPr="00737B45" w:rsidRDefault="0064003B" w:rsidP="0064003B">
      <w:pPr>
        <w:tabs>
          <w:tab w:val="left" w:pos="2715"/>
          <w:tab w:val="left" w:pos="4050"/>
        </w:tabs>
        <w:spacing w:line="276" w:lineRule="auto"/>
        <w:jc w:val="both"/>
      </w:pPr>
    </w:p>
    <w:p w14:paraId="7F2D89C2" w14:textId="77777777" w:rsidR="0064003B" w:rsidRPr="00737B45" w:rsidRDefault="0064003B" w:rsidP="0064003B">
      <w:pPr>
        <w:tabs>
          <w:tab w:val="left" w:pos="2715"/>
          <w:tab w:val="left" w:pos="4050"/>
        </w:tabs>
        <w:spacing w:line="276" w:lineRule="auto"/>
        <w:jc w:val="both"/>
      </w:pPr>
      <w:r w:rsidRPr="00737B45">
        <w:t>Examples of conduct prohibited by this policy include, but are not limited to:</w:t>
      </w:r>
    </w:p>
    <w:p w14:paraId="110AC16E" w14:textId="77777777" w:rsidR="0064003B" w:rsidRPr="00737B45" w:rsidRDefault="0064003B" w:rsidP="0064003B">
      <w:pPr>
        <w:pStyle w:val="ListParagraph"/>
        <w:numPr>
          <w:ilvl w:val="0"/>
          <w:numId w:val="9"/>
        </w:numPr>
        <w:tabs>
          <w:tab w:val="left" w:pos="2715"/>
          <w:tab w:val="left" w:pos="4050"/>
        </w:tabs>
        <w:spacing w:line="276" w:lineRule="auto"/>
        <w:jc w:val="both"/>
      </w:pPr>
      <w:r w:rsidRPr="00737B45">
        <w:t>Unwelcome sexual flirtation, advances, or propositions.</w:t>
      </w:r>
    </w:p>
    <w:p w14:paraId="64AB4671" w14:textId="77777777" w:rsidR="0064003B" w:rsidRPr="00737B45" w:rsidRDefault="0064003B" w:rsidP="0064003B">
      <w:pPr>
        <w:pStyle w:val="ListParagraph"/>
        <w:numPr>
          <w:ilvl w:val="0"/>
          <w:numId w:val="9"/>
        </w:numPr>
        <w:tabs>
          <w:tab w:val="left" w:pos="2715"/>
          <w:tab w:val="left" w:pos="4050"/>
        </w:tabs>
        <w:spacing w:line="276" w:lineRule="auto"/>
        <w:jc w:val="both"/>
      </w:pPr>
      <w:r w:rsidRPr="00737B45">
        <w:t>Offering employment benefits in exchange for sexual favors.</w:t>
      </w:r>
    </w:p>
    <w:p w14:paraId="19BA40B5" w14:textId="77777777" w:rsidR="0064003B" w:rsidRPr="00737B45" w:rsidRDefault="0064003B" w:rsidP="0064003B">
      <w:pPr>
        <w:pStyle w:val="ListParagraph"/>
        <w:numPr>
          <w:ilvl w:val="0"/>
          <w:numId w:val="9"/>
        </w:numPr>
        <w:tabs>
          <w:tab w:val="left" w:pos="2715"/>
          <w:tab w:val="left" w:pos="4050"/>
        </w:tabs>
        <w:spacing w:line="276" w:lineRule="auto"/>
        <w:jc w:val="both"/>
      </w:pPr>
      <w:r w:rsidRPr="00737B45">
        <w:t>Making or threatening reprisals after a negative response to sexual advances.</w:t>
      </w:r>
    </w:p>
    <w:p w14:paraId="19512990" w14:textId="77777777" w:rsidR="0064003B" w:rsidRPr="00737B45" w:rsidRDefault="0064003B" w:rsidP="0064003B">
      <w:pPr>
        <w:pStyle w:val="ListParagraph"/>
        <w:numPr>
          <w:ilvl w:val="0"/>
          <w:numId w:val="9"/>
        </w:numPr>
        <w:tabs>
          <w:tab w:val="left" w:pos="2715"/>
          <w:tab w:val="left" w:pos="4050"/>
        </w:tabs>
        <w:spacing w:line="276" w:lineRule="auto"/>
        <w:jc w:val="both"/>
      </w:pPr>
      <w:r w:rsidRPr="00737B45">
        <w:t>Taking or refusing to take any personnel action based on an Associate’s submission to rejection of sexual overtures or advances.</w:t>
      </w:r>
    </w:p>
    <w:p w14:paraId="59B42991" w14:textId="4A470C69" w:rsidR="0064003B" w:rsidRPr="00737B45" w:rsidRDefault="0064003B" w:rsidP="0064003B">
      <w:pPr>
        <w:pStyle w:val="ListParagraph"/>
        <w:numPr>
          <w:ilvl w:val="0"/>
          <w:numId w:val="9"/>
        </w:numPr>
        <w:tabs>
          <w:tab w:val="left" w:pos="2715"/>
          <w:tab w:val="left" w:pos="4050"/>
        </w:tabs>
        <w:spacing w:line="276" w:lineRule="auto"/>
        <w:jc w:val="both"/>
      </w:pPr>
      <w:r w:rsidRPr="00737B45">
        <w:t xml:space="preserve">Visual </w:t>
      </w:r>
      <w:r w:rsidR="00A048D2" w:rsidRPr="00737B45">
        <w:t>conduct includes</w:t>
      </w:r>
      <w:r w:rsidRPr="00737B45">
        <w:t xml:space="preserve"> leering or making sexual gestures.</w:t>
      </w:r>
    </w:p>
    <w:p w14:paraId="6FAB789D" w14:textId="77777777" w:rsidR="0064003B" w:rsidRPr="00737B45" w:rsidRDefault="0064003B" w:rsidP="0064003B">
      <w:pPr>
        <w:pStyle w:val="ListParagraph"/>
        <w:numPr>
          <w:ilvl w:val="0"/>
          <w:numId w:val="9"/>
        </w:numPr>
        <w:tabs>
          <w:tab w:val="left" w:pos="2715"/>
          <w:tab w:val="left" w:pos="4050"/>
        </w:tabs>
        <w:spacing w:line="276" w:lineRule="auto"/>
        <w:jc w:val="both"/>
      </w:pPr>
      <w:r w:rsidRPr="00737B45">
        <w:t>Displaying of sexually suggestive objects, pictures, cartoons, or posters.</w:t>
      </w:r>
    </w:p>
    <w:p w14:paraId="203F102E" w14:textId="77777777" w:rsidR="0064003B" w:rsidRPr="00737B45" w:rsidRDefault="0064003B" w:rsidP="0064003B">
      <w:pPr>
        <w:pStyle w:val="ListParagraph"/>
        <w:numPr>
          <w:ilvl w:val="0"/>
          <w:numId w:val="9"/>
        </w:numPr>
        <w:tabs>
          <w:tab w:val="left" w:pos="2715"/>
          <w:tab w:val="left" w:pos="4050"/>
        </w:tabs>
        <w:spacing w:line="276" w:lineRule="auto"/>
        <w:jc w:val="both"/>
      </w:pPr>
      <w:r w:rsidRPr="00737B45">
        <w:t>Verbal conduct that includes making or using derogatory comments, epithets, slurs, or jokes.</w:t>
      </w:r>
    </w:p>
    <w:p w14:paraId="2E5C72FA" w14:textId="77777777" w:rsidR="0064003B" w:rsidRPr="00737B45" w:rsidRDefault="0064003B" w:rsidP="0064003B">
      <w:pPr>
        <w:pStyle w:val="ListParagraph"/>
        <w:numPr>
          <w:ilvl w:val="0"/>
          <w:numId w:val="9"/>
        </w:numPr>
        <w:tabs>
          <w:tab w:val="left" w:pos="2715"/>
          <w:tab w:val="left" w:pos="4050"/>
        </w:tabs>
        <w:spacing w:line="276" w:lineRule="auto"/>
        <w:jc w:val="both"/>
      </w:pPr>
      <w:r w:rsidRPr="00737B45">
        <w:t>Verbal abuse of a sexual nature, graphic verbal commentaries about an individual’s body, sexually degrading words used to describe an individual, or suggestive or obscene letters, notes, or invitations.</w:t>
      </w:r>
    </w:p>
    <w:p w14:paraId="2BB3B87D" w14:textId="77777777" w:rsidR="0064003B" w:rsidRDefault="0064003B" w:rsidP="0064003B">
      <w:pPr>
        <w:pStyle w:val="ListParagraph"/>
        <w:numPr>
          <w:ilvl w:val="0"/>
          <w:numId w:val="9"/>
        </w:numPr>
        <w:tabs>
          <w:tab w:val="left" w:pos="2715"/>
          <w:tab w:val="left" w:pos="4050"/>
        </w:tabs>
        <w:spacing w:line="276" w:lineRule="auto"/>
        <w:jc w:val="both"/>
      </w:pPr>
      <w:r w:rsidRPr="00737B45">
        <w:t>Physical conduct that includes touching, assaulting, impeding, or blocking movements.</w:t>
      </w:r>
    </w:p>
    <w:p w14:paraId="65165C51" w14:textId="77777777" w:rsidR="008E38A1" w:rsidRPr="00737B45" w:rsidRDefault="008E38A1" w:rsidP="008E38A1">
      <w:pPr>
        <w:tabs>
          <w:tab w:val="left" w:pos="2715"/>
          <w:tab w:val="left" w:pos="4050"/>
        </w:tabs>
        <w:spacing w:line="276" w:lineRule="auto"/>
        <w:jc w:val="both"/>
      </w:pPr>
    </w:p>
    <w:p w14:paraId="28B95AD2" w14:textId="77777777" w:rsidR="0064003B" w:rsidRDefault="0064003B" w:rsidP="008D6FA0">
      <w:pPr>
        <w:tabs>
          <w:tab w:val="left" w:pos="2715"/>
          <w:tab w:val="left" w:pos="4050"/>
        </w:tabs>
        <w:spacing w:line="276" w:lineRule="auto"/>
        <w:jc w:val="both"/>
      </w:pPr>
      <w:r w:rsidRPr="00737B45">
        <w:t xml:space="preserve">If you have any questions regarding what constitutes behavior prohibited by the policy, please contact your supervisor. </w:t>
      </w:r>
    </w:p>
    <w:p w14:paraId="3A5CC062" w14:textId="77777777" w:rsidR="000A0973" w:rsidRDefault="000A0973" w:rsidP="008D6FA0">
      <w:pPr>
        <w:tabs>
          <w:tab w:val="left" w:pos="2715"/>
          <w:tab w:val="left" w:pos="4050"/>
        </w:tabs>
        <w:spacing w:line="276" w:lineRule="auto"/>
        <w:jc w:val="both"/>
      </w:pPr>
    </w:p>
    <w:p w14:paraId="226A22D2" w14:textId="77777777" w:rsidR="000A0973" w:rsidRPr="003E72FA" w:rsidRDefault="000A0973" w:rsidP="000A0973">
      <w:pPr>
        <w:tabs>
          <w:tab w:val="left" w:pos="2715"/>
          <w:tab w:val="left" w:pos="4050"/>
        </w:tabs>
        <w:spacing w:line="276" w:lineRule="auto"/>
        <w:jc w:val="both"/>
        <w:rPr>
          <w:b/>
          <w:bCs/>
          <w:color w:val="3333FF"/>
          <w:spacing w:val="-6"/>
        </w:rPr>
      </w:pPr>
      <w:r w:rsidRPr="003E72FA">
        <w:rPr>
          <w:b/>
          <w:bCs/>
          <w:color w:val="3333FF"/>
          <w:spacing w:val="-6"/>
        </w:rPr>
        <w:lastRenderedPageBreak/>
        <w:t xml:space="preserve">Sexual harassment includes harassment </w:t>
      </w:r>
      <w:r w:rsidRPr="003E72FA">
        <w:rPr>
          <w:b/>
          <w:bCs/>
          <w:color w:val="3333FF"/>
          <w:spacing w:val="-4"/>
        </w:rPr>
        <w:t xml:space="preserve">of </w:t>
      </w:r>
      <w:r w:rsidRPr="003E72FA">
        <w:rPr>
          <w:b/>
          <w:bCs/>
          <w:color w:val="3333FF"/>
        </w:rPr>
        <w:t xml:space="preserve">a </w:t>
      </w:r>
      <w:r w:rsidRPr="003E72FA">
        <w:rPr>
          <w:b/>
          <w:bCs/>
          <w:color w:val="3333FF"/>
          <w:spacing w:val="-6"/>
        </w:rPr>
        <w:t xml:space="preserve">sexual </w:t>
      </w:r>
      <w:r w:rsidRPr="003E72FA">
        <w:rPr>
          <w:b/>
          <w:bCs/>
          <w:color w:val="3333FF"/>
          <w:spacing w:val="-5"/>
        </w:rPr>
        <w:t xml:space="preserve">nature and </w:t>
      </w:r>
      <w:r w:rsidRPr="003E72FA">
        <w:rPr>
          <w:b/>
          <w:bCs/>
          <w:color w:val="3333FF"/>
        </w:rPr>
        <w:t>applies regardless of gender, gender identity, gender expression, or sexual orientation</w:t>
      </w:r>
      <w:r w:rsidRPr="003E72FA">
        <w:rPr>
          <w:b/>
          <w:bCs/>
          <w:color w:val="3333FF"/>
          <w:spacing w:val="-6"/>
        </w:rPr>
        <w:t>.</w:t>
      </w:r>
    </w:p>
    <w:p w14:paraId="5CC68DDB" w14:textId="77777777" w:rsidR="000A0973" w:rsidRPr="003E72FA" w:rsidRDefault="000A0973" w:rsidP="000A0973">
      <w:pPr>
        <w:tabs>
          <w:tab w:val="left" w:pos="2715"/>
          <w:tab w:val="left" w:pos="4050"/>
        </w:tabs>
        <w:spacing w:line="276" w:lineRule="auto"/>
        <w:jc w:val="both"/>
        <w:rPr>
          <w:b/>
          <w:bCs/>
          <w:color w:val="3333FF"/>
          <w:spacing w:val="-6"/>
        </w:rPr>
      </w:pPr>
    </w:p>
    <w:p w14:paraId="483CF3E8" w14:textId="77777777" w:rsidR="000A0973" w:rsidRPr="003E72FA" w:rsidRDefault="000A0973" w:rsidP="000A0973">
      <w:pPr>
        <w:tabs>
          <w:tab w:val="left" w:pos="2715"/>
          <w:tab w:val="left" w:pos="4050"/>
        </w:tabs>
        <w:spacing w:line="276" w:lineRule="auto"/>
        <w:jc w:val="both"/>
        <w:rPr>
          <w:b/>
          <w:bCs/>
          <w:color w:val="3333FF"/>
        </w:rPr>
      </w:pPr>
      <w:r w:rsidRPr="003E72FA">
        <w:rPr>
          <w:b/>
          <w:bCs/>
          <w:color w:val="3333FF"/>
        </w:rPr>
        <w:t>AWC prohibits sexual and other forms of harassment of its Associates by other Associates or by non-associates (vendors, customers, etc.) with whom the Associate conducts Company business, whether on or off-premises or in virtual business environments.</w:t>
      </w:r>
    </w:p>
    <w:p w14:paraId="2CF869A7" w14:textId="0676F645" w:rsidR="008D6FA0" w:rsidRPr="00737B45" w:rsidRDefault="008D6FA0" w:rsidP="0064003B">
      <w:pPr>
        <w:tabs>
          <w:tab w:val="left" w:pos="2715"/>
          <w:tab w:val="left" w:pos="4050"/>
        </w:tabs>
        <w:spacing w:line="276" w:lineRule="auto"/>
        <w:jc w:val="both"/>
      </w:pPr>
    </w:p>
    <w:p w14:paraId="0029D306" w14:textId="77777777" w:rsidR="0064003B" w:rsidRPr="00737B45" w:rsidRDefault="0064003B" w:rsidP="0064003B">
      <w:pPr>
        <w:tabs>
          <w:tab w:val="left" w:pos="2715"/>
          <w:tab w:val="left" w:pos="4050"/>
        </w:tabs>
        <w:spacing w:line="276" w:lineRule="auto"/>
        <w:jc w:val="both"/>
      </w:pPr>
      <w:r w:rsidRPr="00737B45">
        <w:t xml:space="preserve">If you experience or witness sexual or other unlawful harassment or discrimination in the </w:t>
      </w:r>
      <w:r w:rsidRPr="00840B57">
        <w:t xml:space="preserve">workplace, whether by an Associate, guest, vendor, or any other person, report it immediately. You can report incidents to the Hotline, 887-888-0002, to </w:t>
      </w:r>
      <w:r w:rsidRPr="00737B45">
        <w:t xml:space="preserve">your supervisor or as is otherwise provided in the Problem Resolution Procedure. If the supervisor is unavailable, has acted inconsistently with the policy, or you do not feel comfortable contacting that person, you should immediately contact another supervisor, the HR department, or any other member of Staff or Management. </w:t>
      </w:r>
    </w:p>
    <w:p w14:paraId="5F914BF8" w14:textId="77777777" w:rsidR="0064003B" w:rsidRPr="00737B45" w:rsidRDefault="0064003B" w:rsidP="0064003B">
      <w:pPr>
        <w:tabs>
          <w:tab w:val="left" w:pos="2715"/>
          <w:tab w:val="left" w:pos="4050"/>
        </w:tabs>
        <w:spacing w:line="276" w:lineRule="auto"/>
        <w:jc w:val="both"/>
      </w:pPr>
    </w:p>
    <w:p w14:paraId="641C4B2D" w14:textId="77777777" w:rsidR="0064003B" w:rsidRPr="00737B45" w:rsidRDefault="0064003B" w:rsidP="0064003B">
      <w:pPr>
        <w:tabs>
          <w:tab w:val="left" w:pos="2715"/>
          <w:tab w:val="left" w:pos="4050"/>
        </w:tabs>
        <w:spacing w:line="276" w:lineRule="auto"/>
        <w:jc w:val="both"/>
      </w:pPr>
      <w:r w:rsidRPr="00737B45">
        <w:t xml:space="preserve">Each Associate has an obligation to report any sexual or other unlawful harassment or discrimination as soon as practical after the Associate learns of the situations, events, or actions that he or she believes constitute unlawful discrimination or sexual or other illegal harassment. Failure to report such unlawful sexual or other harassment or discrimination is also a violation of company policy. </w:t>
      </w:r>
    </w:p>
    <w:p w14:paraId="2C7CDCA8" w14:textId="77777777" w:rsidR="0064003B" w:rsidRPr="00737B45" w:rsidRDefault="0064003B" w:rsidP="0064003B">
      <w:pPr>
        <w:tabs>
          <w:tab w:val="left" w:pos="2715"/>
          <w:tab w:val="left" w:pos="4050"/>
        </w:tabs>
        <w:spacing w:line="276" w:lineRule="auto"/>
        <w:jc w:val="both"/>
      </w:pPr>
    </w:p>
    <w:p w14:paraId="4D29F4AB" w14:textId="77777777" w:rsidR="0064003B" w:rsidRPr="00737B45" w:rsidRDefault="0064003B" w:rsidP="0064003B">
      <w:pPr>
        <w:tabs>
          <w:tab w:val="left" w:pos="2715"/>
          <w:tab w:val="left" w:pos="4050"/>
        </w:tabs>
        <w:spacing w:line="276" w:lineRule="auto"/>
        <w:jc w:val="both"/>
      </w:pPr>
      <w:r w:rsidRPr="00737B45">
        <w:t>Retaliation against a person either making a complaint of harassment or discrimination or cooperating with any investigation of harassment, discrimination and/or retaliation is illegal and will not be tolerated.  Retaliation should be reported using the same procedure as described above for reporting harassment and discrimination.</w:t>
      </w:r>
    </w:p>
    <w:p w14:paraId="5D9C2394" w14:textId="77777777" w:rsidR="0064003B" w:rsidRPr="00737B45" w:rsidRDefault="0064003B" w:rsidP="0064003B">
      <w:pPr>
        <w:tabs>
          <w:tab w:val="left" w:pos="2715"/>
          <w:tab w:val="left" w:pos="4050"/>
        </w:tabs>
        <w:spacing w:line="276" w:lineRule="auto"/>
        <w:jc w:val="both"/>
      </w:pPr>
    </w:p>
    <w:p w14:paraId="4A0DCE57" w14:textId="452A21D4" w:rsidR="0064003B" w:rsidRPr="00737B45" w:rsidRDefault="0064003B" w:rsidP="0064003B">
      <w:pPr>
        <w:tabs>
          <w:tab w:val="left" w:pos="2715"/>
          <w:tab w:val="left" w:pos="4050"/>
        </w:tabs>
        <w:spacing w:line="276" w:lineRule="auto"/>
        <w:jc w:val="both"/>
      </w:pPr>
      <w:r w:rsidRPr="00737B45">
        <w:t>AWC will conduct a</w:t>
      </w:r>
      <w:r w:rsidR="003E72FA">
        <w:t xml:space="preserve"> </w:t>
      </w:r>
      <w:r w:rsidR="00BA23B4">
        <w:rPr>
          <w:b/>
          <w:bCs/>
          <w:color w:val="3333FF"/>
        </w:rPr>
        <w:t>f</w:t>
      </w:r>
      <w:r w:rsidR="003E72FA">
        <w:rPr>
          <w:b/>
          <w:bCs/>
          <w:color w:val="3333FF"/>
        </w:rPr>
        <w:t>air</w:t>
      </w:r>
      <w:r w:rsidR="00BA23B4">
        <w:rPr>
          <w:b/>
          <w:bCs/>
          <w:color w:val="3333FF"/>
        </w:rPr>
        <w:t>,</w:t>
      </w:r>
      <w:r w:rsidRPr="00737B45">
        <w:t xml:space="preserve"> prompt and appropriate investigation when a claim of unlawful discrimination, harassment or retaliation is made. Complaints and actions taken to resolve reported incidents will be handled as confidentially as practical, except to the extent needed to conduct the investigation, to advise appropriate supervisors and managers, and as required or permitted by law. When the investigation is completed, you will be informed of the outcome of the investigation. AWC will </w:t>
      </w:r>
      <w:r w:rsidR="009E57B3">
        <w:rPr>
          <w:b/>
          <w:bCs/>
          <w:color w:val="3333FF"/>
        </w:rPr>
        <w:t>take prompt and effective remedial</w:t>
      </w:r>
      <w:r w:rsidRPr="00737B45">
        <w:t xml:space="preserve"> it finds appropriate to stop and remedy all such illegal conduct, including interim measures that may be necessary during a period of investigation. </w:t>
      </w:r>
    </w:p>
    <w:p w14:paraId="0EB1B6D3" w14:textId="77777777" w:rsidR="0064003B" w:rsidRPr="00737B45" w:rsidRDefault="0064003B" w:rsidP="0064003B">
      <w:pPr>
        <w:tabs>
          <w:tab w:val="left" w:pos="2715"/>
          <w:tab w:val="left" w:pos="4050"/>
        </w:tabs>
        <w:spacing w:line="276" w:lineRule="auto"/>
        <w:jc w:val="both"/>
      </w:pPr>
    </w:p>
    <w:p w14:paraId="52BF809D" w14:textId="77777777" w:rsidR="0064003B" w:rsidRPr="00737B45" w:rsidRDefault="0064003B" w:rsidP="0064003B">
      <w:pPr>
        <w:tabs>
          <w:tab w:val="left" w:pos="2715"/>
          <w:tab w:val="left" w:pos="4050"/>
        </w:tabs>
        <w:spacing w:line="276" w:lineRule="auto"/>
        <w:jc w:val="both"/>
      </w:pPr>
      <w:r w:rsidRPr="00737B45">
        <w:t xml:space="preserve">Any supervisor or manager who becomes aware of possible sexual or other unlawful harassment or discrimination must immediately advise a member of the HR Department so it can be investigated. Anyone engaging in sexual or other unlawful harassment, discrimination, or retaliation is in violation of this policy, and will be subject to disciplinary action, up to and including immediate termination of employment. </w:t>
      </w:r>
    </w:p>
    <w:p w14:paraId="17B5D736" w14:textId="77777777" w:rsidR="0064003B" w:rsidRPr="00737B45" w:rsidRDefault="0064003B" w:rsidP="0064003B">
      <w:pPr>
        <w:tabs>
          <w:tab w:val="left" w:pos="2715"/>
          <w:tab w:val="left" w:pos="4050"/>
        </w:tabs>
        <w:spacing w:line="276" w:lineRule="auto"/>
        <w:jc w:val="both"/>
      </w:pPr>
    </w:p>
    <w:p w14:paraId="360DF3BB" w14:textId="77777777" w:rsidR="0064003B" w:rsidRPr="00737B45" w:rsidRDefault="0064003B" w:rsidP="0064003B">
      <w:pPr>
        <w:tabs>
          <w:tab w:val="left" w:pos="2715"/>
          <w:tab w:val="left" w:pos="4050"/>
        </w:tabs>
        <w:spacing w:line="276" w:lineRule="auto"/>
        <w:jc w:val="both"/>
      </w:pPr>
      <w:r w:rsidRPr="00737B45">
        <w:t xml:space="preserve">Knowingly making a false report of sexual or other unlawful harassment, discrimination, or retaliation is also a violation of this policy. This is not meant to discourage individuals from making reports. AWC recognizes that, in some situations, it may not be possible to determine whether a complaint of harassment is true or false. Associates should not be reluctant to report information because they are uncertain of who will be believed and whether the allegation can be proven. Company policy prohibits retaliation against Associates who make good faith reports of information regarding enforcement of AWC’s Discrimination and Harassment Policy. </w:t>
      </w:r>
    </w:p>
    <w:p w14:paraId="504C20DA" w14:textId="77777777" w:rsidR="0064003B" w:rsidRPr="00737B45" w:rsidRDefault="0064003B" w:rsidP="0064003B">
      <w:pPr>
        <w:tabs>
          <w:tab w:val="left" w:pos="2715"/>
          <w:tab w:val="left" w:pos="4050"/>
        </w:tabs>
        <w:spacing w:line="276" w:lineRule="auto"/>
        <w:jc w:val="both"/>
      </w:pPr>
    </w:p>
    <w:p w14:paraId="139535D2" w14:textId="77777777" w:rsidR="0064003B" w:rsidRDefault="0064003B" w:rsidP="0064003B">
      <w:pPr>
        <w:tabs>
          <w:tab w:val="left" w:pos="2715"/>
          <w:tab w:val="left" w:pos="4050"/>
        </w:tabs>
        <w:spacing w:line="276" w:lineRule="auto"/>
        <w:jc w:val="both"/>
      </w:pPr>
      <w:r w:rsidRPr="00737B45">
        <w:t>Do not assume that the Company is aware of your problem. Please bring your complaint or problems to our attention so that we can resolve them.</w:t>
      </w:r>
    </w:p>
    <w:p w14:paraId="5C04456F" w14:textId="77777777" w:rsidR="001E04D2" w:rsidRDefault="001E04D2" w:rsidP="0064003B">
      <w:pPr>
        <w:tabs>
          <w:tab w:val="left" w:pos="2715"/>
          <w:tab w:val="left" w:pos="4050"/>
        </w:tabs>
        <w:spacing w:line="276" w:lineRule="auto"/>
        <w:jc w:val="both"/>
      </w:pPr>
    </w:p>
    <w:p w14:paraId="1026272F" w14:textId="77777777" w:rsidR="001E04D2" w:rsidRPr="001E04D2" w:rsidRDefault="001E04D2" w:rsidP="001E04D2">
      <w:pPr>
        <w:pStyle w:val="Heading2"/>
        <w:rPr>
          <w:sz w:val="28"/>
          <w:szCs w:val="28"/>
        </w:rPr>
      </w:pPr>
      <w:bookmarkStart w:id="54" w:name="_Toc133215322"/>
      <w:bookmarkStart w:id="55" w:name="_Toc180578973"/>
      <w:r w:rsidRPr="001E04D2">
        <w:rPr>
          <w:sz w:val="28"/>
          <w:szCs w:val="28"/>
        </w:rPr>
        <w:t>Workplace Violence</w:t>
      </w:r>
      <w:bookmarkEnd w:id="54"/>
      <w:bookmarkEnd w:id="55"/>
    </w:p>
    <w:p w14:paraId="2113B611" w14:textId="77777777" w:rsidR="001E04D2" w:rsidRPr="001E04D2" w:rsidRDefault="001E04D2" w:rsidP="001E04D2"/>
    <w:p w14:paraId="22B9DCD0" w14:textId="77777777" w:rsidR="001E04D2" w:rsidRPr="00092F3D" w:rsidRDefault="001E04D2" w:rsidP="001E04D2">
      <w:pPr>
        <w:tabs>
          <w:tab w:val="left" w:pos="2715"/>
          <w:tab w:val="left" w:pos="4050"/>
        </w:tabs>
        <w:spacing w:line="276" w:lineRule="auto"/>
        <w:jc w:val="both"/>
      </w:pPr>
      <w:r w:rsidRPr="00092F3D">
        <w:t xml:space="preserve">It is AWC’s policy to provide a workplace that is safe and free from threatening and intimating conduct. Therefore, we will not tolerate violence or threats of violence of any form in the workplace, at work-related functions, or outside of work if it is related to or affects the workplace. This policy applies to AWC Associates, family members, visitors, vendors, and customers. </w:t>
      </w:r>
    </w:p>
    <w:p w14:paraId="4F58EDE1" w14:textId="77777777" w:rsidR="001E04D2" w:rsidRPr="00092F3D" w:rsidRDefault="001E04D2" w:rsidP="001E04D2">
      <w:pPr>
        <w:tabs>
          <w:tab w:val="left" w:pos="2715"/>
          <w:tab w:val="left" w:pos="4050"/>
        </w:tabs>
        <w:spacing w:line="276" w:lineRule="auto"/>
        <w:jc w:val="both"/>
      </w:pPr>
    </w:p>
    <w:p w14:paraId="21AAB42C" w14:textId="77777777" w:rsidR="001E04D2" w:rsidRPr="00092F3D" w:rsidRDefault="001E04D2" w:rsidP="001E04D2">
      <w:pPr>
        <w:tabs>
          <w:tab w:val="left" w:pos="2715"/>
          <w:tab w:val="left" w:pos="4050"/>
        </w:tabs>
        <w:spacing w:line="276" w:lineRule="auto"/>
        <w:jc w:val="both"/>
      </w:pPr>
      <w:bookmarkStart w:id="56" w:name="_Toc180578974"/>
      <w:r w:rsidRPr="00D455FF">
        <w:rPr>
          <w:rStyle w:val="Heading3Char"/>
        </w:rPr>
        <w:t>On Company premises</w:t>
      </w:r>
      <w:bookmarkEnd w:id="56"/>
      <w:r w:rsidRPr="00092F3D">
        <w:rPr>
          <w:b/>
        </w:rPr>
        <w:t xml:space="preserve">: </w:t>
      </w:r>
      <w:r w:rsidRPr="00092F3D">
        <w:t xml:space="preserve">Any Associate who commits or threatens to commit any violent act against any person while on Company premises will be subject to immediate discharge. The Company premises include our buildings, roadways, parking lots, and grounds. </w:t>
      </w:r>
    </w:p>
    <w:p w14:paraId="2CCEB0E3" w14:textId="77777777" w:rsidR="001E04D2" w:rsidRPr="00092F3D" w:rsidRDefault="001E04D2" w:rsidP="001E04D2">
      <w:pPr>
        <w:tabs>
          <w:tab w:val="left" w:pos="2715"/>
          <w:tab w:val="left" w:pos="4050"/>
        </w:tabs>
        <w:spacing w:line="276" w:lineRule="auto"/>
        <w:jc w:val="both"/>
      </w:pPr>
    </w:p>
    <w:p w14:paraId="1064B116" w14:textId="77777777" w:rsidR="001E04D2" w:rsidRPr="00737B45" w:rsidRDefault="001E04D2" w:rsidP="001E04D2">
      <w:pPr>
        <w:tabs>
          <w:tab w:val="left" w:pos="2715"/>
          <w:tab w:val="left" w:pos="4050"/>
        </w:tabs>
        <w:spacing w:line="276" w:lineRule="auto"/>
        <w:jc w:val="both"/>
      </w:pPr>
      <w:bookmarkStart w:id="57" w:name="_Toc180578975"/>
      <w:r w:rsidRPr="00D455FF">
        <w:rPr>
          <w:rStyle w:val="Heading3Char"/>
        </w:rPr>
        <w:t>Off Company premises:</w:t>
      </w:r>
      <w:bookmarkEnd w:id="57"/>
      <w:r w:rsidRPr="00092F3D">
        <w:rPr>
          <w:b/>
        </w:rPr>
        <w:t xml:space="preserve"> </w:t>
      </w:r>
      <w:r w:rsidRPr="00092F3D">
        <w:t>Any Associate who, while engaged in Company business off the premises, commits or threatens to commit any violent act against any person will be subject to immediate discharge</w:t>
      </w:r>
      <w:r w:rsidRPr="00737B45">
        <w:t>. Even when off the premises and not involved in Company business, an Associate who commits or threatens to commit a violent act against another person will be subjected to immediate discharge if that threat or violence could adversely affect this company or its reputation in the community.</w:t>
      </w:r>
    </w:p>
    <w:p w14:paraId="01EA4A73" w14:textId="77777777" w:rsidR="001E04D2" w:rsidRPr="00737B45" w:rsidRDefault="001E04D2" w:rsidP="001E04D2">
      <w:pPr>
        <w:tabs>
          <w:tab w:val="left" w:pos="2715"/>
          <w:tab w:val="left" w:pos="4050"/>
        </w:tabs>
        <w:spacing w:line="276" w:lineRule="auto"/>
        <w:jc w:val="both"/>
      </w:pPr>
      <w:r w:rsidRPr="00737B45">
        <w:t>It will be a violation of this policy for any individual to engage in any conduct, verbal or physical, which intimidates, endangers, or knowingly or recklessly creates the perception of intent to harm persons or property. Examples include, but are not limited to:</w:t>
      </w:r>
    </w:p>
    <w:p w14:paraId="1436CCC3" w14:textId="77777777" w:rsidR="001E04D2" w:rsidRPr="00737B45" w:rsidRDefault="001E04D2" w:rsidP="00602B9E">
      <w:pPr>
        <w:pStyle w:val="ListParagraph"/>
        <w:numPr>
          <w:ilvl w:val="0"/>
          <w:numId w:val="11"/>
        </w:numPr>
        <w:tabs>
          <w:tab w:val="left" w:pos="2715"/>
          <w:tab w:val="left" w:pos="4050"/>
        </w:tabs>
        <w:spacing w:line="276" w:lineRule="auto"/>
        <w:jc w:val="both"/>
      </w:pPr>
      <w:r w:rsidRPr="00737B45">
        <w:t>Physical assaults or threats of physical assault, whether made in person or by other means (e.g., in writing, by phone, fax, or email).</w:t>
      </w:r>
    </w:p>
    <w:p w14:paraId="155A040D" w14:textId="77777777" w:rsidR="001E04D2" w:rsidRPr="00737B45" w:rsidRDefault="001E04D2" w:rsidP="00602B9E">
      <w:pPr>
        <w:pStyle w:val="ListParagraph"/>
        <w:numPr>
          <w:ilvl w:val="0"/>
          <w:numId w:val="11"/>
        </w:numPr>
        <w:tabs>
          <w:tab w:val="left" w:pos="2715"/>
          <w:tab w:val="left" w:pos="4050"/>
        </w:tabs>
        <w:spacing w:line="276" w:lineRule="auto"/>
        <w:jc w:val="both"/>
      </w:pPr>
      <w:r w:rsidRPr="00737B45">
        <w:t>Verbal conduct that is intimidating and has the purpose or effect of threatening the health or safety of a co-worker, visitor, or vendor.</w:t>
      </w:r>
    </w:p>
    <w:p w14:paraId="395A1B79" w14:textId="0EF7E9C1" w:rsidR="001E04D2" w:rsidRPr="00737B45" w:rsidRDefault="001E04D2" w:rsidP="00602B9E">
      <w:pPr>
        <w:pStyle w:val="ListParagraph"/>
        <w:numPr>
          <w:ilvl w:val="0"/>
          <w:numId w:val="11"/>
        </w:numPr>
        <w:tabs>
          <w:tab w:val="left" w:pos="2715"/>
          <w:tab w:val="left" w:pos="4050"/>
        </w:tabs>
        <w:spacing w:line="276" w:lineRule="auto"/>
        <w:jc w:val="both"/>
      </w:pPr>
      <w:r w:rsidRPr="00737B45">
        <w:t>Possession of firearms or any other lethal weapon, concealed or not, on AWC’s premises, at a work-related function, in a vehicle being used on AWC business, regardless of whether or not one might be licensed to carry a concealed weapon,</w:t>
      </w:r>
      <w:r w:rsidR="0010163C" w:rsidRPr="0010163C">
        <w:t xml:space="preserve"> </w:t>
      </w:r>
      <w:r w:rsidR="0010163C" w:rsidRPr="0057718E">
        <w:rPr>
          <w:b/>
          <w:bCs/>
          <w:color w:val="3333FF"/>
        </w:rPr>
        <w:t xml:space="preserve">and/or ammunition or is </w:t>
      </w:r>
      <w:r w:rsidR="0010163C" w:rsidRPr="0057718E">
        <w:rPr>
          <w:b/>
          <w:bCs/>
          <w:color w:val="3333FF"/>
        </w:rPr>
        <w:lastRenderedPageBreak/>
        <w:t>otherwise permitted by state law to carry a weapon and/or ammunition</w:t>
      </w:r>
      <w:r w:rsidRPr="0057718E">
        <w:rPr>
          <w:b/>
          <w:bCs/>
          <w:color w:val="3333FF"/>
        </w:rPr>
        <w:t xml:space="preserve"> </w:t>
      </w:r>
      <w:r w:rsidRPr="00737B45">
        <w:t>unless otherwise allowed by state or federal law</w:t>
      </w:r>
      <w:r w:rsidR="000F02CE">
        <w:t xml:space="preserve"> </w:t>
      </w:r>
      <w:r w:rsidR="000F02CE" w:rsidRPr="000F02CE">
        <w:rPr>
          <w:b/>
          <w:bCs/>
          <w:color w:val="3333FF"/>
        </w:rPr>
        <w:t>and then only to extent permitted by law.</w:t>
      </w:r>
      <w:r w:rsidRPr="000F02CE">
        <w:rPr>
          <w:color w:val="3333FF"/>
        </w:rPr>
        <w:t>.</w:t>
      </w:r>
    </w:p>
    <w:p w14:paraId="50DCC600" w14:textId="77777777" w:rsidR="001E04D2" w:rsidRPr="00737B45" w:rsidRDefault="001E04D2" w:rsidP="00602B9E">
      <w:pPr>
        <w:pStyle w:val="ListParagraph"/>
        <w:numPr>
          <w:ilvl w:val="0"/>
          <w:numId w:val="11"/>
        </w:numPr>
        <w:tabs>
          <w:tab w:val="left" w:pos="2715"/>
          <w:tab w:val="left" w:pos="4050"/>
        </w:tabs>
        <w:spacing w:line="276" w:lineRule="auto"/>
        <w:jc w:val="both"/>
      </w:pPr>
      <w:r w:rsidRPr="00737B45">
        <w:t>Misuse or destruction of AWC property or any property of a co-worker, visitor, or vendor.</w:t>
      </w:r>
    </w:p>
    <w:p w14:paraId="40A4CE0F" w14:textId="77777777" w:rsidR="001E04D2" w:rsidRPr="00737B45" w:rsidRDefault="001E04D2" w:rsidP="00602B9E">
      <w:pPr>
        <w:pStyle w:val="ListParagraph"/>
        <w:numPr>
          <w:ilvl w:val="0"/>
          <w:numId w:val="11"/>
        </w:numPr>
        <w:tabs>
          <w:tab w:val="left" w:pos="2715"/>
          <w:tab w:val="left" w:pos="4050"/>
        </w:tabs>
        <w:spacing w:line="276" w:lineRule="auto"/>
        <w:jc w:val="both"/>
      </w:pPr>
      <w:r w:rsidRPr="00737B45">
        <w:t xml:space="preserve">Threatening speech that is reasonably likely to provoke a violent response. </w:t>
      </w:r>
    </w:p>
    <w:p w14:paraId="0D81EA0C" w14:textId="77777777" w:rsidR="001E04D2" w:rsidRPr="00737B45" w:rsidRDefault="001E04D2" w:rsidP="00602B9E">
      <w:pPr>
        <w:pStyle w:val="ListParagraph"/>
        <w:numPr>
          <w:ilvl w:val="0"/>
          <w:numId w:val="11"/>
        </w:numPr>
        <w:tabs>
          <w:tab w:val="left" w:pos="2715"/>
          <w:tab w:val="left" w:pos="4050"/>
        </w:tabs>
        <w:spacing w:line="276" w:lineRule="auto"/>
        <w:jc w:val="both"/>
      </w:pPr>
      <w:r w:rsidRPr="00737B45">
        <w:t>Any other conduct or acts which management believes represent an imminent or potential danger to workplace safety/security.</w:t>
      </w:r>
    </w:p>
    <w:p w14:paraId="4BFC849B" w14:textId="77777777" w:rsidR="001E04D2" w:rsidRPr="00737B45" w:rsidRDefault="001E04D2" w:rsidP="001E04D2">
      <w:pPr>
        <w:tabs>
          <w:tab w:val="left" w:pos="2715"/>
          <w:tab w:val="left" w:pos="4050"/>
        </w:tabs>
        <w:spacing w:line="276" w:lineRule="auto"/>
        <w:jc w:val="both"/>
        <w:rPr>
          <w:b/>
        </w:rPr>
      </w:pPr>
    </w:p>
    <w:p w14:paraId="31781BA1" w14:textId="77777777" w:rsidR="001E04D2" w:rsidRPr="00737B45" w:rsidRDefault="001E04D2" w:rsidP="001E04D2">
      <w:pPr>
        <w:tabs>
          <w:tab w:val="left" w:pos="2715"/>
          <w:tab w:val="left" w:pos="4050"/>
        </w:tabs>
        <w:spacing w:line="276" w:lineRule="auto"/>
        <w:jc w:val="both"/>
      </w:pPr>
      <w:r w:rsidRPr="00737B45">
        <w:rPr>
          <w:b/>
        </w:rPr>
        <w:t xml:space="preserve">Reporting/Investigation Procedure: </w:t>
      </w:r>
      <w:r w:rsidRPr="00737B45">
        <w:t>Any Associate who is threatened with or subjected to violence, or who becomes aware that another individual has been threatened with or subjected to behaviors which fall under this policy, should immediately notify his/her supervisor</w:t>
      </w:r>
      <w:r>
        <w:t>,</w:t>
      </w:r>
      <w:r w:rsidRPr="00737B45">
        <w:t xml:space="preserve"> someone in </w:t>
      </w:r>
      <w:r w:rsidRPr="00FB1332">
        <w:t xml:space="preserve">management, or call the Hotline 887-888-0002. Associates </w:t>
      </w:r>
      <w:r w:rsidRPr="00737B45">
        <w:t xml:space="preserve">should take all threats seriously. Reports of threats or violence will be thoroughly investigated. Associate confidentiality will be maintained to the fullest extent possible, and appropriate action, regardless of whether the responsible party is an AWC Associate, will be taken to ensure the continued safety of our Associates, visitors, vendors, property, and the public. </w:t>
      </w:r>
    </w:p>
    <w:p w14:paraId="3673B652" w14:textId="77777777" w:rsidR="001E04D2" w:rsidRPr="00737B45" w:rsidRDefault="001E04D2" w:rsidP="0064003B">
      <w:pPr>
        <w:tabs>
          <w:tab w:val="left" w:pos="2715"/>
          <w:tab w:val="left" w:pos="4050"/>
        </w:tabs>
        <w:spacing w:line="276" w:lineRule="auto"/>
        <w:jc w:val="both"/>
      </w:pPr>
    </w:p>
    <w:p w14:paraId="2F770D3A" w14:textId="2335D56E" w:rsidR="00130002" w:rsidRDefault="00130002" w:rsidP="00130002">
      <w:pPr>
        <w:pStyle w:val="Heading1"/>
      </w:pPr>
      <w:bookmarkStart w:id="58" w:name="_Toc180578976"/>
      <w:r>
        <w:t>Policies</w:t>
      </w:r>
      <w:bookmarkEnd w:id="58"/>
    </w:p>
    <w:p w14:paraId="18FA6191" w14:textId="77777777" w:rsidR="00130002" w:rsidRDefault="00130002" w:rsidP="00130002"/>
    <w:p w14:paraId="1F0AEBEF" w14:textId="77777777" w:rsidR="002C4ADB" w:rsidRDefault="002C4ADB" w:rsidP="002C4ADB">
      <w:pPr>
        <w:pStyle w:val="Heading2"/>
        <w:rPr>
          <w:sz w:val="28"/>
          <w:szCs w:val="28"/>
        </w:rPr>
      </w:pPr>
      <w:bookmarkStart w:id="59" w:name="_Toc133215311"/>
      <w:bookmarkStart w:id="60" w:name="_Toc180578977"/>
      <w:r w:rsidRPr="002C4ADB">
        <w:rPr>
          <w:sz w:val="28"/>
          <w:szCs w:val="28"/>
        </w:rPr>
        <w:t>Uniforms</w:t>
      </w:r>
      <w:bookmarkEnd w:id="59"/>
      <w:bookmarkEnd w:id="60"/>
    </w:p>
    <w:p w14:paraId="05E21205" w14:textId="77777777" w:rsidR="002C4ADB" w:rsidRPr="002C4ADB" w:rsidRDefault="002C4ADB" w:rsidP="002C4ADB"/>
    <w:p w14:paraId="010A028D" w14:textId="7643B870" w:rsidR="002C4ADB" w:rsidRPr="00F11157" w:rsidRDefault="002C4ADB" w:rsidP="002C4ADB">
      <w:pPr>
        <w:tabs>
          <w:tab w:val="left" w:pos="2715"/>
          <w:tab w:val="left" w:pos="4050"/>
        </w:tabs>
        <w:spacing w:line="276" w:lineRule="auto"/>
        <w:jc w:val="both"/>
        <w:rPr>
          <w:b/>
          <w:bCs/>
          <w:color w:val="3333FF"/>
        </w:rPr>
      </w:pPr>
      <w:r w:rsidRPr="00737B45">
        <w:t>Uniform clothing is required to be worn by all Associates during working hours. Each department has guidelines relating to the safety and work environment in each area.</w:t>
      </w:r>
      <w:r>
        <w:t xml:space="preserve"> </w:t>
      </w:r>
      <w:r w:rsidRPr="00737B45">
        <w:t xml:space="preserve">Consult with your immediate supervisor regarding any departmental or position-specific uniform. It is your responsibility to maintain the cleanliness and appearance of your uniform. </w:t>
      </w:r>
      <w:r w:rsidR="00F11157" w:rsidRPr="00F11157">
        <w:rPr>
          <w:b/>
          <w:bCs/>
          <w:color w:val="3333FF"/>
        </w:rPr>
        <w:t>AWC’s</w:t>
      </w:r>
      <w:r w:rsidR="00F11157" w:rsidRPr="00F11157">
        <w:rPr>
          <w:b/>
          <w:bCs/>
          <w:color w:val="3333FF"/>
          <w:szCs w:val="21"/>
        </w:rPr>
        <w:t xml:space="preserve"> uniforms do not require special laundering, are machine washable, and can be laundered with an Associate’s other personal garments.</w:t>
      </w:r>
    </w:p>
    <w:p w14:paraId="78107CB6" w14:textId="77777777" w:rsidR="002C4ADB" w:rsidRPr="00737B45" w:rsidRDefault="002C4ADB" w:rsidP="002C4ADB">
      <w:pPr>
        <w:tabs>
          <w:tab w:val="left" w:pos="2715"/>
          <w:tab w:val="left" w:pos="4050"/>
        </w:tabs>
        <w:spacing w:line="276" w:lineRule="auto"/>
        <w:jc w:val="both"/>
      </w:pPr>
    </w:p>
    <w:p w14:paraId="2B8D59BD" w14:textId="77777777" w:rsidR="002C4ADB" w:rsidRPr="00737B45" w:rsidRDefault="002C4ADB" w:rsidP="002C4ADB">
      <w:pPr>
        <w:tabs>
          <w:tab w:val="left" w:pos="2715"/>
          <w:tab w:val="left" w:pos="4050"/>
        </w:tabs>
        <w:spacing w:line="276" w:lineRule="auto"/>
        <w:jc w:val="both"/>
      </w:pPr>
      <w:r w:rsidRPr="00737B45">
        <w:t>In general, the following guidelines should be followed:</w:t>
      </w:r>
    </w:p>
    <w:p w14:paraId="68B88432" w14:textId="77777777" w:rsidR="002C4ADB" w:rsidRDefault="002C4ADB" w:rsidP="002C4ADB">
      <w:pPr>
        <w:pStyle w:val="ListParagraph"/>
        <w:numPr>
          <w:ilvl w:val="0"/>
          <w:numId w:val="10"/>
        </w:numPr>
        <w:tabs>
          <w:tab w:val="left" w:pos="2715"/>
          <w:tab w:val="left" w:pos="4050"/>
        </w:tabs>
        <w:spacing w:line="276" w:lineRule="auto"/>
        <w:jc w:val="both"/>
      </w:pPr>
      <w:r w:rsidRPr="00737B45">
        <w:t xml:space="preserve">Shoes: Associates working in the production area must wear slip-resistant steel-toe safety shoes. </w:t>
      </w:r>
    </w:p>
    <w:p w14:paraId="09B45885" w14:textId="77777777" w:rsidR="002C4ADB" w:rsidRPr="00092F3D" w:rsidRDefault="002C4ADB" w:rsidP="002C4ADB">
      <w:pPr>
        <w:numPr>
          <w:ilvl w:val="0"/>
          <w:numId w:val="10"/>
        </w:numPr>
        <w:tabs>
          <w:tab w:val="left" w:pos="2715"/>
          <w:tab w:val="left" w:pos="4050"/>
        </w:tabs>
        <w:spacing w:line="276" w:lineRule="auto"/>
        <w:contextualSpacing/>
        <w:jc w:val="both"/>
        <w:rPr>
          <w:color w:val="000000" w:themeColor="text1"/>
        </w:rPr>
      </w:pPr>
      <w:r w:rsidRPr="00092F3D">
        <w:rPr>
          <w:color w:val="000000" w:themeColor="text1"/>
        </w:rPr>
        <w:t>An initial pair of shoes will be issued to Associates at the time of hire at a cost of $90.00, which will be deducted from pay at the rate of $20.00/week.  Associates will be refunded the $90.00 cost after having been employed for 90 days.</w:t>
      </w:r>
    </w:p>
    <w:p w14:paraId="66B49E70" w14:textId="77777777" w:rsidR="002C4ADB" w:rsidRPr="00092F3D" w:rsidRDefault="002C4ADB" w:rsidP="002C4ADB">
      <w:pPr>
        <w:numPr>
          <w:ilvl w:val="0"/>
          <w:numId w:val="10"/>
        </w:numPr>
        <w:tabs>
          <w:tab w:val="left" w:pos="2715"/>
          <w:tab w:val="left" w:pos="4050"/>
        </w:tabs>
        <w:spacing w:line="276" w:lineRule="auto"/>
        <w:contextualSpacing/>
        <w:jc w:val="both"/>
        <w:rPr>
          <w:color w:val="000000" w:themeColor="text1"/>
        </w:rPr>
      </w:pPr>
      <w:r w:rsidRPr="00092F3D">
        <w:rPr>
          <w:color w:val="000000" w:themeColor="text1"/>
        </w:rPr>
        <w:t>Upon hire, Associates will have a uniform deposit deducted from their pay for their initial set of uniforms.  The amount deducted is determined by the production area to</w:t>
      </w:r>
      <w:r w:rsidRPr="00092F3D">
        <w:rPr>
          <w:b/>
          <w:bCs/>
          <w:color w:val="000000" w:themeColor="text1"/>
        </w:rPr>
        <w:t xml:space="preserve"> </w:t>
      </w:r>
      <w:r w:rsidRPr="0077794A">
        <w:rPr>
          <w:color w:val="000000" w:themeColor="text1"/>
        </w:rPr>
        <w:t>which the</w:t>
      </w:r>
      <w:r w:rsidRPr="0077794A">
        <w:rPr>
          <w:b/>
          <w:bCs/>
          <w:color w:val="000000" w:themeColor="text1"/>
        </w:rPr>
        <w:t xml:space="preserve"> </w:t>
      </w:r>
      <w:r w:rsidRPr="00092F3D">
        <w:rPr>
          <w:color w:val="000000" w:themeColor="text1"/>
        </w:rPr>
        <w:t>Associate is assigned and will be deducted at a rate of $5.00 per week until the deposit is paid in full.  Uniform deposits for each department are as follows:</w:t>
      </w:r>
    </w:p>
    <w:p w14:paraId="3A2F0A67" w14:textId="77777777" w:rsidR="002C4ADB" w:rsidRPr="00092F3D" w:rsidRDefault="002C4ADB" w:rsidP="002C4ADB">
      <w:pPr>
        <w:numPr>
          <w:ilvl w:val="1"/>
          <w:numId w:val="10"/>
        </w:numPr>
        <w:tabs>
          <w:tab w:val="left" w:pos="2715"/>
          <w:tab w:val="left" w:pos="4050"/>
        </w:tabs>
        <w:spacing w:line="276" w:lineRule="auto"/>
        <w:contextualSpacing/>
        <w:jc w:val="both"/>
        <w:rPr>
          <w:color w:val="000000" w:themeColor="text1"/>
        </w:rPr>
      </w:pPr>
      <w:r w:rsidRPr="00092F3D">
        <w:rPr>
          <w:color w:val="000000" w:themeColor="text1"/>
        </w:rPr>
        <w:t xml:space="preserve">Machining- $100.00 </w:t>
      </w:r>
    </w:p>
    <w:p w14:paraId="39AED17B" w14:textId="77777777" w:rsidR="002C4ADB" w:rsidRPr="00092F3D" w:rsidRDefault="002C4ADB" w:rsidP="002C4ADB">
      <w:pPr>
        <w:numPr>
          <w:ilvl w:val="1"/>
          <w:numId w:val="10"/>
        </w:numPr>
        <w:tabs>
          <w:tab w:val="left" w:pos="2715"/>
          <w:tab w:val="left" w:pos="4050"/>
        </w:tabs>
        <w:spacing w:line="276" w:lineRule="auto"/>
        <w:contextualSpacing/>
        <w:jc w:val="both"/>
        <w:rPr>
          <w:color w:val="000000" w:themeColor="text1"/>
        </w:rPr>
      </w:pPr>
      <w:r w:rsidRPr="00092F3D">
        <w:rPr>
          <w:color w:val="000000" w:themeColor="text1"/>
        </w:rPr>
        <w:t xml:space="preserve">Die casting - $150.00. </w:t>
      </w:r>
    </w:p>
    <w:p w14:paraId="02A74124" w14:textId="77777777" w:rsidR="002C4ADB" w:rsidRPr="00092F3D" w:rsidRDefault="002C4ADB" w:rsidP="002C4ADB">
      <w:pPr>
        <w:numPr>
          <w:ilvl w:val="1"/>
          <w:numId w:val="10"/>
        </w:numPr>
        <w:tabs>
          <w:tab w:val="left" w:pos="2715"/>
          <w:tab w:val="left" w:pos="4050"/>
        </w:tabs>
        <w:spacing w:line="276" w:lineRule="auto"/>
        <w:contextualSpacing/>
        <w:jc w:val="both"/>
        <w:rPr>
          <w:color w:val="000000" w:themeColor="text1"/>
        </w:rPr>
      </w:pPr>
      <w:r w:rsidRPr="00092F3D">
        <w:rPr>
          <w:color w:val="000000" w:themeColor="text1"/>
        </w:rPr>
        <w:lastRenderedPageBreak/>
        <w:t>Die maintenance and equipment maintenance - $200.00.</w:t>
      </w:r>
    </w:p>
    <w:p w14:paraId="657AB34E" w14:textId="77777777" w:rsidR="002C4ADB" w:rsidRPr="00092F3D" w:rsidRDefault="002C4ADB" w:rsidP="002C4ADB">
      <w:pPr>
        <w:numPr>
          <w:ilvl w:val="1"/>
          <w:numId w:val="10"/>
        </w:numPr>
        <w:tabs>
          <w:tab w:val="left" w:pos="2715"/>
          <w:tab w:val="left" w:pos="4050"/>
        </w:tabs>
        <w:spacing w:line="276" w:lineRule="auto"/>
        <w:contextualSpacing/>
        <w:jc w:val="both"/>
        <w:rPr>
          <w:color w:val="000000" w:themeColor="text1"/>
        </w:rPr>
      </w:pPr>
      <w:r w:rsidRPr="00092F3D">
        <w:rPr>
          <w:color w:val="000000" w:themeColor="text1"/>
        </w:rPr>
        <w:t>Melting - $250.00</w:t>
      </w:r>
    </w:p>
    <w:p w14:paraId="2F3D9E24" w14:textId="77777777" w:rsidR="002C4ADB" w:rsidRPr="006F28A1" w:rsidRDefault="002C4ADB" w:rsidP="002C4ADB">
      <w:pPr>
        <w:numPr>
          <w:ilvl w:val="0"/>
          <w:numId w:val="10"/>
        </w:numPr>
        <w:tabs>
          <w:tab w:val="left" w:pos="2715"/>
          <w:tab w:val="left" w:pos="4050"/>
        </w:tabs>
        <w:spacing w:line="276" w:lineRule="auto"/>
        <w:contextualSpacing/>
        <w:jc w:val="both"/>
        <w:rPr>
          <w:color w:val="000000" w:themeColor="text1"/>
        </w:rPr>
      </w:pPr>
      <w:r w:rsidRPr="00092F3D">
        <w:rPr>
          <w:color w:val="000000" w:themeColor="text1"/>
        </w:rPr>
        <w:t>Upon separation from employment and return of uniforms and badge, uniform deposits will be reimbursed to Associates whose hire date falls after March 21, 2016, the effective date of the reimbursement policy.</w:t>
      </w:r>
    </w:p>
    <w:p w14:paraId="69E89DA6" w14:textId="77777777" w:rsidR="002C4ADB" w:rsidRPr="00737B45" w:rsidRDefault="002C4ADB" w:rsidP="002C4ADB">
      <w:pPr>
        <w:pStyle w:val="ListParagraph"/>
        <w:numPr>
          <w:ilvl w:val="0"/>
          <w:numId w:val="10"/>
        </w:numPr>
        <w:tabs>
          <w:tab w:val="left" w:pos="2715"/>
          <w:tab w:val="left" w:pos="4050"/>
        </w:tabs>
        <w:spacing w:line="276" w:lineRule="auto"/>
        <w:jc w:val="both"/>
      </w:pPr>
      <w:r w:rsidRPr="00737B45">
        <w:t>Associates will be responsible for paying for any uniform items that are lost, misplaced, or damaged due to neglect, within the limits of applicable law.</w:t>
      </w:r>
    </w:p>
    <w:p w14:paraId="1BF4C997" w14:textId="77777777" w:rsidR="002C4ADB" w:rsidRPr="00737B45" w:rsidRDefault="002C4ADB" w:rsidP="002C4ADB">
      <w:pPr>
        <w:pStyle w:val="ListParagraph"/>
        <w:numPr>
          <w:ilvl w:val="0"/>
          <w:numId w:val="10"/>
        </w:numPr>
        <w:tabs>
          <w:tab w:val="left" w:pos="2715"/>
          <w:tab w:val="left" w:pos="4050"/>
        </w:tabs>
        <w:spacing w:line="276" w:lineRule="auto"/>
        <w:jc w:val="both"/>
      </w:pPr>
      <w:r w:rsidRPr="00737B45">
        <w:t>Blue jeans cannot be wide legged, torn or dragging the floor, and must be worn at the waistline.  No Capri pants may be worn.</w:t>
      </w:r>
    </w:p>
    <w:p w14:paraId="18E668FE" w14:textId="77777777" w:rsidR="002C4ADB" w:rsidRPr="00737B45" w:rsidRDefault="002C4ADB" w:rsidP="002C4ADB">
      <w:pPr>
        <w:pStyle w:val="ListParagraph"/>
        <w:numPr>
          <w:ilvl w:val="0"/>
          <w:numId w:val="10"/>
        </w:numPr>
        <w:tabs>
          <w:tab w:val="left" w:pos="2715"/>
          <w:tab w:val="left" w:pos="4050"/>
        </w:tabs>
        <w:spacing w:line="276" w:lineRule="auto"/>
        <w:jc w:val="both"/>
      </w:pPr>
      <w:r w:rsidRPr="00737B45">
        <w:t>Blue jeans may be worn in the Front Office (HR, Accounting, Payroll, Sales, IT, PE, PC, QI).</w:t>
      </w:r>
    </w:p>
    <w:p w14:paraId="5A56A885" w14:textId="77777777" w:rsidR="002C4ADB" w:rsidRPr="00737B45" w:rsidRDefault="002C4ADB" w:rsidP="002C4ADB">
      <w:pPr>
        <w:pStyle w:val="ListParagraph"/>
        <w:numPr>
          <w:ilvl w:val="0"/>
          <w:numId w:val="10"/>
        </w:numPr>
        <w:tabs>
          <w:tab w:val="left" w:pos="2715"/>
          <w:tab w:val="left" w:pos="4050"/>
        </w:tabs>
        <w:spacing w:line="276" w:lineRule="auto"/>
        <w:jc w:val="both"/>
      </w:pPr>
      <w:r w:rsidRPr="00737B45">
        <w:t xml:space="preserve">Ahresty Name and Logo must be worn on all approved outer garments in the plant. </w:t>
      </w:r>
    </w:p>
    <w:p w14:paraId="498BE4C3" w14:textId="77777777" w:rsidR="002C4ADB" w:rsidRPr="00737B45" w:rsidRDefault="002C4ADB" w:rsidP="002C4ADB">
      <w:pPr>
        <w:pStyle w:val="ListParagraph"/>
        <w:numPr>
          <w:ilvl w:val="0"/>
          <w:numId w:val="10"/>
        </w:numPr>
        <w:tabs>
          <w:tab w:val="left" w:pos="2715"/>
          <w:tab w:val="left" w:pos="4050"/>
        </w:tabs>
        <w:spacing w:line="276" w:lineRule="auto"/>
        <w:jc w:val="both"/>
      </w:pPr>
      <w:r w:rsidRPr="00737B45">
        <w:t>No Jeans or T-shirt may be worn when meeting with customers.</w:t>
      </w:r>
    </w:p>
    <w:p w14:paraId="16D3DCA4" w14:textId="77777777" w:rsidR="002C4ADB" w:rsidRPr="00737B45" w:rsidRDefault="002C4ADB" w:rsidP="002C4ADB">
      <w:pPr>
        <w:pStyle w:val="ListParagraph"/>
        <w:numPr>
          <w:ilvl w:val="0"/>
          <w:numId w:val="10"/>
        </w:numPr>
        <w:tabs>
          <w:tab w:val="left" w:pos="2715"/>
          <w:tab w:val="left" w:pos="4050"/>
        </w:tabs>
        <w:spacing w:line="276" w:lineRule="auto"/>
        <w:jc w:val="both"/>
      </w:pPr>
      <w:r w:rsidRPr="00737B45">
        <w:t>Hoodies may be worn under an Ahresty White Shirt, but the hood must be tucked in for safety purposes.</w:t>
      </w:r>
    </w:p>
    <w:p w14:paraId="58C44436" w14:textId="77777777" w:rsidR="002C4ADB" w:rsidRPr="00737B45" w:rsidRDefault="002C4ADB" w:rsidP="002C4ADB">
      <w:pPr>
        <w:pStyle w:val="ListParagraph"/>
        <w:numPr>
          <w:ilvl w:val="0"/>
          <w:numId w:val="10"/>
        </w:numPr>
        <w:tabs>
          <w:tab w:val="left" w:pos="2715"/>
          <w:tab w:val="left" w:pos="4050"/>
        </w:tabs>
        <w:spacing w:line="276" w:lineRule="auto"/>
        <w:jc w:val="both"/>
      </w:pPr>
      <w:r w:rsidRPr="00737B45">
        <w:t>White/Blue Shirts must be buttoned up.</w:t>
      </w:r>
    </w:p>
    <w:p w14:paraId="7C79B424" w14:textId="77777777" w:rsidR="002C4ADB" w:rsidRPr="00FB1332" w:rsidRDefault="002C4ADB" w:rsidP="002C4ADB">
      <w:pPr>
        <w:pStyle w:val="ListParagraph"/>
        <w:numPr>
          <w:ilvl w:val="0"/>
          <w:numId w:val="10"/>
        </w:numPr>
        <w:tabs>
          <w:tab w:val="left" w:pos="2715"/>
          <w:tab w:val="left" w:pos="4050"/>
        </w:tabs>
        <w:spacing w:line="276" w:lineRule="auto"/>
        <w:jc w:val="both"/>
      </w:pPr>
      <w:r w:rsidRPr="00FB1332">
        <w:rPr>
          <w:shd w:val="clear" w:color="auto" w:fill="FFFFFF"/>
        </w:rPr>
        <w:t>Personal coats may not be worn on the production floor.</w:t>
      </w:r>
    </w:p>
    <w:p w14:paraId="6400B1D3" w14:textId="77777777" w:rsidR="002C4ADB" w:rsidRPr="00FB1332" w:rsidRDefault="002C4ADB" w:rsidP="002C4ADB">
      <w:pPr>
        <w:pStyle w:val="ListParagraph"/>
        <w:numPr>
          <w:ilvl w:val="0"/>
          <w:numId w:val="10"/>
        </w:numPr>
        <w:tabs>
          <w:tab w:val="left" w:pos="2715"/>
          <w:tab w:val="left" w:pos="4050"/>
        </w:tabs>
        <w:spacing w:line="276" w:lineRule="auto"/>
        <w:jc w:val="both"/>
      </w:pPr>
      <w:r w:rsidRPr="00FB1332">
        <w:t>Security Badges must be worn above the waist and remain visible at all times.</w:t>
      </w:r>
    </w:p>
    <w:p w14:paraId="09B2E976" w14:textId="77777777" w:rsidR="002C4ADB" w:rsidRPr="00FB1332" w:rsidRDefault="002C4ADB" w:rsidP="002C4ADB">
      <w:pPr>
        <w:pStyle w:val="ListParagraph"/>
        <w:numPr>
          <w:ilvl w:val="0"/>
          <w:numId w:val="10"/>
        </w:numPr>
        <w:tabs>
          <w:tab w:val="left" w:pos="2715"/>
          <w:tab w:val="left" w:pos="4050"/>
        </w:tabs>
        <w:spacing w:line="276" w:lineRule="auto"/>
        <w:jc w:val="both"/>
      </w:pPr>
      <w:r w:rsidRPr="00FB1332">
        <w:t xml:space="preserve">Die Cast Department must reference document number HS-30-12-5, PPE Guidelines, for requirements. </w:t>
      </w:r>
    </w:p>
    <w:p w14:paraId="2FB3065F" w14:textId="77777777" w:rsidR="002C4ADB" w:rsidRPr="00FB1332" w:rsidRDefault="002C4ADB" w:rsidP="002C4ADB">
      <w:pPr>
        <w:pStyle w:val="ListParagraph"/>
        <w:numPr>
          <w:ilvl w:val="0"/>
          <w:numId w:val="10"/>
        </w:numPr>
        <w:tabs>
          <w:tab w:val="left" w:pos="2715"/>
          <w:tab w:val="left" w:pos="4050"/>
        </w:tabs>
        <w:spacing w:line="276" w:lineRule="auto"/>
        <w:jc w:val="both"/>
      </w:pPr>
      <w:r w:rsidRPr="00FB1332">
        <w:t>Only clear bags and totes are allowed in the production areas.</w:t>
      </w:r>
    </w:p>
    <w:p w14:paraId="02082E53" w14:textId="77777777" w:rsidR="002C4ADB" w:rsidRPr="00737B45" w:rsidRDefault="002C4ADB" w:rsidP="002C4ADB">
      <w:pPr>
        <w:pStyle w:val="ListParagraph"/>
        <w:numPr>
          <w:ilvl w:val="0"/>
          <w:numId w:val="10"/>
        </w:numPr>
        <w:tabs>
          <w:tab w:val="left" w:pos="2715"/>
          <w:tab w:val="left" w:pos="4050"/>
        </w:tabs>
        <w:spacing w:line="276" w:lineRule="auto"/>
        <w:jc w:val="both"/>
      </w:pPr>
      <w:r w:rsidRPr="00737B45">
        <w:t>Associates not meeting the above guidelines can be sent home to change clothes, which will count as unexcused absence.</w:t>
      </w:r>
    </w:p>
    <w:p w14:paraId="0EE5E864" w14:textId="77777777" w:rsidR="002C4ADB" w:rsidRPr="00737B45" w:rsidRDefault="002C4ADB" w:rsidP="002C4ADB">
      <w:pPr>
        <w:tabs>
          <w:tab w:val="left" w:pos="2715"/>
          <w:tab w:val="left" w:pos="4050"/>
        </w:tabs>
        <w:spacing w:line="276" w:lineRule="auto"/>
        <w:jc w:val="both"/>
      </w:pPr>
    </w:p>
    <w:p w14:paraId="25110DB0" w14:textId="4CBFEE55" w:rsidR="002C4ADB" w:rsidRPr="00594C2B" w:rsidRDefault="007E2EE3" w:rsidP="002C4ADB">
      <w:pPr>
        <w:tabs>
          <w:tab w:val="left" w:pos="2715"/>
          <w:tab w:val="left" w:pos="4050"/>
        </w:tabs>
        <w:spacing w:line="276" w:lineRule="auto"/>
        <w:jc w:val="both"/>
      </w:pPr>
      <w:r>
        <w:rPr>
          <w:b/>
          <w:bCs/>
          <w:color w:val="3333FF"/>
        </w:rPr>
        <w:t>Wea</w:t>
      </w:r>
      <w:r w:rsidR="00A34566">
        <w:rPr>
          <w:b/>
          <w:bCs/>
          <w:color w:val="3333FF"/>
        </w:rPr>
        <w:t xml:space="preserve">ring </w:t>
      </w:r>
      <w:r w:rsidR="002C4ADB" w:rsidRPr="00594C2B">
        <w:t xml:space="preserve">any clothing or hat </w:t>
      </w:r>
      <w:r w:rsidR="00A34566">
        <w:rPr>
          <w:b/>
          <w:bCs/>
          <w:color w:val="3333FF"/>
        </w:rPr>
        <w:t xml:space="preserve">that contains obscene </w:t>
      </w:r>
      <w:r w:rsidR="002C4ADB" w:rsidRPr="00594C2B">
        <w:t xml:space="preserve">or offensive illustration or language or that creates a potential safety hazard is not permitted at any time. </w:t>
      </w:r>
    </w:p>
    <w:p w14:paraId="6C09DB93" w14:textId="77777777" w:rsidR="00130002" w:rsidRDefault="00130002" w:rsidP="00130002"/>
    <w:p w14:paraId="2A0DA83A" w14:textId="77777777" w:rsidR="009252A7" w:rsidRDefault="009252A7" w:rsidP="009252A7">
      <w:pPr>
        <w:pStyle w:val="Heading2"/>
        <w:rPr>
          <w:sz w:val="28"/>
          <w:szCs w:val="28"/>
        </w:rPr>
      </w:pPr>
      <w:bookmarkStart w:id="61" w:name="_Toc133215304"/>
      <w:bookmarkStart w:id="62" w:name="_Toc180578978"/>
      <w:r w:rsidRPr="009252A7">
        <w:rPr>
          <w:sz w:val="28"/>
          <w:szCs w:val="28"/>
        </w:rPr>
        <w:t>Lockers</w:t>
      </w:r>
      <w:bookmarkEnd w:id="61"/>
      <w:bookmarkEnd w:id="62"/>
    </w:p>
    <w:p w14:paraId="19A73503" w14:textId="77777777" w:rsidR="009252A7" w:rsidRPr="009252A7" w:rsidRDefault="009252A7" w:rsidP="009252A7"/>
    <w:p w14:paraId="68FB8352" w14:textId="77777777" w:rsidR="009252A7" w:rsidRPr="00AB6783" w:rsidRDefault="009252A7" w:rsidP="00602B9E">
      <w:pPr>
        <w:pStyle w:val="ListParagraph"/>
        <w:numPr>
          <w:ilvl w:val="0"/>
          <w:numId w:val="21"/>
        </w:numPr>
        <w:tabs>
          <w:tab w:val="left" w:pos="2715"/>
          <w:tab w:val="left" w:pos="4050"/>
        </w:tabs>
        <w:spacing w:line="276" w:lineRule="auto"/>
        <w:jc w:val="both"/>
      </w:pPr>
      <w:r w:rsidRPr="00AB6783">
        <w:t xml:space="preserve">The company provides you with a locker for work uniforms, shoes, and other personal articles. All uniforms, boots, and shoes must be kept in your locker and not on the floor or bench. </w:t>
      </w:r>
    </w:p>
    <w:p w14:paraId="13E9E138" w14:textId="77777777" w:rsidR="009252A7" w:rsidRPr="00AB6783" w:rsidRDefault="009252A7" w:rsidP="00602B9E">
      <w:pPr>
        <w:pStyle w:val="ListParagraph"/>
        <w:numPr>
          <w:ilvl w:val="0"/>
          <w:numId w:val="21"/>
        </w:numPr>
        <w:tabs>
          <w:tab w:val="left" w:pos="2715"/>
          <w:tab w:val="left" w:pos="4050"/>
        </w:tabs>
        <w:spacing w:line="276" w:lineRule="auto"/>
        <w:jc w:val="both"/>
      </w:pPr>
      <w:r w:rsidRPr="00AB6783">
        <w:t xml:space="preserve">Your locker must be kept locked at all times with the assigned lock provided to you by the company. </w:t>
      </w:r>
    </w:p>
    <w:p w14:paraId="0E71E190" w14:textId="77777777" w:rsidR="009252A7" w:rsidRPr="00AB6783" w:rsidRDefault="009252A7" w:rsidP="00602B9E">
      <w:pPr>
        <w:pStyle w:val="ListParagraph"/>
        <w:numPr>
          <w:ilvl w:val="0"/>
          <w:numId w:val="21"/>
        </w:numPr>
        <w:tabs>
          <w:tab w:val="left" w:pos="2715"/>
          <w:tab w:val="left" w:pos="4050"/>
        </w:tabs>
        <w:spacing w:line="276" w:lineRule="auto"/>
        <w:jc w:val="both"/>
      </w:pPr>
      <w:r w:rsidRPr="00AB6783">
        <w:t xml:space="preserve">You are responsible for keeping your locker neat and clean. </w:t>
      </w:r>
    </w:p>
    <w:p w14:paraId="41E6F7FA" w14:textId="77777777" w:rsidR="009252A7" w:rsidRPr="00AB6783" w:rsidRDefault="009252A7" w:rsidP="00602B9E">
      <w:pPr>
        <w:pStyle w:val="ListParagraph"/>
        <w:numPr>
          <w:ilvl w:val="0"/>
          <w:numId w:val="21"/>
        </w:numPr>
        <w:tabs>
          <w:tab w:val="left" w:pos="2715"/>
          <w:tab w:val="left" w:pos="4050"/>
        </w:tabs>
        <w:spacing w:line="276" w:lineRule="auto"/>
        <w:jc w:val="both"/>
      </w:pPr>
      <w:r w:rsidRPr="00AB6783">
        <w:t xml:space="preserve">The company will not be responsible for any personal property losses that might occur. </w:t>
      </w:r>
    </w:p>
    <w:p w14:paraId="54C4012B" w14:textId="438FA75F" w:rsidR="009252A7" w:rsidRPr="00AB6783" w:rsidRDefault="00FF6499" w:rsidP="00602B9E">
      <w:pPr>
        <w:pStyle w:val="ListParagraph"/>
        <w:numPr>
          <w:ilvl w:val="0"/>
          <w:numId w:val="21"/>
        </w:numPr>
        <w:tabs>
          <w:tab w:val="left" w:pos="2715"/>
          <w:tab w:val="left" w:pos="4050"/>
        </w:tabs>
        <w:spacing w:line="276" w:lineRule="auto"/>
        <w:jc w:val="both"/>
      </w:pPr>
      <w:r>
        <w:rPr>
          <w:b/>
          <w:bCs/>
          <w:color w:val="3333FF"/>
        </w:rPr>
        <w:t>Lockers remain company property and t</w:t>
      </w:r>
      <w:r w:rsidR="009252A7" w:rsidRPr="00AB6783">
        <w:t xml:space="preserve">he company also reserves the right to inspect and search its facilities, including lockers, at any time with or without prior notice. </w:t>
      </w:r>
    </w:p>
    <w:p w14:paraId="7E6DB62B" w14:textId="77777777" w:rsidR="009252A7" w:rsidRPr="00AB6783" w:rsidRDefault="009252A7" w:rsidP="00602B9E">
      <w:pPr>
        <w:pStyle w:val="ListParagraph"/>
        <w:numPr>
          <w:ilvl w:val="0"/>
          <w:numId w:val="21"/>
        </w:numPr>
        <w:tabs>
          <w:tab w:val="left" w:pos="2715"/>
          <w:tab w:val="left" w:pos="4050"/>
        </w:tabs>
        <w:spacing w:line="276" w:lineRule="auto"/>
        <w:jc w:val="both"/>
      </w:pPr>
      <w:r w:rsidRPr="00AB6783">
        <w:lastRenderedPageBreak/>
        <w:t xml:space="preserve">Failure to agree to such inspection may result in disciplinary action up to and including termination of employment. </w:t>
      </w:r>
    </w:p>
    <w:p w14:paraId="72BBCF53" w14:textId="77777777" w:rsidR="009252A7" w:rsidRPr="00130002" w:rsidRDefault="009252A7" w:rsidP="00130002"/>
    <w:p w14:paraId="692C7F24" w14:textId="77777777" w:rsidR="001A04A2" w:rsidRDefault="001A04A2" w:rsidP="001A04A2">
      <w:pPr>
        <w:pStyle w:val="Heading2"/>
        <w:rPr>
          <w:sz w:val="28"/>
          <w:szCs w:val="28"/>
        </w:rPr>
      </w:pPr>
      <w:bookmarkStart w:id="63" w:name="_Toc133215308"/>
      <w:bookmarkStart w:id="64" w:name="_Toc180578979"/>
      <w:r w:rsidRPr="001A04A2">
        <w:rPr>
          <w:sz w:val="28"/>
          <w:szCs w:val="28"/>
        </w:rPr>
        <w:t>Access Cards</w:t>
      </w:r>
      <w:bookmarkEnd w:id="63"/>
      <w:bookmarkEnd w:id="64"/>
    </w:p>
    <w:p w14:paraId="43E0C03B" w14:textId="77777777" w:rsidR="001A04A2" w:rsidRPr="001A04A2" w:rsidRDefault="001A04A2" w:rsidP="001A04A2"/>
    <w:p w14:paraId="6B16691C" w14:textId="77777777" w:rsidR="001A04A2" w:rsidRPr="00737B45" w:rsidRDefault="001A04A2" w:rsidP="001A04A2">
      <w:pPr>
        <w:tabs>
          <w:tab w:val="left" w:pos="2715"/>
          <w:tab w:val="left" w:pos="4050"/>
        </w:tabs>
        <w:spacing w:line="276" w:lineRule="auto"/>
        <w:jc w:val="both"/>
      </w:pPr>
      <w:r w:rsidRPr="00737B45">
        <w:t xml:space="preserve">AWC issues an access card that provides access to the plant, photo identification, and clocks your daily work time. This access card must always be worn visibly above that waist when on AWC premises. If you lose or damage the card, you must contact your supervisor or HR immediately to obtain a replacement. A replacement fee will be charged to the Associate. If you terminate your employment with AWC, you must return your access card to the HR department immediately. </w:t>
      </w:r>
    </w:p>
    <w:p w14:paraId="55CB39A0" w14:textId="77777777" w:rsidR="001A04A2" w:rsidRPr="00737B45" w:rsidRDefault="001A04A2" w:rsidP="001A04A2">
      <w:pPr>
        <w:tabs>
          <w:tab w:val="left" w:pos="2715"/>
          <w:tab w:val="left" w:pos="4050"/>
        </w:tabs>
        <w:spacing w:line="276" w:lineRule="auto"/>
        <w:jc w:val="both"/>
      </w:pPr>
    </w:p>
    <w:p w14:paraId="706EA309" w14:textId="77777777" w:rsidR="001A04A2" w:rsidRDefault="001A04A2" w:rsidP="001A04A2">
      <w:pPr>
        <w:tabs>
          <w:tab w:val="left" w:pos="2715"/>
          <w:tab w:val="left" w:pos="4050"/>
        </w:tabs>
        <w:spacing w:line="276" w:lineRule="auto"/>
        <w:jc w:val="both"/>
      </w:pPr>
      <w:r w:rsidRPr="00737B45">
        <w:t xml:space="preserve">For your security, the company restricts access through the Associate entry door by means of a card-access system. Only authorized Associates may enter. All other people must enter through the front lobby. Your access card is programmed to allow you entry through plant entry doors during your scheduled shift hours. If you exit the plant at any time during your shift, you must carry this card with you to gain re-entry into the plant. </w:t>
      </w:r>
      <w:r w:rsidRPr="00CC14D1">
        <w:rPr>
          <w:bCs/>
        </w:rPr>
        <w:t>First Shift Associates</w:t>
      </w:r>
      <w:r w:rsidRPr="00737B45">
        <w:t xml:space="preserve"> must clock out and in when leaving company premises during your 30-minute lunch break. Additional security and control are provided at night and on weekends by restricting access to the General Office to only authorized Associates. </w:t>
      </w:r>
    </w:p>
    <w:p w14:paraId="5F719065" w14:textId="77777777" w:rsidR="001A04A2" w:rsidRDefault="001A04A2" w:rsidP="001A04A2">
      <w:pPr>
        <w:tabs>
          <w:tab w:val="left" w:pos="2715"/>
          <w:tab w:val="left" w:pos="4050"/>
        </w:tabs>
        <w:spacing w:line="276" w:lineRule="auto"/>
        <w:jc w:val="both"/>
      </w:pPr>
    </w:p>
    <w:p w14:paraId="22BD63E9" w14:textId="77777777" w:rsidR="001A04A2" w:rsidRPr="00194B4A" w:rsidRDefault="001A04A2" w:rsidP="001A04A2">
      <w:pPr>
        <w:spacing w:line="276" w:lineRule="auto"/>
        <w:jc w:val="both"/>
        <w:rPr>
          <w:b/>
          <w:bCs/>
          <w:color w:val="0000FF"/>
        </w:rPr>
      </w:pPr>
      <w:bookmarkStart w:id="65" w:name="_Hlk84498015"/>
      <w:r w:rsidRPr="000A34CB">
        <w:t>As an Associate and holder of an access card, you must comply with the access card requirements.   In turn, if you observe anyone in the plant that is not wearing an access card, including a visitor’s access card, visibly above the waist, please alert leadership immediately so that the violation can be addressed in a timely manner</w:t>
      </w:r>
      <w:r w:rsidRPr="00194B4A">
        <w:rPr>
          <w:b/>
          <w:bCs/>
          <w:color w:val="0000FF"/>
        </w:rPr>
        <w:t xml:space="preserve">.  </w:t>
      </w:r>
    </w:p>
    <w:bookmarkEnd w:id="65"/>
    <w:p w14:paraId="56AEA6BA" w14:textId="77777777" w:rsidR="001A04A2" w:rsidRPr="00F2444B" w:rsidRDefault="001A04A2" w:rsidP="001A04A2">
      <w:pPr>
        <w:tabs>
          <w:tab w:val="left" w:pos="2715"/>
          <w:tab w:val="left" w:pos="4050"/>
        </w:tabs>
        <w:spacing w:line="276" w:lineRule="auto"/>
        <w:jc w:val="both"/>
        <w:rPr>
          <w:color w:val="0070C0"/>
        </w:rPr>
      </w:pPr>
    </w:p>
    <w:p w14:paraId="053F198C" w14:textId="77777777" w:rsidR="001A04A2" w:rsidRDefault="001A04A2" w:rsidP="001A04A2">
      <w:pPr>
        <w:pStyle w:val="Heading2"/>
        <w:rPr>
          <w:sz w:val="28"/>
          <w:szCs w:val="28"/>
        </w:rPr>
      </w:pPr>
      <w:bookmarkStart w:id="66" w:name="_Toc133215309"/>
      <w:bookmarkStart w:id="67" w:name="_Toc180578980"/>
      <w:r w:rsidRPr="001A04A2">
        <w:rPr>
          <w:sz w:val="28"/>
          <w:szCs w:val="28"/>
        </w:rPr>
        <w:t>Gratuity Acceptance Policy</w:t>
      </w:r>
      <w:bookmarkEnd w:id="66"/>
      <w:bookmarkEnd w:id="67"/>
    </w:p>
    <w:p w14:paraId="7DE94E70" w14:textId="77777777" w:rsidR="001A04A2" w:rsidRPr="001A04A2" w:rsidRDefault="001A04A2" w:rsidP="001A04A2"/>
    <w:p w14:paraId="60C3B985" w14:textId="77777777" w:rsidR="001A04A2" w:rsidRPr="00737B45" w:rsidRDefault="001A04A2" w:rsidP="001A04A2">
      <w:pPr>
        <w:tabs>
          <w:tab w:val="left" w:pos="2715"/>
          <w:tab w:val="left" w:pos="4050"/>
        </w:tabs>
        <w:spacing w:line="276" w:lineRule="auto"/>
        <w:jc w:val="both"/>
      </w:pPr>
      <w:r w:rsidRPr="00737B45">
        <w:t>No gratuities and gifts from any source (e.g., salesperson, suppliers, and vendors) shall be accepted personally or by a department. Gratuities and gifts (e.g., sporting event tickets, food, other) may only be accepted corporately. Such gifts and gratuities must be turned in immediately to the HR Department. Failure to do so may result in disciplinary action, up to and including termination.</w:t>
      </w:r>
    </w:p>
    <w:p w14:paraId="4FB0FCDB" w14:textId="77777777" w:rsidR="001A04A2" w:rsidRPr="00737B45" w:rsidRDefault="001A04A2" w:rsidP="001A04A2">
      <w:pPr>
        <w:tabs>
          <w:tab w:val="left" w:pos="2715"/>
          <w:tab w:val="left" w:pos="4050"/>
        </w:tabs>
        <w:spacing w:line="276" w:lineRule="auto"/>
        <w:jc w:val="both"/>
      </w:pPr>
    </w:p>
    <w:p w14:paraId="53E139B8" w14:textId="77777777" w:rsidR="001A04A2" w:rsidRDefault="001A04A2" w:rsidP="001A04A2">
      <w:pPr>
        <w:pStyle w:val="Heading2"/>
        <w:rPr>
          <w:sz w:val="28"/>
          <w:szCs w:val="28"/>
        </w:rPr>
      </w:pPr>
      <w:bookmarkStart w:id="68" w:name="_Toc133215310"/>
      <w:bookmarkStart w:id="69" w:name="_Toc180578981"/>
      <w:r w:rsidRPr="001A04A2">
        <w:rPr>
          <w:sz w:val="28"/>
          <w:szCs w:val="28"/>
        </w:rPr>
        <w:t>Telephone/Electronic Device Use</w:t>
      </w:r>
      <w:bookmarkEnd w:id="68"/>
      <w:bookmarkEnd w:id="69"/>
    </w:p>
    <w:p w14:paraId="67350A24" w14:textId="77777777" w:rsidR="001A04A2" w:rsidRPr="001A04A2" w:rsidRDefault="001A04A2" w:rsidP="001A04A2"/>
    <w:p w14:paraId="027031B9" w14:textId="77777777" w:rsidR="001A04A2" w:rsidRDefault="001A04A2" w:rsidP="001A04A2">
      <w:pPr>
        <w:tabs>
          <w:tab w:val="left" w:pos="2715"/>
          <w:tab w:val="left" w:pos="4050"/>
        </w:tabs>
        <w:spacing w:line="276" w:lineRule="auto"/>
        <w:jc w:val="both"/>
      </w:pPr>
      <w:r w:rsidRPr="00737B45">
        <w:t xml:space="preserve">Associates should avoid having personal phone calls made to AWC absent a bona-fide emergency, at which time, AWC will inquire of the caller as to the nature of the emergency. </w:t>
      </w:r>
    </w:p>
    <w:p w14:paraId="25302C93" w14:textId="77777777" w:rsidR="001A04A2" w:rsidRDefault="001A04A2" w:rsidP="001A04A2">
      <w:pPr>
        <w:tabs>
          <w:tab w:val="left" w:pos="2715"/>
          <w:tab w:val="left" w:pos="4050"/>
        </w:tabs>
        <w:spacing w:line="276" w:lineRule="auto"/>
        <w:jc w:val="both"/>
      </w:pPr>
    </w:p>
    <w:p w14:paraId="442AB6E1" w14:textId="2EF68C97" w:rsidR="001A04A2" w:rsidRPr="00C35AFA" w:rsidRDefault="001A04A2" w:rsidP="001A04A2">
      <w:pPr>
        <w:tabs>
          <w:tab w:val="left" w:pos="2715"/>
          <w:tab w:val="left" w:pos="4050"/>
        </w:tabs>
        <w:spacing w:line="276" w:lineRule="auto"/>
        <w:jc w:val="both"/>
        <w:rPr>
          <w:b/>
          <w:bCs/>
          <w:color w:val="3333FF"/>
        </w:rPr>
      </w:pPr>
      <w:r w:rsidRPr="00092F3D">
        <w:rPr>
          <w:bCs/>
          <w:color w:val="000000" w:themeColor="text1"/>
        </w:rPr>
        <w:t>No personal electronic devices are permitted to be used on the production floor without written permission from management</w:t>
      </w:r>
      <w:r w:rsidR="00446EBF">
        <w:rPr>
          <w:bCs/>
          <w:color w:val="000000" w:themeColor="text1"/>
        </w:rPr>
        <w:t xml:space="preserve"> / </w:t>
      </w:r>
      <w:r w:rsidR="00446EBF" w:rsidRPr="00446EBF">
        <w:rPr>
          <w:b/>
          <w:color w:val="3333FF"/>
        </w:rPr>
        <w:t>HR</w:t>
      </w:r>
      <w:r w:rsidRPr="00446EBF">
        <w:rPr>
          <w:b/>
          <w:color w:val="3333FF"/>
        </w:rPr>
        <w:t>.</w:t>
      </w:r>
      <w:r w:rsidRPr="00446EBF">
        <w:rPr>
          <w:color w:val="3333FF"/>
        </w:rPr>
        <w:t xml:space="preserve">  </w:t>
      </w:r>
      <w:r w:rsidRPr="00092F3D">
        <w:rPr>
          <w:color w:val="000000" w:themeColor="text1"/>
        </w:rPr>
        <w:t xml:space="preserve">This restriction does not apply to personal electronic devices </w:t>
      </w:r>
      <w:r w:rsidRPr="00092F3D">
        <w:rPr>
          <w:color w:val="000000" w:themeColor="text1"/>
        </w:rPr>
        <w:lastRenderedPageBreak/>
        <w:t xml:space="preserve">that are used to document issues or concerns relating to health, safety, or working conditions or as otherwise authorized by law. </w:t>
      </w:r>
      <w:r w:rsidR="00C35AFA" w:rsidRPr="00C35AFA">
        <w:rPr>
          <w:b/>
          <w:bCs/>
          <w:color w:val="3333FF"/>
        </w:rPr>
        <w:t xml:space="preserve">Violation of this can result in </w:t>
      </w:r>
      <w:r w:rsidR="00FF6499" w:rsidRPr="00C35AFA">
        <w:rPr>
          <w:b/>
          <w:bCs/>
          <w:color w:val="3333FF"/>
        </w:rPr>
        <w:t>corrective</w:t>
      </w:r>
      <w:r w:rsidR="00C35AFA" w:rsidRPr="00C35AFA">
        <w:rPr>
          <w:b/>
          <w:bCs/>
          <w:color w:val="3333FF"/>
        </w:rPr>
        <w:t xml:space="preserve"> action up to termination.</w:t>
      </w:r>
    </w:p>
    <w:p w14:paraId="0B00119D" w14:textId="0C18E068" w:rsidR="00906BBA" w:rsidRDefault="00906BBA" w:rsidP="00906BBA">
      <w:pPr>
        <w:spacing w:after="160" w:line="259" w:lineRule="auto"/>
      </w:pPr>
    </w:p>
    <w:p w14:paraId="78EE0C1E" w14:textId="77777777" w:rsidR="007E5896" w:rsidRDefault="007E5896" w:rsidP="00906BBA">
      <w:pPr>
        <w:spacing w:after="160" w:line="259" w:lineRule="auto"/>
      </w:pPr>
    </w:p>
    <w:p w14:paraId="3A0AE8ED" w14:textId="77777777" w:rsidR="00835731" w:rsidRDefault="00835731" w:rsidP="00835731">
      <w:pPr>
        <w:pStyle w:val="Heading2"/>
        <w:rPr>
          <w:sz w:val="28"/>
          <w:szCs w:val="28"/>
        </w:rPr>
      </w:pPr>
      <w:bookmarkStart w:id="70" w:name="_Toc133215312"/>
      <w:bookmarkStart w:id="71" w:name="_Toc180578982"/>
      <w:r w:rsidRPr="00835731">
        <w:rPr>
          <w:sz w:val="28"/>
          <w:szCs w:val="28"/>
        </w:rPr>
        <w:t>Traveling on Company Business</w:t>
      </w:r>
      <w:bookmarkEnd w:id="70"/>
      <w:bookmarkEnd w:id="71"/>
    </w:p>
    <w:p w14:paraId="2CD27530" w14:textId="77777777" w:rsidR="00835731" w:rsidRPr="00835731" w:rsidRDefault="00835731" w:rsidP="00835731"/>
    <w:p w14:paraId="4F969D9E" w14:textId="77777777" w:rsidR="00835731" w:rsidRPr="00737B45" w:rsidRDefault="00835731" w:rsidP="00835731">
      <w:pPr>
        <w:tabs>
          <w:tab w:val="left" w:pos="2715"/>
          <w:tab w:val="left" w:pos="4050"/>
        </w:tabs>
        <w:spacing w:line="276" w:lineRule="auto"/>
        <w:jc w:val="both"/>
      </w:pPr>
      <w:r w:rsidRPr="00737B45">
        <w:t xml:space="preserve">While traveling on company-related business, the dress policy is AWC uniform or business casual. When traveling on company-related business, you may incur meal and lodging expenses in addition to your transportation costs. You and your supervisor should plan for any expense including your mode of transportation. AWC does not pay for extras such as hotel movies, medicine, etc. while traveling. </w:t>
      </w:r>
    </w:p>
    <w:p w14:paraId="6029A836" w14:textId="77777777" w:rsidR="00835731" w:rsidRDefault="00835731" w:rsidP="00835731">
      <w:pPr>
        <w:tabs>
          <w:tab w:val="left" w:pos="2715"/>
          <w:tab w:val="left" w:pos="4050"/>
        </w:tabs>
        <w:spacing w:line="276" w:lineRule="auto"/>
        <w:jc w:val="both"/>
      </w:pPr>
      <w:r w:rsidRPr="00737B45">
        <w:t>You must keep receipts of all business-related travel, meals, and other business expenses. All expenses, whether paid by you or the Company, are to be itemized on the Expense Report form (with the receipts attached) and submitted to your supervisor.</w:t>
      </w:r>
    </w:p>
    <w:p w14:paraId="39271C73" w14:textId="77777777" w:rsidR="00835731" w:rsidRPr="00737B45" w:rsidRDefault="00835731" w:rsidP="00835731">
      <w:pPr>
        <w:tabs>
          <w:tab w:val="left" w:pos="2715"/>
          <w:tab w:val="left" w:pos="4050"/>
        </w:tabs>
        <w:spacing w:line="276" w:lineRule="auto"/>
        <w:jc w:val="both"/>
      </w:pPr>
    </w:p>
    <w:p w14:paraId="2C7B32C8" w14:textId="77777777" w:rsidR="00835731" w:rsidRPr="00737B45" w:rsidRDefault="00835731" w:rsidP="00835731">
      <w:pPr>
        <w:tabs>
          <w:tab w:val="left" w:pos="2715"/>
          <w:tab w:val="left" w:pos="4050"/>
        </w:tabs>
        <w:spacing w:line="276" w:lineRule="auto"/>
        <w:jc w:val="both"/>
      </w:pPr>
      <w:r w:rsidRPr="00737B45">
        <w:t>See HR or Accounting for the Travel Policy Matrix.</w:t>
      </w:r>
    </w:p>
    <w:p w14:paraId="0D57F5AE" w14:textId="77777777" w:rsidR="00835731" w:rsidRPr="00737B45" w:rsidRDefault="00835731" w:rsidP="00835731">
      <w:pPr>
        <w:tabs>
          <w:tab w:val="left" w:pos="2715"/>
          <w:tab w:val="left" w:pos="4050"/>
        </w:tabs>
        <w:spacing w:line="276" w:lineRule="auto"/>
        <w:jc w:val="both"/>
      </w:pPr>
    </w:p>
    <w:p w14:paraId="0278D195" w14:textId="77777777" w:rsidR="00835731" w:rsidRDefault="00835731" w:rsidP="00835731">
      <w:pPr>
        <w:pStyle w:val="Heading2"/>
        <w:rPr>
          <w:sz w:val="28"/>
          <w:szCs w:val="28"/>
        </w:rPr>
      </w:pPr>
      <w:bookmarkStart w:id="72" w:name="_Toc133215313"/>
      <w:bookmarkStart w:id="73" w:name="_Toc180578983"/>
      <w:r w:rsidRPr="00835731">
        <w:rPr>
          <w:sz w:val="28"/>
          <w:szCs w:val="28"/>
        </w:rPr>
        <w:t>Use of Personal Vehicle for Company Business:</w:t>
      </w:r>
      <w:bookmarkEnd w:id="72"/>
      <w:bookmarkEnd w:id="73"/>
    </w:p>
    <w:p w14:paraId="64725B4C" w14:textId="77777777" w:rsidR="00835731" w:rsidRPr="00835731" w:rsidRDefault="00835731" w:rsidP="00835731"/>
    <w:p w14:paraId="700CEB89" w14:textId="77777777" w:rsidR="00835731" w:rsidRPr="00737B45" w:rsidRDefault="00835731" w:rsidP="00835731">
      <w:pPr>
        <w:tabs>
          <w:tab w:val="left" w:pos="2715"/>
          <w:tab w:val="left" w:pos="4050"/>
        </w:tabs>
        <w:spacing w:line="276" w:lineRule="auto"/>
        <w:jc w:val="both"/>
      </w:pPr>
      <w:r w:rsidRPr="00737B45">
        <w:t>If no company vehicles are available for company business use, and the Associate must utilize his or her own private vehicle, the Associate will be reimbursed per mile according to the current rate, which is found on the Travel Policy Matrix. The Associate must fill out an Expense Report with reported actual miles from AWC to the place of business and return to AWC. There is no reimbursement when you travel between AWC and your residence.</w:t>
      </w:r>
    </w:p>
    <w:p w14:paraId="3AB4DFA2" w14:textId="77777777" w:rsidR="00835731" w:rsidRDefault="00835731" w:rsidP="00835731">
      <w:pPr>
        <w:tabs>
          <w:tab w:val="left" w:pos="2715"/>
          <w:tab w:val="left" w:pos="4050"/>
        </w:tabs>
        <w:spacing w:line="276" w:lineRule="auto"/>
        <w:jc w:val="both"/>
      </w:pPr>
      <w:r w:rsidRPr="00737B45">
        <w:t>While using a personal vehicle for company business, the use of a personal or company-issued electronic device, including but not limited to cell phone and PDAs, is prohibited.</w:t>
      </w:r>
    </w:p>
    <w:p w14:paraId="47F413CE" w14:textId="77777777" w:rsidR="00835731" w:rsidRPr="006E4133" w:rsidRDefault="00835731" w:rsidP="00835731">
      <w:pPr>
        <w:tabs>
          <w:tab w:val="left" w:pos="2715"/>
          <w:tab w:val="left" w:pos="4050"/>
        </w:tabs>
        <w:spacing w:line="276" w:lineRule="auto"/>
        <w:jc w:val="both"/>
      </w:pPr>
    </w:p>
    <w:p w14:paraId="79A8AA63" w14:textId="77777777" w:rsidR="00835731" w:rsidRDefault="00835731" w:rsidP="000471E7">
      <w:pPr>
        <w:pStyle w:val="Heading2"/>
        <w:rPr>
          <w:sz w:val="28"/>
          <w:szCs w:val="28"/>
        </w:rPr>
      </w:pPr>
      <w:bookmarkStart w:id="74" w:name="_Toc133215314"/>
      <w:bookmarkStart w:id="75" w:name="_Toc180578984"/>
      <w:r w:rsidRPr="000471E7">
        <w:rPr>
          <w:sz w:val="28"/>
          <w:szCs w:val="28"/>
        </w:rPr>
        <w:t>Use of Company Vehicle</w:t>
      </w:r>
      <w:bookmarkEnd w:id="74"/>
      <w:bookmarkEnd w:id="75"/>
    </w:p>
    <w:p w14:paraId="4484AC4B" w14:textId="77777777" w:rsidR="008A4268" w:rsidRPr="008A4268" w:rsidRDefault="008A4268" w:rsidP="008A4268"/>
    <w:p w14:paraId="569D8F06" w14:textId="77777777" w:rsidR="00835731" w:rsidRPr="000471E7" w:rsidRDefault="00835731" w:rsidP="00835731">
      <w:pPr>
        <w:tabs>
          <w:tab w:val="left" w:pos="2715"/>
          <w:tab w:val="left" w:pos="4050"/>
        </w:tabs>
        <w:spacing w:line="276" w:lineRule="auto"/>
        <w:jc w:val="both"/>
      </w:pPr>
      <w:r w:rsidRPr="000471E7">
        <w:t>Company vehicles must be signed out with the Purchasing Department. Associates must have a valid Driver’s License and complete forms AC-F-024 &amp; AC-F-027. Vehicle must be returned with the gas tank full or nearly full. The vehicle must be clean. Smoking is not allowed in a company vehicle.</w:t>
      </w:r>
    </w:p>
    <w:p w14:paraId="7584CB25" w14:textId="77777777" w:rsidR="00835731" w:rsidRPr="000471E7" w:rsidRDefault="00835731" w:rsidP="00835731">
      <w:pPr>
        <w:tabs>
          <w:tab w:val="left" w:pos="2715"/>
          <w:tab w:val="left" w:pos="4050"/>
        </w:tabs>
        <w:spacing w:line="276" w:lineRule="auto"/>
        <w:jc w:val="both"/>
      </w:pPr>
      <w:r w:rsidRPr="000471E7">
        <w:t xml:space="preserve">While driving company vehicles, the use of company-issued and personal electronic devices, including but not limited to cell phones and PDAs, is prohibited. Failure to abide by this policy may result in disciplinary action, up to and including termination of employment. </w:t>
      </w:r>
    </w:p>
    <w:p w14:paraId="02722ED9" w14:textId="77777777" w:rsidR="00835731" w:rsidRPr="00737B45" w:rsidRDefault="00835731" w:rsidP="00835731">
      <w:pPr>
        <w:tabs>
          <w:tab w:val="left" w:pos="2715"/>
          <w:tab w:val="left" w:pos="4050"/>
        </w:tabs>
        <w:spacing w:line="276" w:lineRule="auto"/>
        <w:jc w:val="both"/>
      </w:pPr>
    </w:p>
    <w:p w14:paraId="717BFD97" w14:textId="77777777" w:rsidR="00835731" w:rsidRDefault="00835731" w:rsidP="006602B6">
      <w:pPr>
        <w:pStyle w:val="Heading2"/>
        <w:rPr>
          <w:sz w:val="28"/>
          <w:szCs w:val="28"/>
        </w:rPr>
      </w:pPr>
      <w:bookmarkStart w:id="76" w:name="_Toc133215315"/>
      <w:bookmarkStart w:id="77" w:name="_Toc180578985"/>
      <w:r w:rsidRPr="006602B6">
        <w:rPr>
          <w:sz w:val="28"/>
          <w:szCs w:val="28"/>
        </w:rPr>
        <w:t>Use of Company Equipment and Vehicles</w:t>
      </w:r>
      <w:bookmarkEnd w:id="76"/>
      <w:bookmarkEnd w:id="77"/>
    </w:p>
    <w:p w14:paraId="085E3271" w14:textId="77777777" w:rsidR="006602B6" w:rsidRPr="006602B6" w:rsidRDefault="006602B6" w:rsidP="006602B6"/>
    <w:p w14:paraId="3CBC83FE" w14:textId="77777777" w:rsidR="00835731" w:rsidRPr="00737B45" w:rsidRDefault="00835731" w:rsidP="00835731">
      <w:pPr>
        <w:tabs>
          <w:tab w:val="left" w:pos="2715"/>
          <w:tab w:val="left" w:pos="4050"/>
        </w:tabs>
        <w:spacing w:line="276" w:lineRule="auto"/>
        <w:jc w:val="both"/>
      </w:pPr>
      <w:r w:rsidRPr="00737B45">
        <w:lastRenderedPageBreak/>
        <w:t xml:space="preserve">Before using company equipment and vehicles, Associates must be trained and properly authorized to use the equipment or vehicle. Associates are then expected to exercise care, perform required maintenance, and follow all operating instructions, safety standards, and guidelines related to the equipment or vehicle. Notify your supervisor if any equipment, machines, tools, or vehicles appear to be damaged, defective, or in need of repair. </w:t>
      </w:r>
    </w:p>
    <w:p w14:paraId="272074AD" w14:textId="77777777" w:rsidR="00835731" w:rsidRPr="00737B45" w:rsidRDefault="00835731" w:rsidP="00835731">
      <w:pPr>
        <w:tabs>
          <w:tab w:val="left" w:pos="2715"/>
          <w:tab w:val="left" w:pos="4050"/>
        </w:tabs>
        <w:spacing w:line="276" w:lineRule="auto"/>
        <w:jc w:val="both"/>
      </w:pPr>
      <w:r w:rsidRPr="00737B45">
        <w:t>The improper, careless, negligent, destructive, or unsafe use or operation of equipment or vehicles, including the prohibited use of personal electronic devices while driving, can result in disciplinary action, up to and including termination of employment.</w:t>
      </w:r>
    </w:p>
    <w:p w14:paraId="2328DCAD" w14:textId="77777777" w:rsidR="00835731" w:rsidRPr="00737B45" w:rsidRDefault="00835731" w:rsidP="00835731">
      <w:pPr>
        <w:tabs>
          <w:tab w:val="left" w:pos="2715"/>
          <w:tab w:val="left" w:pos="4050"/>
        </w:tabs>
        <w:spacing w:line="276" w:lineRule="auto"/>
        <w:jc w:val="both"/>
      </w:pPr>
    </w:p>
    <w:p w14:paraId="71A6ABCA" w14:textId="77777777" w:rsidR="00835731" w:rsidRDefault="00835731" w:rsidP="00835731">
      <w:pPr>
        <w:pStyle w:val="Heading2"/>
        <w:rPr>
          <w:sz w:val="28"/>
          <w:szCs w:val="28"/>
        </w:rPr>
      </w:pPr>
      <w:bookmarkStart w:id="78" w:name="_Toc133215316"/>
      <w:bookmarkStart w:id="79" w:name="_Toc180578986"/>
      <w:r w:rsidRPr="006602B6">
        <w:rPr>
          <w:sz w:val="28"/>
          <w:szCs w:val="28"/>
        </w:rPr>
        <w:t>Solicitation</w:t>
      </w:r>
      <w:bookmarkEnd w:id="78"/>
      <w:bookmarkEnd w:id="79"/>
      <w:r w:rsidRPr="006602B6">
        <w:rPr>
          <w:sz w:val="28"/>
          <w:szCs w:val="28"/>
        </w:rPr>
        <w:t xml:space="preserve"> </w:t>
      </w:r>
    </w:p>
    <w:p w14:paraId="152CA166" w14:textId="77777777" w:rsidR="006602B6" w:rsidRPr="006602B6" w:rsidRDefault="006602B6" w:rsidP="006602B6"/>
    <w:p w14:paraId="22196782" w14:textId="77777777" w:rsidR="00835731" w:rsidRPr="00737B45" w:rsidRDefault="00835731" w:rsidP="00835731">
      <w:pPr>
        <w:tabs>
          <w:tab w:val="left" w:pos="2715"/>
          <w:tab w:val="left" w:pos="4050"/>
        </w:tabs>
        <w:spacing w:line="276" w:lineRule="auto"/>
        <w:jc w:val="both"/>
      </w:pPr>
      <w:r w:rsidRPr="00737B45">
        <w:t>Solicitation on AWC property during working time is prohibited. Solicitation is prohibited if either the solicitor or the person being solicited is on working time. Working time includes the period when an Associate is to be performing assigned job duties and does not include times such as lunch and break periods. Distribution of literature on AWC property is also prohibited during work time or in working areas.</w:t>
      </w:r>
    </w:p>
    <w:p w14:paraId="43A4BB45" w14:textId="77777777" w:rsidR="00835731" w:rsidRPr="00737B45" w:rsidRDefault="00835731" w:rsidP="00835731">
      <w:pPr>
        <w:tabs>
          <w:tab w:val="left" w:pos="2715"/>
          <w:tab w:val="left" w:pos="4050"/>
        </w:tabs>
        <w:spacing w:line="276" w:lineRule="auto"/>
        <w:jc w:val="both"/>
      </w:pPr>
    </w:p>
    <w:p w14:paraId="21B12620" w14:textId="77777777" w:rsidR="00835731" w:rsidRPr="00737B45" w:rsidRDefault="00835731" w:rsidP="00835731">
      <w:pPr>
        <w:tabs>
          <w:tab w:val="left" w:pos="2715"/>
          <w:tab w:val="left" w:pos="4050"/>
        </w:tabs>
        <w:spacing w:line="276" w:lineRule="auto"/>
        <w:jc w:val="both"/>
      </w:pPr>
      <w:r w:rsidRPr="00737B45">
        <w:t>Solicitation and distribution of literature by non-Associates on Company property is prohibited at all times.</w:t>
      </w:r>
    </w:p>
    <w:p w14:paraId="24106E39" w14:textId="77777777" w:rsidR="00835731" w:rsidRPr="00737B45" w:rsidRDefault="00835731" w:rsidP="00835731">
      <w:pPr>
        <w:tabs>
          <w:tab w:val="left" w:pos="2715"/>
          <w:tab w:val="left" w:pos="4050"/>
        </w:tabs>
        <w:spacing w:line="276" w:lineRule="auto"/>
        <w:jc w:val="both"/>
      </w:pPr>
    </w:p>
    <w:p w14:paraId="256136F5" w14:textId="77777777" w:rsidR="00835731" w:rsidRDefault="00835731" w:rsidP="006602B6">
      <w:pPr>
        <w:pStyle w:val="Heading2"/>
        <w:rPr>
          <w:sz w:val="28"/>
          <w:szCs w:val="28"/>
        </w:rPr>
      </w:pPr>
      <w:bookmarkStart w:id="80" w:name="_Toc133215317"/>
      <w:bookmarkStart w:id="81" w:name="_Toc180578987"/>
      <w:r w:rsidRPr="006602B6">
        <w:rPr>
          <w:sz w:val="28"/>
          <w:szCs w:val="28"/>
        </w:rPr>
        <w:t>Administrative Systems</w:t>
      </w:r>
      <w:bookmarkEnd w:id="80"/>
      <w:bookmarkEnd w:id="81"/>
    </w:p>
    <w:p w14:paraId="786E78F8" w14:textId="77777777" w:rsidR="006602B6" w:rsidRPr="006602B6" w:rsidRDefault="006602B6" w:rsidP="006602B6"/>
    <w:p w14:paraId="1D861BF7" w14:textId="77777777" w:rsidR="00835731" w:rsidRDefault="00835731" w:rsidP="00835731">
      <w:pPr>
        <w:tabs>
          <w:tab w:val="left" w:pos="2715"/>
          <w:tab w:val="left" w:pos="4050"/>
        </w:tabs>
        <w:spacing w:line="276" w:lineRule="auto"/>
        <w:jc w:val="both"/>
        <w:rPr>
          <w:strike/>
        </w:rPr>
      </w:pPr>
      <w:r w:rsidRPr="00737B45">
        <w:t>It is the policy of AWC that the Administrative Systems of the company b</w:t>
      </w:r>
      <w:r>
        <w:t>e</w:t>
      </w:r>
      <w:r w:rsidRPr="00737B45">
        <w:t xml:space="preserve"> used for the benefit of the company, and pursuant to the </w:t>
      </w:r>
      <w:r>
        <w:t xml:space="preserve">rules </w:t>
      </w:r>
      <w:r w:rsidRPr="00856BE4">
        <w:t xml:space="preserve">in Ahresty Standard L-02-100. </w:t>
      </w:r>
    </w:p>
    <w:p w14:paraId="1A2C8C31" w14:textId="77777777" w:rsidR="00835731" w:rsidRDefault="00835731" w:rsidP="00906BBA">
      <w:pPr>
        <w:spacing w:after="160" w:line="259" w:lineRule="auto"/>
      </w:pPr>
    </w:p>
    <w:p w14:paraId="62ED4602" w14:textId="77777777" w:rsidR="00DA3596" w:rsidRDefault="00DA3596" w:rsidP="00DA3596">
      <w:pPr>
        <w:pStyle w:val="Heading2"/>
        <w:rPr>
          <w:sz w:val="28"/>
          <w:szCs w:val="28"/>
        </w:rPr>
      </w:pPr>
      <w:bookmarkStart w:id="82" w:name="_Toc133215318"/>
      <w:bookmarkStart w:id="83" w:name="_Toc180578988"/>
      <w:r w:rsidRPr="00DA3596">
        <w:rPr>
          <w:sz w:val="28"/>
          <w:szCs w:val="28"/>
        </w:rPr>
        <w:t>Parking</w:t>
      </w:r>
      <w:bookmarkEnd w:id="82"/>
      <w:bookmarkEnd w:id="83"/>
    </w:p>
    <w:p w14:paraId="022CA0F7" w14:textId="77777777" w:rsidR="00DA3596" w:rsidRPr="00DA3596" w:rsidRDefault="00DA3596" w:rsidP="00DA3596"/>
    <w:p w14:paraId="43A3A174" w14:textId="77777777" w:rsidR="00DA3596" w:rsidRPr="00737B45" w:rsidRDefault="00DA3596" w:rsidP="00DA3596">
      <w:pPr>
        <w:tabs>
          <w:tab w:val="left" w:pos="2715"/>
          <w:tab w:val="left" w:pos="4050"/>
        </w:tabs>
        <w:spacing w:line="276" w:lineRule="auto"/>
        <w:jc w:val="both"/>
      </w:pPr>
      <w:r w:rsidRPr="00737B45">
        <w:t xml:space="preserve">Respect the property rights of your fellow workers and guests of the company by always driving cautiously and courteously. Park within the designated spaces and enter/exit the parking lot as indicated by signs and markings. AWC cannot assume responsibility for loss or damage to vehicles parked on company property. </w:t>
      </w:r>
    </w:p>
    <w:p w14:paraId="7775BA1A" w14:textId="77777777" w:rsidR="00DA3596" w:rsidRPr="00737B45" w:rsidRDefault="00DA3596" w:rsidP="00DA3596">
      <w:pPr>
        <w:tabs>
          <w:tab w:val="left" w:pos="2715"/>
          <w:tab w:val="left" w:pos="4050"/>
        </w:tabs>
        <w:spacing w:line="276" w:lineRule="auto"/>
        <w:jc w:val="both"/>
      </w:pPr>
    </w:p>
    <w:p w14:paraId="7A7164EA" w14:textId="77777777" w:rsidR="00DA3596" w:rsidRPr="00737B45" w:rsidRDefault="00DA3596" w:rsidP="00DA3596">
      <w:pPr>
        <w:tabs>
          <w:tab w:val="left" w:pos="2715"/>
          <w:tab w:val="left" w:pos="4050"/>
        </w:tabs>
        <w:spacing w:line="276" w:lineRule="auto"/>
        <w:jc w:val="both"/>
      </w:pPr>
      <w:r w:rsidRPr="00737B45">
        <w:t>AWC reserves the right to have vehicles towed at the owner’s expense if the vehicle is blocking a critical area in the parking lot. Vehicles left unmoved for an extended period will also be towed at the owner’s expense.</w:t>
      </w:r>
    </w:p>
    <w:p w14:paraId="6B394D61" w14:textId="77777777" w:rsidR="00DA3596" w:rsidRPr="00737B45" w:rsidRDefault="00DA3596" w:rsidP="00DA3596">
      <w:pPr>
        <w:tabs>
          <w:tab w:val="left" w:pos="2715"/>
          <w:tab w:val="left" w:pos="4050"/>
        </w:tabs>
        <w:spacing w:line="276" w:lineRule="auto"/>
        <w:jc w:val="both"/>
      </w:pPr>
    </w:p>
    <w:p w14:paraId="105A837E" w14:textId="77777777" w:rsidR="00DA3596" w:rsidRDefault="00DA3596" w:rsidP="00DA3596">
      <w:pPr>
        <w:pStyle w:val="Heading2"/>
        <w:rPr>
          <w:sz w:val="28"/>
          <w:szCs w:val="28"/>
        </w:rPr>
      </w:pPr>
      <w:bookmarkStart w:id="84" w:name="_Toc133215319"/>
      <w:bookmarkStart w:id="85" w:name="_Toc180578989"/>
      <w:r w:rsidRPr="00DA3596">
        <w:rPr>
          <w:sz w:val="28"/>
          <w:szCs w:val="28"/>
        </w:rPr>
        <w:t>Confidential Information</w:t>
      </w:r>
      <w:bookmarkEnd w:id="84"/>
      <w:bookmarkEnd w:id="85"/>
      <w:r w:rsidRPr="00DA3596">
        <w:rPr>
          <w:sz w:val="28"/>
          <w:szCs w:val="28"/>
        </w:rPr>
        <w:t xml:space="preserve"> </w:t>
      </w:r>
    </w:p>
    <w:p w14:paraId="7E678B29" w14:textId="77777777" w:rsidR="00DA3596" w:rsidRPr="00DA3596" w:rsidRDefault="00DA3596" w:rsidP="00DA3596"/>
    <w:p w14:paraId="7B7338FC" w14:textId="6293592B" w:rsidR="00DA3596" w:rsidRDefault="00DA3596" w:rsidP="00DA3596">
      <w:pPr>
        <w:tabs>
          <w:tab w:val="left" w:pos="2715"/>
          <w:tab w:val="left" w:pos="4050"/>
        </w:tabs>
        <w:spacing w:line="276" w:lineRule="auto"/>
        <w:jc w:val="both"/>
      </w:pPr>
      <w:r w:rsidRPr="00737B45">
        <w:lastRenderedPageBreak/>
        <w:t xml:space="preserve">In the course of your work, you may learn and have access to confidential and proprietary information regarding the company, our manufacturing processes, our suppliers, our customers, or perhaps even fellow </w:t>
      </w:r>
      <w:proofErr w:type="spellStart"/>
      <w:r w:rsidRPr="00737B45">
        <w:t>Associate</w:t>
      </w:r>
      <w:r w:rsidR="00BD42AF">
        <w:t>e</w:t>
      </w:r>
      <w:proofErr w:type="spellEnd"/>
      <w:r w:rsidR="00BD42AF">
        <w:t xml:space="preserve"> </w:t>
      </w:r>
      <w:r w:rsidR="000F6E80">
        <w:rPr>
          <w:b/>
          <w:bCs/>
          <w:color w:val="3333FF"/>
        </w:rPr>
        <w:t>which does not include non-confidential information regarding an Associate’s own wages, benefits, and other rems and conditions of employment).</w:t>
      </w:r>
      <w:r w:rsidRPr="00737B45">
        <w:t xml:space="preserve"> Revealing or divulging any such confidential or proprietary information outside the normal course of your duties may result in disciplinary action, up to and including termination. You may be required to sign an agreement assuring that you will maintain the confidentiality of such confidential and proprietary information.</w:t>
      </w:r>
    </w:p>
    <w:p w14:paraId="7CB52927" w14:textId="77777777" w:rsidR="000A2685" w:rsidRDefault="000A2685" w:rsidP="00DA3596">
      <w:pPr>
        <w:tabs>
          <w:tab w:val="left" w:pos="2715"/>
          <w:tab w:val="left" w:pos="4050"/>
        </w:tabs>
        <w:spacing w:line="276" w:lineRule="auto"/>
        <w:jc w:val="both"/>
      </w:pPr>
    </w:p>
    <w:p w14:paraId="03B3599D" w14:textId="77777777" w:rsidR="000A2685" w:rsidRPr="000A2685" w:rsidRDefault="000A2685" w:rsidP="000A2685">
      <w:pPr>
        <w:pStyle w:val="NormalParagraphStyle"/>
        <w:tabs>
          <w:tab w:val="left" w:pos="4660"/>
        </w:tabs>
        <w:contextualSpacing/>
        <w:jc w:val="both"/>
        <w:rPr>
          <w:rFonts w:ascii="Times New Roman" w:hAnsi="Times New Roman" w:cs="Times New Roman"/>
          <w:b/>
          <w:bCs/>
          <w:color w:val="3333FF"/>
        </w:rPr>
      </w:pPr>
      <w:bookmarkStart w:id="86" w:name="_Hlk168415546"/>
      <w:r w:rsidRPr="000A2685">
        <w:rPr>
          <w:rFonts w:ascii="Times New Roman" w:hAnsi="Times New Roman" w:cs="Times New Roman"/>
          <w:b/>
          <w:bCs/>
          <w:color w:val="3333FF"/>
        </w:rPr>
        <w:t>Pursuant to the federal Defense of Trade Secrets Act, an individual shall not be held criminally or civilly liable under any federal or state trade secret law for the disclosure of a trade secret that (1) is made in confidence to a federal, state, or local government official, either directly or indirectly, or to an attorney; and solely for the purpose of reporting or investigating a suspected violation of law; or (2) is made in a complaint or other document filed in a lawsuit or other proceeding, if such filing is made under seal. An individual who files a lawsuit for retaliation by an employer for reporting a suspected violation of law may disclose the trade secret to the attorney of the individual and use the trade secret information in the court proceeding, if the individual files any document containing the trade secret under seal and does not disclose the trade secret, except pursuant to court order.</w:t>
      </w:r>
      <w:bookmarkEnd w:id="86"/>
    </w:p>
    <w:p w14:paraId="7F26846E" w14:textId="77777777" w:rsidR="000A2685" w:rsidRDefault="000A2685" w:rsidP="00DA3596">
      <w:pPr>
        <w:tabs>
          <w:tab w:val="left" w:pos="2715"/>
          <w:tab w:val="left" w:pos="4050"/>
        </w:tabs>
        <w:spacing w:line="276" w:lineRule="auto"/>
        <w:jc w:val="both"/>
      </w:pPr>
    </w:p>
    <w:p w14:paraId="0E5E0EF1" w14:textId="77777777" w:rsidR="00DA3596" w:rsidRDefault="00DA3596" w:rsidP="00DA3596">
      <w:pPr>
        <w:tabs>
          <w:tab w:val="left" w:pos="2715"/>
          <w:tab w:val="left" w:pos="4050"/>
        </w:tabs>
        <w:spacing w:line="276" w:lineRule="auto"/>
        <w:jc w:val="both"/>
      </w:pPr>
    </w:p>
    <w:p w14:paraId="496FDC89" w14:textId="77777777" w:rsidR="00DA3596" w:rsidRPr="00DA3596" w:rsidRDefault="00DA3596" w:rsidP="00DA3596">
      <w:pPr>
        <w:pStyle w:val="Heading2"/>
        <w:rPr>
          <w:sz w:val="28"/>
          <w:szCs w:val="28"/>
        </w:rPr>
      </w:pPr>
      <w:bookmarkStart w:id="87" w:name="_Toc133215320"/>
      <w:bookmarkStart w:id="88" w:name="_Toc180578990"/>
      <w:r w:rsidRPr="00DA3596">
        <w:rPr>
          <w:sz w:val="28"/>
          <w:szCs w:val="28"/>
        </w:rPr>
        <w:t>Ahresty Video Surveillance Policy</w:t>
      </w:r>
      <w:bookmarkEnd w:id="87"/>
      <w:bookmarkEnd w:id="88"/>
    </w:p>
    <w:p w14:paraId="2E48C696" w14:textId="77777777" w:rsidR="00DA3596" w:rsidRPr="00DA3596" w:rsidRDefault="00DA3596" w:rsidP="00DA3596"/>
    <w:p w14:paraId="636C5B52" w14:textId="39F7F415" w:rsidR="00DA3596" w:rsidRPr="00DA3596" w:rsidRDefault="00DA3596" w:rsidP="00DA3596">
      <w:r w:rsidRPr="00DA3596">
        <w:t>Ahresty conducts video surveillance of persons on its premises, including all full-time and temporary Associates, outside contractors, sub-contractors, and visitors.  AWC conducts surveillance of offices, public areas, and the production floor.  AWC does not conduct surveillance in private areas such as locker rooms, rest rooms, or other areas where people have a</w:t>
      </w:r>
      <w:r w:rsidR="00904584">
        <w:t xml:space="preserve"> </w:t>
      </w:r>
      <w:r w:rsidR="00904584">
        <w:rPr>
          <w:b/>
          <w:bCs/>
          <w:color w:val="3333FF"/>
        </w:rPr>
        <w:t xml:space="preserve">reasonable </w:t>
      </w:r>
      <w:r w:rsidRPr="00DA3596">
        <w:t xml:space="preserve">expectation of privacy. </w:t>
      </w:r>
    </w:p>
    <w:p w14:paraId="4EF833AD" w14:textId="77777777" w:rsidR="00DA3596" w:rsidRPr="00DA3596" w:rsidRDefault="00DA3596" w:rsidP="00DA3596">
      <w:pPr>
        <w:rPr>
          <w:strike/>
        </w:rPr>
      </w:pPr>
    </w:p>
    <w:p w14:paraId="22E35A5A" w14:textId="77777777" w:rsidR="00DA3596" w:rsidRPr="00DA3596" w:rsidRDefault="00DA3596" w:rsidP="00DA3596">
      <w:r w:rsidRPr="00DA3596">
        <w:t xml:space="preserve">Associates shall be informed of the use of video surveillance under this policy.  </w:t>
      </w:r>
    </w:p>
    <w:p w14:paraId="070DF4C2" w14:textId="77777777" w:rsidR="00DA3596" w:rsidRPr="00092F3D" w:rsidRDefault="00DA3596" w:rsidP="00DA3596">
      <w:pPr>
        <w:rPr>
          <w:b/>
          <w:bCs/>
        </w:rPr>
      </w:pPr>
    </w:p>
    <w:p w14:paraId="3D736395" w14:textId="77777777" w:rsidR="00DA3596" w:rsidRDefault="00DA3596" w:rsidP="00DA3596">
      <w:pPr>
        <w:pStyle w:val="Heading2"/>
        <w:rPr>
          <w:sz w:val="28"/>
          <w:szCs w:val="28"/>
        </w:rPr>
      </w:pPr>
      <w:bookmarkStart w:id="89" w:name="_Toc133215321"/>
      <w:bookmarkStart w:id="90" w:name="_Toc180578991"/>
      <w:r w:rsidRPr="00DA3596">
        <w:rPr>
          <w:sz w:val="28"/>
          <w:szCs w:val="28"/>
        </w:rPr>
        <w:t>Ahresty Company Telephone Recording Policy</w:t>
      </w:r>
      <w:bookmarkEnd w:id="89"/>
      <w:bookmarkEnd w:id="90"/>
    </w:p>
    <w:p w14:paraId="699FA33A" w14:textId="77777777" w:rsidR="00DA3596" w:rsidRPr="00DA3596" w:rsidRDefault="00DA3596" w:rsidP="00DA3596"/>
    <w:p w14:paraId="0EC0324F" w14:textId="77777777" w:rsidR="00DA3596" w:rsidRPr="00DA3596" w:rsidRDefault="00DA3596" w:rsidP="00DA3596">
      <w:r w:rsidRPr="00DA3596">
        <w:t xml:space="preserve">All calls on a company telephone, whether incoming or outgoing, are recorded.  Any use of a company telephone constitutes the user’s consent to have the call recorded.  </w:t>
      </w:r>
    </w:p>
    <w:p w14:paraId="7FD32988" w14:textId="77777777" w:rsidR="00DA3596" w:rsidRDefault="00DA3596" w:rsidP="00906BBA">
      <w:pPr>
        <w:spacing w:after="160" w:line="259" w:lineRule="auto"/>
      </w:pPr>
    </w:p>
    <w:p w14:paraId="5408D1E7" w14:textId="77777777" w:rsidR="00226004" w:rsidRDefault="00226004" w:rsidP="00226004">
      <w:pPr>
        <w:pStyle w:val="Heading2"/>
        <w:rPr>
          <w:sz w:val="28"/>
          <w:szCs w:val="28"/>
        </w:rPr>
      </w:pPr>
      <w:bookmarkStart w:id="91" w:name="_Toc133215323"/>
      <w:bookmarkStart w:id="92" w:name="_Toc180578992"/>
      <w:r w:rsidRPr="00226004">
        <w:rPr>
          <w:sz w:val="28"/>
          <w:szCs w:val="28"/>
        </w:rPr>
        <w:t>Firearms and other Weapons</w:t>
      </w:r>
      <w:bookmarkEnd w:id="91"/>
      <w:bookmarkEnd w:id="92"/>
    </w:p>
    <w:p w14:paraId="13DD699E" w14:textId="77777777" w:rsidR="00226004" w:rsidRPr="00226004" w:rsidRDefault="00226004" w:rsidP="00226004"/>
    <w:p w14:paraId="43E3780E" w14:textId="77777777" w:rsidR="0017718C" w:rsidRDefault="00226004" w:rsidP="00226004">
      <w:pPr>
        <w:tabs>
          <w:tab w:val="left" w:pos="2715"/>
          <w:tab w:val="left" w:pos="4050"/>
        </w:tabs>
        <w:spacing w:line="276" w:lineRule="auto"/>
        <w:jc w:val="both"/>
      </w:pPr>
      <w:r w:rsidRPr="00737B45">
        <w:t>AWC prohibits Associates and all other persons, other than law enforcement, from bringing firearms, ammunition, explosives, or any potentially dangerous weapon onto company property, unless otherwise allowed by state or federal law</w:t>
      </w:r>
      <w:r w:rsidR="004B66AA">
        <w:t xml:space="preserve"> </w:t>
      </w:r>
      <w:r w:rsidR="004B66AA">
        <w:rPr>
          <w:b/>
          <w:bCs/>
          <w:color w:val="3333FF"/>
        </w:rPr>
        <w:t xml:space="preserve">and possessed in strict </w:t>
      </w:r>
      <w:proofErr w:type="spellStart"/>
      <w:r w:rsidR="004B66AA">
        <w:rPr>
          <w:b/>
          <w:bCs/>
          <w:color w:val="3333FF"/>
        </w:rPr>
        <w:t>accourdance</w:t>
      </w:r>
      <w:proofErr w:type="spellEnd"/>
      <w:r w:rsidR="004B66AA">
        <w:rPr>
          <w:b/>
          <w:bCs/>
          <w:color w:val="3333FF"/>
        </w:rPr>
        <w:t xml:space="preserve"> with applicable law.</w:t>
      </w:r>
      <w:r w:rsidRPr="00737B45">
        <w:t xml:space="preserve"> Likewise, no Associate may possess any such items at any time while performing </w:t>
      </w:r>
      <w:r w:rsidRPr="00737B45">
        <w:lastRenderedPageBreak/>
        <w:t>any work for the Company</w:t>
      </w:r>
      <w:r w:rsidR="002E2593">
        <w:t xml:space="preserve"> </w:t>
      </w:r>
      <w:r w:rsidR="002E2593">
        <w:rPr>
          <w:b/>
          <w:bCs/>
          <w:color w:val="3333FF"/>
        </w:rPr>
        <w:t xml:space="preserve">or </w:t>
      </w:r>
      <w:r w:rsidR="00E5631F">
        <w:rPr>
          <w:b/>
          <w:bCs/>
          <w:color w:val="3333FF"/>
        </w:rPr>
        <w:t>inside</w:t>
      </w:r>
      <w:r w:rsidR="002E2593">
        <w:rPr>
          <w:b/>
          <w:bCs/>
          <w:color w:val="3333FF"/>
        </w:rPr>
        <w:t xml:space="preserve"> Company buildings</w:t>
      </w:r>
      <w:r w:rsidRPr="00737B45">
        <w:t>. Although the Company retains the right to determine the scope of this policy and the terms contained in it, “possess” as used in this policy generally means to have on your person, the vehicle assigned to you, or in other property in your presence or under control while you are on AWC premises or while you are at work for the company (such as bags, packages, purses, briefcases, desks, toolboxes, lockers, etc</w:t>
      </w:r>
      <w:r w:rsidR="0017718C">
        <w:t xml:space="preserve">. </w:t>
      </w:r>
    </w:p>
    <w:p w14:paraId="69DB98E0" w14:textId="77777777" w:rsidR="0017718C" w:rsidRDefault="0017718C" w:rsidP="00226004">
      <w:pPr>
        <w:tabs>
          <w:tab w:val="left" w:pos="2715"/>
          <w:tab w:val="left" w:pos="4050"/>
        </w:tabs>
        <w:spacing w:line="276" w:lineRule="auto"/>
        <w:jc w:val="both"/>
      </w:pPr>
    </w:p>
    <w:p w14:paraId="19A2EAC9" w14:textId="77777777" w:rsidR="00D85C08" w:rsidRDefault="006A5CB7" w:rsidP="00226004">
      <w:pPr>
        <w:tabs>
          <w:tab w:val="left" w:pos="2715"/>
          <w:tab w:val="left" w:pos="4050"/>
        </w:tabs>
        <w:spacing w:line="276" w:lineRule="auto"/>
        <w:jc w:val="both"/>
        <w:rPr>
          <w:b/>
          <w:bCs/>
          <w:color w:val="3333FF"/>
        </w:rPr>
      </w:pPr>
      <w:r>
        <w:rPr>
          <w:b/>
          <w:bCs/>
          <w:color w:val="3333FF"/>
        </w:rPr>
        <w:t xml:space="preserve">AWC does not allow any associate to carry or use personal </w:t>
      </w:r>
      <w:r w:rsidR="007D7526">
        <w:rPr>
          <w:b/>
          <w:bCs/>
          <w:color w:val="3333FF"/>
        </w:rPr>
        <w:t>knives on the plant floor</w:t>
      </w:r>
      <w:r w:rsidR="0017718C">
        <w:rPr>
          <w:b/>
          <w:bCs/>
          <w:color w:val="3333FF"/>
        </w:rPr>
        <w:t xml:space="preserve"> or elsewhere in Company building</w:t>
      </w:r>
      <w:r w:rsidR="00D85C08">
        <w:rPr>
          <w:b/>
          <w:bCs/>
          <w:color w:val="3333FF"/>
        </w:rPr>
        <w:t>s</w:t>
      </w:r>
      <w:r w:rsidR="007D7526">
        <w:rPr>
          <w:b/>
          <w:bCs/>
          <w:color w:val="3333FF"/>
        </w:rPr>
        <w:t xml:space="preserve">. </w:t>
      </w:r>
    </w:p>
    <w:p w14:paraId="5617F4AF" w14:textId="77777777" w:rsidR="00D85C08" w:rsidRDefault="00D85C08" w:rsidP="00226004">
      <w:pPr>
        <w:tabs>
          <w:tab w:val="left" w:pos="2715"/>
          <w:tab w:val="left" w:pos="4050"/>
        </w:tabs>
        <w:spacing w:line="276" w:lineRule="auto"/>
        <w:jc w:val="both"/>
        <w:rPr>
          <w:b/>
          <w:bCs/>
          <w:color w:val="3333FF"/>
        </w:rPr>
      </w:pPr>
    </w:p>
    <w:p w14:paraId="4C746204" w14:textId="1A15EC53" w:rsidR="00226004" w:rsidRPr="007D7526" w:rsidRDefault="00226004" w:rsidP="00226004">
      <w:pPr>
        <w:tabs>
          <w:tab w:val="left" w:pos="2715"/>
          <w:tab w:val="left" w:pos="4050"/>
        </w:tabs>
        <w:spacing w:line="276" w:lineRule="auto"/>
        <w:jc w:val="both"/>
        <w:rPr>
          <w:b/>
          <w:bCs/>
          <w:color w:val="3333FF"/>
        </w:rPr>
      </w:pPr>
      <w:r w:rsidRPr="00737B45">
        <w:t xml:space="preserve">Any violation of this policy will subject an Associate to discipline, up to and including immediate termination. If you have any questions concerning the application of this policy, you should consult your supervisor or HR. </w:t>
      </w:r>
    </w:p>
    <w:p w14:paraId="26622CBF" w14:textId="77777777" w:rsidR="00535140" w:rsidRDefault="00535140" w:rsidP="00906BBA">
      <w:pPr>
        <w:spacing w:after="160" w:line="259" w:lineRule="auto"/>
      </w:pPr>
    </w:p>
    <w:p w14:paraId="336E05AB" w14:textId="77777777" w:rsidR="00D918DF" w:rsidRDefault="00D918DF" w:rsidP="00D918DF">
      <w:pPr>
        <w:pStyle w:val="Heading2"/>
        <w:rPr>
          <w:sz w:val="28"/>
          <w:szCs w:val="28"/>
        </w:rPr>
      </w:pPr>
      <w:bookmarkStart w:id="93" w:name="_Toc133215324"/>
      <w:bookmarkStart w:id="94" w:name="_Toc180578993"/>
      <w:r w:rsidRPr="00D918DF">
        <w:rPr>
          <w:sz w:val="28"/>
          <w:szCs w:val="28"/>
        </w:rPr>
        <w:t>Smoking/Tobacco Policy</w:t>
      </w:r>
      <w:bookmarkEnd w:id="93"/>
      <w:bookmarkEnd w:id="94"/>
    </w:p>
    <w:p w14:paraId="7C6F7BE7" w14:textId="77777777" w:rsidR="00D918DF" w:rsidRPr="00D918DF" w:rsidRDefault="00D918DF" w:rsidP="00D918DF"/>
    <w:p w14:paraId="1EDC42B8" w14:textId="14DF3AC7" w:rsidR="00D918DF" w:rsidRPr="00737B45" w:rsidRDefault="00D918DF" w:rsidP="00D918DF">
      <w:pPr>
        <w:tabs>
          <w:tab w:val="left" w:pos="2715"/>
          <w:tab w:val="left" w:pos="4050"/>
        </w:tabs>
        <w:spacing w:line="276" w:lineRule="auto"/>
        <w:jc w:val="both"/>
      </w:pPr>
      <w:r w:rsidRPr="00737B45">
        <w:t xml:space="preserve">Smoking or the use of tobacco or vaping products in any form, including smokeless tobacco and cigars, is strictly prohibited except in the locations that have been specifically designated as smoking areas on AWC premises. The ONLY locations at AWC you may engage in </w:t>
      </w:r>
      <w:r w:rsidR="00D85C08">
        <w:t>t</w:t>
      </w:r>
      <w:r w:rsidRPr="00737B45">
        <w:t>obacco use are:</w:t>
      </w:r>
    </w:p>
    <w:p w14:paraId="02F85F45" w14:textId="77777777" w:rsidR="00D918DF" w:rsidRPr="00737B45" w:rsidRDefault="00D918DF" w:rsidP="00602B9E">
      <w:pPr>
        <w:pStyle w:val="ListParagraph"/>
        <w:numPr>
          <w:ilvl w:val="0"/>
          <w:numId w:val="12"/>
        </w:numPr>
        <w:tabs>
          <w:tab w:val="left" w:pos="2715"/>
          <w:tab w:val="left" w:pos="4050"/>
        </w:tabs>
        <w:spacing w:line="276" w:lineRule="auto"/>
        <w:jc w:val="both"/>
      </w:pPr>
      <w:r w:rsidRPr="00737B45">
        <w:t>Smoking Hut</w:t>
      </w:r>
      <w:r>
        <w:t xml:space="preserve"> is </w:t>
      </w:r>
      <w:r w:rsidRPr="00737B45">
        <w:t>located at the main entrance to the plant.</w:t>
      </w:r>
    </w:p>
    <w:p w14:paraId="0D6B860D" w14:textId="77777777" w:rsidR="00D918DF" w:rsidRDefault="00D918DF" w:rsidP="00602B9E">
      <w:pPr>
        <w:pStyle w:val="ListParagraph"/>
        <w:numPr>
          <w:ilvl w:val="0"/>
          <w:numId w:val="12"/>
        </w:numPr>
        <w:tabs>
          <w:tab w:val="left" w:pos="2715"/>
          <w:tab w:val="left" w:pos="4050"/>
        </w:tabs>
        <w:spacing w:line="276" w:lineRule="auto"/>
        <w:jc w:val="both"/>
      </w:pPr>
      <w:r w:rsidRPr="00737B45">
        <w:t xml:space="preserve">Smoking Hut located outside of Building 2 </w:t>
      </w:r>
    </w:p>
    <w:p w14:paraId="71026C1A" w14:textId="77777777" w:rsidR="00D918DF" w:rsidRPr="00EC040F" w:rsidRDefault="00D918DF" w:rsidP="00602B9E">
      <w:pPr>
        <w:pStyle w:val="ListParagraph"/>
        <w:numPr>
          <w:ilvl w:val="0"/>
          <w:numId w:val="12"/>
        </w:numPr>
        <w:tabs>
          <w:tab w:val="left" w:pos="2715"/>
          <w:tab w:val="left" w:pos="4050"/>
        </w:tabs>
        <w:spacing w:line="276" w:lineRule="auto"/>
        <w:jc w:val="both"/>
      </w:pPr>
      <w:r w:rsidRPr="00EC040F">
        <w:t>A personal vehicle</w:t>
      </w:r>
    </w:p>
    <w:p w14:paraId="04FA07F3" w14:textId="77777777" w:rsidR="00D918DF" w:rsidRPr="00737B45" w:rsidRDefault="00D918DF" w:rsidP="00D918DF">
      <w:pPr>
        <w:tabs>
          <w:tab w:val="left" w:pos="2715"/>
          <w:tab w:val="left" w:pos="4050"/>
        </w:tabs>
        <w:spacing w:line="276" w:lineRule="auto"/>
        <w:jc w:val="both"/>
      </w:pPr>
    </w:p>
    <w:p w14:paraId="070FBB57" w14:textId="77777777" w:rsidR="00D918DF" w:rsidRPr="00737B45" w:rsidRDefault="00D918DF" w:rsidP="00D918DF">
      <w:pPr>
        <w:tabs>
          <w:tab w:val="left" w:pos="2715"/>
          <w:tab w:val="left" w:pos="4050"/>
        </w:tabs>
        <w:spacing w:line="276" w:lineRule="auto"/>
        <w:jc w:val="both"/>
        <w:rPr>
          <w:b/>
        </w:rPr>
      </w:pPr>
      <w:r w:rsidRPr="000112FC">
        <w:rPr>
          <w:bCs/>
        </w:rPr>
        <w:t>This policy applies to every person who is on AWC-owned property</w:t>
      </w:r>
      <w:r w:rsidRPr="00737B45">
        <w:rPr>
          <w:b/>
        </w:rPr>
        <w:t>.</w:t>
      </w:r>
    </w:p>
    <w:p w14:paraId="0192A5B7" w14:textId="77777777" w:rsidR="00D918DF" w:rsidRPr="00737B45" w:rsidRDefault="00D918DF" w:rsidP="00D918DF">
      <w:pPr>
        <w:tabs>
          <w:tab w:val="left" w:pos="2715"/>
          <w:tab w:val="left" w:pos="4050"/>
        </w:tabs>
        <w:spacing w:line="276" w:lineRule="auto"/>
        <w:jc w:val="both"/>
      </w:pPr>
    </w:p>
    <w:p w14:paraId="71EC1E4A" w14:textId="77777777" w:rsidR="00D918DF" w:rsidRDefault="00D918DF" w:rsidP="000112FC">
      <w:pPr>
        <w:pStyle w:val="Heading2"/>
        <w:rPr>
          <w:sz w:val="28"/>
          <w:szCs w:val="28"/>
        </w:rPr>
      </w:pPr>
      <w:bookmarkStart w:id="95" w:name="_Toc133215325"/>
      <w:bookmarkStart w:id="96" w:name="_Toc180578994"/>
      <w:r w:rsidRPr="000112FC">
        <w:rPr>
          <w:sz w:val="28"/>
          <w:szCs w:val="28"/>
        </w:rPr>
        <w:t>Substance-Free Workplace Program</w:t>
      </w:r>
      <w:bookmarkEnd w:id="95"/>
      <w:bookmarkEnd w:id="96"/>
    </w:p>
    <w:p w14:paraId="1DA773F1" w14:textId="77777777" w:rsidR="000112FC" w:rsidRPr="000112FC" w:rsidRDefault="000112FC" w:rsidP="000112FC"/>
    <w:p w14:paraId="2D736A51" w14:textId="0C9D1079" w:rsidR="00D918DF" w:rsidRPr="00737B45" w:rsidRDefault="00D918DF" w:rsidP="00D918DF">
      <w:pPr>
        <w:tabs>
          <w:tab w:val="left" w:pos="2715"/>
          <w:tab w:val="left" w:pos="4050"/>
        </w:tabs>
        <w:spacing w:line="276" w:lineRule="auto"/>
        <w:jc w:val="both"/>
      </w:pPr>
      <w:r w:rsidRPr="00737B45">
        <w:t xml:space="preserve">AWC is committed to providing a safe, efficient, and productive work environment for all Associates by enforcing our </w:t>
      </w:r>
      <w:r w:rsidRPr="00737B45">
        <w:rPr>
          <w:b/>
        </w:rPr>
        <w:t xml:space="preserve">Substance-Free Workplace Policy. </w:t>
      </w:r>
      <w:r w:rsidRPr="00737B45">
        <w:t xml:space="preserve">Any </w:t>
      </w:r>
      <w:r w:rsidR="00CE3A98">
        <w:rPr>
          <w:b/>
          <w:bCs/>
          <w:color w:val="3333FF"/>
        </w:rPr>
        <w:t xml:space="preserve">confirmed </w:t>
      </w:r>
      <w:r w:rsidRPr="00737B45">
        <w:t>failure of substance testing will result in termination.</w:t>
      </w:r>
      <w:r w:rsidR="00FE2F7B">
        <w:t xml:space="preserve"> </w:t>
      </w:r>
      <w:r w:rsidRPr="00737B45">
        <w:t>AWC’s Substance Free Workplace Policy is available in HR.</w:t>
      </w:r>
    </w:p>
    <w:p w14:paraId="3FC26890" w14:textId="77777777" w:rsidR="00D918DF" w:rsidRPr="00737B45" w:rsidRDefault="00D918DF" w:rsidP="00D918DF">
      <w:pPr>
        <w:tabs>
          <w:tab w:val="left" w:pos="2715"/>
          <w:tab w:val="left" w:pos="4050"/>
        </w:tabs>
        <w:spacing w:line="276" w:lineRule="auto"/>
        <w:jc w:val="both"/>
      </w:pPr>
      <w:r w:rsidRPr="00737B45">
        <w:t>If you have a substance abuse problem, contact HR for assistance. Contact must be made prior to notification of any requirement to be tested.</w:t>
      </w:r>
    </w:p>
    <w:p w14:paraId="55FF04F5" w14:textId="77777777" w:rsidR="00D918DF" w:rsidRDefault="00D918DF" w:rsidP="00906BBA">
      <w:pPr>
        <w:spacing w:after="160" w:line="259" w:lineRule="auto"/>
      </w:pPr>
    </w:p>
    <w:p w14:paraId="4CEA2E90" w14:textId="0AB4F3DD" w:rsidR="00201755" w:rsidRDefault="002816F9" w:rsidP="00201755">
      <w:pPr>
        <w:pStyle w:val="Heading1"/>
      </w:pPr>
      <w:bookmarkStart w:id="97" w:name="_Toc180578995"/>
      <w:r>
        <w:t>Attendance</w:t>
      </w:r>
      <w:bookmarkEnd w:id="97"/>
      <w:r w:rsidR="0034230C">
        <w:t xml:space="preserve"> </w:t>
      </w:r>
    </w:p>
    <w:p w14:paraId="161D2EA8" w14:textId="77777777" w:rsidR="0034230C" w:rsidRDefault="0034230C" w:rsidP="0034230C"/>
    <w:p w14:paraId="3BE331B9" w14:textId="77777777" w:rsidR="007D3FC2" w:rsidRDefault="007D3FC2" w:rsidP="008B6EFF">
      <w:pPr>
        <w:pStyle w:val="Heading2"/>
        <w:rPr>
          <w:sz w:val="28"/>
          <w:szCs w:val="28"/>
        </w:rPr>
      </w:pPr>
      <w:bookmarkStart w:id="98" w:name="_Toc133215326"/>
      <w:bookmarkStart w:id="99" w:name="_Toc180578996"/>
      <w:r w:rsidRPr="008B6EFF">
        <w:rPr>
          <w:sz w:val="28"/>
          <w:szCs w:val="28"/>
        </w:rPr>
        <w:t>Attendance and Punctuality</w:t>
      </w:r>
      <w:bookmarkEnd w:id="98"/>
      <w:bookmarkEnd w:id="99"/>
    </w:p>
    <w:p w14:paraId="752CC102" w14:textId="77777777" w:rsidR="008B6EFF" w:rsidRPr="008B6EFF" w:rsidRDefault="008B6EFF" w:rsidP="008B6EFF"/>
    <w:p w14:paraId="15F76CF0" w14:textId="77777777" w:rsidR="007D3FC2" w:rsidRDefault="007D3FC2" w:rsidP="007D3FC2">
      <w:pPr>
        <w:tabs>
          <w:tab w:val="left" w:pos="2715"/>
          <w:tab w:val="left" w:pos="4050"/>
        </w:tabs>
        <w:spacing w:line="276" w:lineRule="auto"/>
        <w:jc w:val="both"/>
      </w:pPr>
      <w:r w:rsidRPr="00737B45">
        <w:lastRenderedPageBreak/>
        <w:t xml:space="preserve">AWC establishes each department’s operational and work force plans with the expectation that Associates will be present to perform the planned work activities. Acceptable attendance is defined as continuously maintaining an attendance record that avoids incurring an excessive number of absences. Teamwork that helps to support the efforts of your fellow workers requires dependable attendance from each of us. We are One Team. </w:t>
      </w:r>
    </w:p>
    <w:p w14:paraId="3EE73C8B" w14:textId="77777777" w:rsidR="00506D8E" w:rsidRPr="00737B45" w:rsidRDefault="00506D8E" w:rsidP="00506D8E">
      <w:pPr>
        <w:tabs>
          <w:tab w:val="left" w:pos="2715"/>
          <w:tab w:val="left" w:pos="4050"/>
        </w:tabs>
        <w:spacing w:line="276" w:lineRule="auto"/>
        <w:jc w:val="both"/>
      </w:pPr>
      <w:r w:rsidRPr="00737B45">
        <w:t>Consistent and regular attendance by all Associates is critically important. It is understood that unplanned circumstances can affect an Associate’s ability to report for work, such as illness, emergencies, and other similar life events. However, Associates should not have a mindset of “how many days can I miss?” For these reasons, Ahresty provides Associates with the flexibility to call-in</w:t>
      </w:r>
      <w:r>
        <w:t xml:space="preserve"> </w:t>
      </w:r>
      <w:r w:rsidRPr="00127956">
        <w:t xml:space="preserve">using accrued time off </w:t>
      </w:r>
      <w:r w:rsidRPr="00737B45">
        <w:t>up to five (5) times per year.</w:t>
      </w:r>
    </w:p>
    <w:p w14:paraId="0C538995" w14:textId="77777777" w:rsidR="00506D8E" w:rsidRDefault="00506D8E" w:rsidP="007D3FC2">
      <w:pPr>
        <w:tabs>
          <w:tab w:val="left" w:pos="2715"/>
          <w:tab w:val="left" w:pos="4050"/>
        </w:tabs>
        <w:spacing w:line="276" w:lineRule="auto"/>
        <w:jc w:val="both"/>
      </w:pPr>
    </w:p>
    <w:p w14:paraId="38BFB95C" w14:textId="16B98515" w:rsidR="00A803C4" w:rsidRDefault="00A803C4" w:rsidP="00A803C4">
      <w:pPr>
        <w:pStyle w:val="Heading2"/>
        <w:rPr>
          <w:sz w:val="28"/>
          <w:szCs w:val="28"/>
        </w:rPr>
      </w:pPr>
      <w:bookmarkStart w:id="100" w:name="_Toc180578997"/>
      <w:r w:rsidRPr="00A803C4">
        <w:rPr>
          <w:sz w:val="28"/>
          <w:szCs w:val="28"/>
        </w:rPr>
        <w:t>Attendance Policy</w:t>
      </w:r>
      <w:bookmarkEnd w:id="100"/>
    </w:p>
    <w:p w14:paraId="20BDD95B" w14:textId="77777777" w:rsidR="00A803C4" w:rsidRPr="00A803C4" w:rsidRDefault="00A803C4" w:rsidP="00A803C4"/>
    <w:p w14:paraId="501AE7C9" w14:textId="77777777" w:rsidR="007D3FC2" w:rsidRPr="001B7F27" w:rsidRDefault="007D3FC2" w:rsidP="007D3FC2">
      <w:pPr>
        <w:tabs>
          <w:tab w:val="left" w:pos="2715"/>
          <w:tab w:val="left" w:pos="4050"/>
        </w:tabs>
        <w:spacing w:line="276" w:lineRule="auto"/>
        <w:jc w:val="both"/>
      </w:pPr>
      <w:r w:rsidRPr="00737B45">
        <w:t xml:space="preserve">Each unexcused absence from all or a portion of a scheduled workday will be recorded as points on the Associate’s attendance record in accordance with the following procedure: </w:t>
      </w:r>
    </w:p>
    <w:p w14:paraId="773523DA" w14:textId="77777777" w:rsidR="007D3FC2" w:rsidRPr="0053361F" w:rsidRDefault="007D3FC2" w:rsidP="007D3FC2">
      <w:pPr>
        <w:tabs>
          <w:tab w:val="left" w:pos="2715"/>
          <w:tab w:val="left" w:pos="4050"/>
        </w:tabs>
        <w:spacing w:line="276" w:lineRule="auto"/>
        <w:jc w:val="both"/>
        <w:rPr>
          <w:sz w:val="26"/>
          <w:szCs w:val="26"/>
        </w:rPr>
      </w:pPr>
    </w:p>
    <w:p w14:paraId="4CAD5B0E" w14:textId="77777777" w:rsidR="007D3FC2" w:rsidRPr="00737B45" w:rsidRDefault="007D3FC2" w:rsidP="007D3FC2">
      <w:pPr>
        <w:tabs>
          <w:tab w:val="left" w:pos="2715"/>
          <w:tab w:val="left" w:pos="4050"/>
        </w:tabs>
        <w:spacing w:line="276" w:lineRule="auto"/>
        <w:jc w:val="center"/>
        <w:rPr>
          <w:b/>
          <w:sz w:val="26"/>
          <w:szCs w:val="26"/>
        </w:rPr>
      </w:pPr>
      <w:r w:rsidRPr="00737B45">
        <w:rPr>
          <w:b/>
          <w:sz w:val="26"/>
          <w:szCs w:val="26"/>
        </w:rPr>
        <w:t xml:space="preserve">ATTENDANCE POLICY </w:t>
      </w:r>
    </w:p>
    <w:p w14:paraId="318B017A" w14:textId="77777777" w:rsidR="007D3FC2" w:rsidRPr="00737B45" w:rsidRDefault="007D3FC2" w:rsidP="007D3FC2">
      <w:pPr>
        <w:tabs>
          <w:tab w:val="left" w:pos="2715"/>
          <w:tab w:val="left" w:pos="4050"/>
        </w:tabs>
        <w:spacing w:line="276" w:lineRule="auto"/>
        <w:jc w:val="center"/>
        <w:rPr>
          <w:b/>
          <w:sz w:val="26"/>
          <w:szCs w:val="26"/>
        </w:rPr>
      </w:pPr>
      <w:r w:rsidRPr="00737B45">
        <w:rPr>
          <w:b/>
          <w:sz w:val="26"/>
          <w:szCs w:val="26"/>
        </w:rPr>
        <w:t>EFFECTIVE NOVEMBER 11, 2018</w:t>
      </w:r>
    </w:p>
    <w:tbl>
      <w:tblPr>
        <w:tblStyle w:val="TableGrid"/>
        <w:tblW w:w="0" w:type="auto"/>
        <w:tblLook w:val="04A0" w:firstRow="1" w:lastRow="0" w:firstColumn="1" w:lastColumn="0" w:noHBand="0" w:noVBand="1"/>
      </w:tblPr>
      <w:tblGrid>
        <w:gridCol w:w="3116"/>
        <w:gridCol w:w="3117"/>
        <w:gridCol w:w="3117"/>
      </w:tblGrid>
      <w:tr w:rsidR="007D3FC2" w14:paraId="44F22FF9" w14:textId="77777777" w:rsidTr="00887C0E">
        <w:tc>
          <w:tcPr>
            <w:tcW w:w="3116" w:type="dxa"/>
            <w:shd w:val="clear" w:color="auto" w:fill="0070C0"/>
          </w:tcPr>
          <w:p w14:paraId="3CC4738C"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8-hour Schedule</w:t>
            </w:r>
          </w:p>
        </w:tc>
        <w:tc>
          <w:tcPr>
            <w:tcW w:w="3117" w:type="dxa"/>
            <w:shd w:val="clear" w:color="auto" w:fill="0070C0"/>
          </w:tcPr>
          <w:p w14:paraId="57918D9C"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6-hour Schedule</w:t>
            </w:r>
          </w:p>
        </w:tc>
        <w:tc>
          <w:tcPr>
            <w:tcW w:w="3117" w:type="dxa"/>
            <w:shd w:val="clear" w:color="auto" w:fill="0070C0"/>
          </w:tcPr>
          <w:p w14:paraId="05F28C04" w14:textId="77777777" w:rsidR="007D3FC2" w:rsidRPr="00737B45" w:rsidRDefault="007D3FC2" w:rsidP="00887C0E">
            <w:pPr>
              <w:tabs>
                <w:tab w:val="left" w:pos="2715"/>
                <w:tab w:val="left" w:pos="4050"/>
              </w:tabs>
              <w:spacing w:line="276" w:lineRule="auto"/>
              <w:jc w:val="center"/>
              <w:rPr>
                <w:sz w:val="26"/>
                <w:szCs w:val="26"/>
              </w:rPr>
            </w:pPr>
            <w:r>
              <w:rPr>
                <w:sz w:val="26"/>
                <w:szCs w:val="26"/>
              </w:rPr>
              <w:t>Points</w:t>
            </w:r>
          </w:p>
        </w:tc>
      </w:tr>
      <w:tr w:rsidR="007D3FC2" w14:paraId="2C4E8FD7" w14:textId="77777777" w:rsidTr="00887C0E">
        <w:tc>
          <w:tcPr>
            <w:tcW w:w="3116" w:type="dxa"/>
            <w:shd w:val="clear" w:color="auto" w:fill="E2EFD9" w:themeFill="accent6" w:themeFillTint="33"/>
          </w:tcPr>
          <w:p w14:paraId="1A2737FB"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&lt; 2 hours</w:t>
            </w:r>
          </w:p>
        </w:tc>
        <w:tc>
          <w:tcPr>
            <w:tcW w:w="3117" w:type="dxa"/>
            <w:shd w:val="clear" w:color="auto" w:fill="E2EFD9" w:themeFill="accent6" w:themeFillTint="33"/>
          </w:tcPr>
          <w:p w14:paraId="6D9B4776"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&lt; 1.5 hours</w:t>
            </w:r>
          </w:p>
        </w:tc>
        <w:tc>
          <w:tcPr>
            <w:tcW w:w="3117" w:type="dxa"/>
            <w:shd w:val="clear" w:color="auto" w:fill="E2EFD9" w:themeFill="accent6" w:themeFillTint="33"/>
          </w:tcPr>
          <w:p w14:paraId="79116B4E" w14:textId="77777777" w:rsidR="007D3FC2" w:rsidRPr="00EC040F" w:rsidRDefault="007D3FC2" w:rsidP="00887C0E">
            <w:pPr>
              <w:tabs>
                <w:tab w:val="left" w:pos="2715"/>
                <w:tab w:val="left" w:pos="4050"/>
              </w:tabs>
              <w:spacing w:line="276" w:lineRule="auto"/>
              <w:jc w:val="center"/>
              <w:rPr>
                <w:sz w:val="26"/>
                <w:szCs w:val="26"/>
              </w:rPr>
            </w:pPr>
            <w:r w:rsidRPr="00EC040F">
              <w:rPr>
                <w:sz w:val="26"/>
                <w:szCs w:val="26"/>
              </w:rPr>
              <w:t>0.25 points</w:t>
            </w:r>
          </w:p>
        </w:tc>
      </w:tr>
      <w:tr w:rsidR="007D3FC2" w14:paraId="2C47B20B" w14:textId="77777777" w:rsidTr="00887C0E">
        <w:tc>
          <w:tcPr>
            <w:tcW w:w="3116" w:type="dxa"/>
            <w:shd w:val="clear" w:color="auto" w:fill="E2EFD9" w:themeFill="accent6" w:themeFillTint="33"/>
          </w:tcPr>
          <w:p w14:paraId="5CF0F25C"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2 hours to 4 hours</w:t>
            </w:r>
          </w:p>
        </w:tc>
        <w:tc>
          <w:tcPr>
            <w:tcW w:w="3117" w:type="dxa"/>
            <w:shd w:val="clear" w:color="auto" w:fill="E2EFD9" w:themeFill="accent6" w:themeFillTint="33"/>
          </w:tcPr>
          <w:p w14:paraId="228EA9A9"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&gt; 1.5 hours to 3 hours</w:t>
            </w:r>
          </w:p>
        </w:tc>
        <w:tc>
          <w:tcPr>
            <w:tcW w:w="3117" w:type="dxa"/>
            <w:shd w:val="clear" w:color="auto" w:fill="E2EFD9" w:themeFill="accent6" w:themeFillTint="33"/>
          </w:tcPr>
          <w:p w14:paraId="560F83FF" w14:textId="77777777" w:rsidR="007D3FC2" w:rsidRPr="00EC040F" w:rsidRDefault="007D3FC2" w:rsidP="00887C0E">
            <w:pPr>
              <w:tabs>
                <w:tab w:val="left" w:pos="2715"/>
                <w:tab w:val="left" w:pos="4050"/>
              </w:tabs>
              <w:spacing w:line="276" w:lineRule="auto"/>
              <w:jc w:val="center"/>
              <w:rPr>
                <w:sz w:val="26"/>
                <w:szCs w:val="26"/>
              </w:rPr>
            </w:pPr>
            <w:r w:rsidRPr="00EC040F">
              <w:rPr>
                <w:sz w:val="26"/>
                <w:szCs w:val="26"/>
              </w:rPr>
              <w:t>0.50 points</w:t>
            </w:r>
          </w:p>
        </w:tc>
      </w:tr>
      <w:tr w:rsidR="007D3FC2" w14:paraId="5E0CBE54" w14:textId="77777777" w:rsidTr="00887C0E">
        <w:tc>
          <w:tcPr>
            <w:tcW w:w="3116" w:type="dxa"/>
            <w:shd w:val="clear" w:color="auto" w:fill="E2EFD9" w:themeFill="accent6" w:themeFillTint="33"/>
          </w:tcPr>
          <w:p w14:paraId="558612C2"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&gt; 4 hours to 6 hours</w:t>
            </w:r>
          </w:p>
        </w:tc>
        <w:tc>
          <w:tcPr>
            <w:tcW w:w="3117" w:type="dxa"/>
            <w:shd w:val="clear" w:color="auto" w:fill="E2EFD9" w:themeFill="accent6" w:themeFillTint="33"/>
          </w:tcPr>
          <w:p w14:paraId="138A7040"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&gt; 3 hours to 4.5 hours</w:t>
            </w:r>
          </w:p>
        </w:tc>
        <w:tc>
          <w:tcPr>
            <w:tcW w:w="3117" w:type="dxa"/>
            <w:shd w:val="clear" w:color="auto" w:fill="E2EFD9" w:themeFill="accent6" w:themeFillTint="33"/>
          </w:tcPr>
          <w:p w14:paraId="4100FD93" w14:textId="77777777" w:rsidR="007D3FC2" w:rsidRPr="00EC040F" w:rsidRDefault="007D3FC2" w:rsidP="00887C0E">
            <w:pPr>
              <w:tabs>
                <w:tab w:val="left" w:pos="2715"/>
                <w:tab w:val="left" w:pos="4050"/>
              </w:tabs>
              <w:spacing w:line="276" w:lineRule="auto"/>
              <w:jc w:val="center"/>
              <w:rPr>
                <w:sz w:val="26"/>
                <w:szCs w:val="26"/>
              </w:rPr>
            </w:pPr>
            <w:r w:rsidRPr="00EC040F">
              <w:rPr>
                <w:sz w:val="26"/>
                <w:szCs w:val="26"/>
              </w:rPr>
              <w:t>0.75 points</w:t>
            </w:r>
          </w:p>
        </w:tc>
      </w:tr>
      <w:tr w:rsidR="007D3FC2" w14:paraId="26FE99A6" w14:textId="77777777" w:rsidTr="00887C0E">
        <w:tc>
          <w:tcPr>
            <w:tcW w:w="3116" w:type="dxa"/>
            <w:shd w:val="clear" w:color="auto" w:fill="E2EFD9" w:themeFill="accent6" w:themeFillTint="33"/>
          </w:tcPr>
          <w:p w14:paraId="29EE72C2"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&gt; 6 hours</w:t>
            </w:r>
          </w:p>
        </w:tc>
        <w:tc>
          <w:tcPr>
            <w:tcW w:w="3117" w:type="dxa"/>
            <w:shd w:val="clear" w:color="auto" w:fill="E2EFD9" w:themeFill="accent6" w:themeFillTint="33"/>
          </w:tcPr>
          <w:p w14:paraId="3BB558F0"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&gt; 4.5 hours</w:t>
            </w:r>
          </w:p>
        </w:tc>
        <w:tc>
          <w:tcPr>
            <w:tcW w:w="3117" w:type="dxa"/>
            <w:shd w:val="clear" w:color="auto" w:fill="E2EFD9" w:themeFill="accent6" w:themeFillTint="33"/>
          </w:tcPr>
          <w:p w14:paraId="3721CE92" w14:textId="77777777" w:rsidR="007D3FC2" w:rsidRPr="00EC040F" w:rsidRDefault="007D3FC2" w:rsidP="00887C0E">
            <w:pPr>
              <w:tabs>
                <w:tab w:val="left" w:pos="2715"/>
                <w:tab w:val="left" w:pos="4050"/>
              </w:tabs>
              <w:spacing w:line="276" w:lineRule="auto"/>
              <w:jc w:val="center"/>
              <w:rPr>
                <w:sz w:val="26"/>
                <w:szCs w:val="26"/>
              </w:rPr>
            </w:pPr>
            <w:r w:rsidRPr="00EC040F">
              <w:rPr>
                <w:sz w:val="26"/>
                <w:szCs w:val="26"/>
              </w:rPr>
              <w:t>1.00 points</w:t>
            </w:r>
          </w:p>
        </w:tc>
      </w:tr>
    </w:tbl>
    <w:p w14:paraId="10592A48" w14:textId="77777777" w:rsidR="007D3FC2" w:rsidRDefault="007D3FC2" w:rsidP="007D3FC2">
      <w:pPr>
        <w:tabs>
          <w:tab w:val="left" w:pos="2715"/>
          <w:tab w:val="left" w:pos="4050"/>
        </w:tabs>
        <w:spacing w:line="276" w:lineRule="auto"/>
        <w:rPr>
          <w:sz w:val="26"/>
          <w:szCs w:val="26"/>
        </w:rPr>
      </w:pPr>
    </w:p>
    <w:p w14:paraId="47B7CFBE" w14:textId="77777777" w:rsidR="007D3FC2" w:rsidRPr="00737B45" w:rsidRDefault="007D3FC2" w:rsidP="007D3FC2">
      <w:pPr>
        <w:tabs>
          <w:tab w:val="left" w:pos="2715"/>
          <w:tab w:val="left" w:pos="4050"/>
        </w:tabs>
        <w:spacing w:line="276" w:lineRule="auto"/>
        <w:jc w:val="center"/>
        <w:rPr>
          <w:sz w:val="26"/>
          <w:szCs w:val="26"/>
        </w:rPr>
      </w:pPr>
    </w:p>
    <w:p w14:paraId="71A97FB7" w14:textId="77777777" w:rsidR="007D3FC2" w:rsidRPr="00737B45" w:rsidRDefault="007D3FC2" w:rsidP="007D3FC2">
      <w:pPr>
        <w:tabs>
          <w:tab w:val="left" w:pos="2715"/>
          <w:tab w:val="left" w:pos="4050"/>
        </w:tabs>
        <w:spacing w:line="276" w:lineRule="auto"/>
        <w:jc w:val="center"/>
        <w:rPr>
          <w:b/>
          <w:sz w:val="26"/>
          <w:szCs w:val="26"/>
        </w:rPr>
      </w:pPr>
      <w:r w:rsidRPr="00737B45">
        <w:rPr>
          <w:b/>
          <w:sz w:val="26"/>
          <w:szCs w:val="26"/>
        </w:rPr>
        <w:t>CONSECUTIVE DAYS</w:t>
      </w:r>
    </w:p>
    <w:p w14:paraId="0E958B91" w14:textId="77777777" w:rsidR="007D3FC2" w:rsidRPr="00737B45" w:rsidRDefault="007D3FC2" w:rsidP="007D3FC2">
      <w:pPr>
        <w:tabs>
          <w:tab w:val="left" w:pos="2715"/>
          <w:tab w:val="left" w:pos="4050"/>
        </w:tabs>
        <w:spacing w:line="276" w:lineRule="auto"/>
        <w:jc w:val="center"/>
        <w:rPr>
          <w:b/>
          <w:sz w:val="26"/>
          <w:szCs w:val="26"/>
        </w:rPr>
      </w:pPr>
      <w:r w:rsidRPr="00737B45">
        <w:rPr>
          <w:b/>
          <w:sz w:val="26"/>
          <w:szCs w:val="26"/>
        </w:rPr>
        <w:t>EFFECTIVE NOVEMBER 11, 2018</w:t>
      </w:r>
    </w:p>
    <w:tbl>
      <w:tblPr>
        <w:tblStyle w:val="TableGrid"/>
        <w:tblW w:w="0" w:type="auto"/>
        <w:tblLook w:val="04A0" w:firstRow="1" w:lastRow="0" w:firstColumn="1" w:lastColumn="0" w:noHBand="0" w:noVBand="1"/>
      </w:tblPr>
      <w:tblGrid>
        <w:gridCol w:w="4675"/>
        <w:gridCol w:w="4675"/>
      </w:tblGrid>
      <w:tr w:rsidR="007D3FC2" w14:paraId="633186DD" w14:textId="77777777" w:rsidTr="00887C0E">
        <w:tc>
          <w:tcPr>
            <w:tcW w:w="4675" w:type="dxa"/>
            <w:shd w:val="clear" w:color="auto" w:fill="0070C0"/>
          </w:tcPr>
          <w:p w14:paraId="1A17E55D"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Consecutive days*</w:t>
            </w:r>
          </w:p>
        </w:tc>
        <w:tc>
          <w:tcPr>
            <w:tcW w:w="4675" w:type="dxa"/>
            <w:shd w:val="clear" w:color="auto" w:fill="0070C0"/>
          </w:tcPr>
          <w:p w14:paraId="21C6D04B" w14:textId="77777777" w:rsidR="007D3FC2" w:rsidRPr="00737B45" w:rsidRDefault="007D3FC2" w:rsidP="00887C0E">
            <w:pPr>
              <w:tabs>
                <w:tab w:val="left" w:pos="2715"/>
                <w:tab w:val="left" w:pos="4050"/>
              </w:tabs>
              <w:spacing w:line="276" w:lineRule="auto"/>
              <w:jc w:val="center"/>
              <w:rPr>
                <w:sz w:val="26"/>
                <w:szCs w:val="26"/>
              </w:rPr>
            </w:pPr>
            <w:r>
              <w:rPr>
                <w:sz w:val="26"/>
                <w:szCs w:val="26"/>
              </w:rPr>
              <w:t>Points</w:t>
            </w:r>
          </w:p>
        </w:tc>
      </w:tr>
      <w:tr w:rsidR="007D3FC2" w14:paraId="45A1F7EA" w14:textId="77777777" w:rsidTr="00887C0E">
        <w:tc>
          <w:tcPr>
            <w:tcW w:w="4675" w:type="dxa"/>
            <w:shd w:val="clear" w:color="auto" w:fill="E2EFD9" w:themeFill="accent6" w:themeFillTint="33"/>
          </w:tcPr>
          <w:p w14:paraId="7E0FC045"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2 consecutive days</w:t>
            </w:r>
          </w:p>
        </w:tc>
        <w:tc>
          <w:tcPr>
            <w:tcW w:w="4675" w:type="dxa"/>
            <w:shd w:val="clear" w:color="auto" w:fill="E2EFD9" w:themeFill="accent6" w:themeFillTint="33"/>
          </w:tcPr>
          <w:p w14:paraId="3D501E2A" w14:textId="77777777" w:rsidR="007D3FC2" w:rsidRPr="00EC040F" w:rsidRDefault="007D3FC2" w:rsidP="00887C0E">
            <w:pPr>
              <w:tabs>
                <w:tab w:val="left" w:pos="2715"/>
                <w:tab w:val="left" w:pos="4050"/>
              </w:tabs>
              <w:spacing w:line="276" w:lineRule="auto"/>
              <w:jc w:val="center"/>
              <w:rPr>
                <w:sz w:val="26"/>
                <w:szCs w:val="26"/>
              </w:rPr>
            </w:pPr>
            <w:r w:rsidRPr="00EC040F">
              <w:rPr>
                <w:sz w:val="26"/>
                <w:szCs w:val="26"/>
              </w:rPr>
              <w:t>1.5 points</w:t>
            </w:r>
          </w:p>
        </w:tc>
      </w:tr>
      <w:tr w:rsidR="007D3FC2" w14:paraId="504DC741" w14:textId="77777777" w:rsidTr="00887C0E">
        <w:tc>
          <w:tcPr>
            <w:tcW w:w="4675" w:type="dxa"/>
            <w:shd w:val="clear" w:color="auto" w:fill="E2EFD9" w:themeFill="accent6" w:themeFillTint="33"/>
          </w:tcPr>
          <w:p w14:paraId="71B0B0DC"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3 consecutive days</w:t>
            </w:r>
          </w:p>
        </w:tc>
        <w:tc>
          <w:tcPr>
            <w:tcW w:w="4675" w:type="dxa"/>
            <w:shd w:val="clear" w:color="auto" w:fill="E2EFD9" w:themeFill="accent6" w:themeFillTint="33"/>
          </w:tcPr>
          <w:p w14:paraId="227DD47F" w14:textId="77777777" w:rsidR="007D3FC2" w:rsidRPr="00EC040F" w:rsidRDefault="007D3FC2" w:rsidP="00887C0E">
            <w:pPr>
              <w:tabs>
                <w:tab w:val="left" w:pos="2715"/>
                <w:tab w:val="left" w:pos="4050"/>
              </w:tabs>
              <w:spacing w:line="276" w:lineRule="auto"/>
              <w:jc w:val="center"/>
              <w:rPr>
                <w:sz w:val="26"/>
                <w:szCs w:val="26"/>
              </w:rPr>
            </w:pPr>
            <w:r w:rsidRPr="00EC040F">
              <w:rPr>
                <w:sz w:val="26"/>
                <w:szCs w:val="26"/>
              </w:rPr>
              <w:t>2.0 points</w:t>
            </w:r>
          </w:p>
        </w:tc>
      </w:tr>
      <w:tr w:rsidR="007D3FC2" w14:paraId="40339659" w14:textId="77777777" w:rsidTr="00887C0E">
        <w:tc>
          <w:tcPr>
            <w:tcW w:w="4675" w:type="dxa"/>
            <w:shd w:val="clear" w:color="auto" w:fill="E2EFD9" w:themeFill="accent6" w:themeFillTint="33"/>
          </w:tcPr>
          <w:p w14:paraId="52E1EE84"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4 consecutive days</w:t>
            </w:r>
          </w:p>
        </w:tc>
        <w:tc>
          <w:tcPr>
            <w:tcW w:w="4675" w:type="dxa"/>
            <w:shd w:val="clear" w:color="auto" w:fill="E2EFD9" w:themeFill="accent6" w:themeFillTint="33"/>
          </w:tcPr>
          <w:p w14:paraId="408818FE" w14:textId="77777777" w:rsidR="007D3FC2" w:rsidRPr="00EC040F" w:rsidRDefault="007D3FC2" w:rsidP="00887C0E">
            <w:pPr>
              <w:tabs>
                <w:tab w:val="left" w:pos="2715"/>
                <w:tab w:val="left" w:pos="4050"/>
              </w:tabs>
              <w:spacing w:line="276" w:lineRule="auto"/>
              <w:jc w:val="center"/>
              <w:rPr>
                <w:sz w:val="26"/>
                <w:szCs w:val="26"/>
              </w:rPr>
            </w:pPr>
            <w:r w:rsidRPr="00EC040F">
              <w:rPr>
                <w:sz w:val="26"/>
                <w:szCs w:val="26"/>
              </w:rPr>
              <w:t>2.5 points</w:t>
            </w:r>
          </w:p>
        </w:tc>
      </w:tr>
      <w:tr w:rsidR="007D3FC2" w14:paraId="61EFDE55" w14:textId="77777777" w:rsidTr="00887C0E">
        <w:tc>
          <w:tcPr>
            <w:tcW w:w="4675" w:type="dxa"/>
            <w:shd w:val="clear" w:color="auto" w:fill="E2EFD9" w:themeFill="accent6" w:themeFillTint="33"/>
          </w:tcPr>
          <w:p w14:paraId="161BB884"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5 consecutive days</w:t>
            </w:r>
          </w:p>
        </w:tc>
        <w:tc>
          <w:tcPr>
            <w:tcW w:w="4675" w:type="dxa"/>
            <w:shd w:val="clear" w:color="auto" w:fill="E2EFD9" w:themeFill="accent6" w:themeFillTint="33"/>
          </w:tcPr>
          <w:p w14:paraId="40824DCF" w14:textId="77777777" w:rsidR="007D3FC2" w:rsidRPr="00EC040F" w:rsidRDefault="007D3FC2" w:rsidP="00887C0E">
            <w:pPr>
              <w:tabs>
                <w:tab w:val="left" w:pos="2715"/>
                <w:tab w:val="left" w:pos="4050"/>
              </w:tabs>
              <w:spacing w:line="276" w:lineRule="auto"/>
              <w:jc w:val="center"/>
              <w:rPr>
                <w:sz w:val="26"/>
                <w:szCs w:val="26"/>
              </w:rPr>
            </w:pPr>
            <w:r w:rsidRPr="00EC040F">
              <w:rPr>
                <w:sz w:val="26"/>
                <w:szCs w:val="26"/>
              </w:rPr>
              <w:t>3.0 points</w:t>
            </w:r>
          </w:p>
        </w:tc>
      </w:tr>
    </w:tbl>
    <w:p w14:paraId="4A313E71" w14:textId="77777777" w:rsidR="007D3FC2" w:rsidRPr="00737B45" w:rsidRDefault="007D3FC2" w:rsidP="007D3FC2">
      <w:pPr>
        <w:tabs>
          <w:tab w:val="left" w:pos="2715"/>
          <w:tab w:val="left" w:pos="4050"/>
        </w:tabs>
        <w:spacing w:line="276" w:lineRule="auto"/>
        <w:jc w:val="center"/>
        <w:rPr>
          <w:sz w:val="26"/>
          <w:szCs w:val="26"/>
        </w:rPr>
      </w:pPr>
    </w:p>
    <w:p w14:paraId="5E354D8A" w14:textId="77777777" w:rsidR="007D3FC2" w:rsidRPr="008B6EFF" w:rsidRDefault="007D3FC2" w:rsidP="007D3FC2">
      <w:pPr>
        <w:tabs>
          <w:tab w:val="left" w:pos="2715"/>
          <w:tab w:val="left" w:pos="4050"/>
        </w:tabs>
        <w:spacing w:line="276" w:lineRule="auto"/>
        <w:rPr>
          <w:bCs/>
          <w:szCs w:val="26"/>
        </w:rPr>
      </w:pPr>
      <w:r w:rsidRPr="008B6EFF">
        <w:rPr>
          <w:bCs/>
          <w:szCs w:val="26"/>
        </w:rPr>
        <w:t>In the event an Associate is unable to maintain perfect attendance, the following corrective action procedure will be implemented with the intent of helping the Associate make necessary improvements. Every Associate is a valued member of the Ahresty team however:</w:t>
      </w:r>
    </w:p>
    <w:p w14:paraId="3DEC94D4" w14:textId="77777777" w:rsidR="007D3FC2" w:rsidRPr="008B6EFF" w:rsidRDefault="007D3FC2" w:rsidP="00602B9E">
      <w:pPr>
        <w:pStyle w:val="ListParagraph"/>
        <w:numPr>
          <w:ilvl w:val="0"/>
          <w:numId w:val="19"/>
        </w:numPr>
        <w:tabs>
          <w:tab w:val="left" w:pos="2715"/>
          <w:tab w:val="left" w:pos="4050"/>
        </w:tabs>
        <w:spacing w:line="276" w:lineRule="auto"/>
        <w:rPr>
          <w:bCs/>
          <w:szCs w:val="26"/>
        </w:rPr>
      </w:pPr>
      <w:r w:rsidRPr="008B6EFF">
        <w:rPr>
          <w:bCs/>
          <w:szCs w:val="26"/>
        </w:rPr>
        <w:t>Chronic absenteeism will not be tolerated.</w:t>
      </w:r>
    </w:p>
    <w:p w14:paraId="38165FDC" w14:textId="77777777" w:rsidR="007D3FC2" w:rsidRPr="008B6EFF" w:rsidRDefault="007D3FC2" w:rsidP="00602B9E">
      <w:pPr>
        <w:pStyle w:val="ListParagraph"/>
        <w:numPr>
          <w:ilvl w:val="0"/>
          <w:numId w:val="19"/>
        </w:numPr>
        <w:tabs>
          <w:tab w:val="left" w:pos="2715"/>
          <w:tab w:val="left" w:pos="4050"/>
        </w:tabs>
        <w:spacing w:line="276" w:lineRule="auto"/>
        <w:rPr>
          <w:bCs/>
          <w:szCs w:val="26"/>
        </w:rPr>
      </w:pPr>
      <w:r w:rsidRPr="008B6EFF">
        <w:rPr>
          <w:bCs/>
          <w:szCs w:val="26"/>
        </w:rPr>
        <w:lastRenderedPageBreak/>
        <w:t xml:space="preserve">Ahresty maintains the right to vary from or skip steps in these procedures. </w:t>
      </w:r>
    </w:p>
    <w:p w14:paraId="4D684267" w14:textId="77777777" w:rsidR="007D3FC2" w:rsidRDefault="007D3FC2" w:rsidP="00602B9E">
      <w:pPr>
        <w:pStyle w:val="ListParagraph"/>
        <w:numPr>
          <w:ilvl w:val="0"/>
          <w:numId w:val="19"/>
        </w:numPr>
        <w:tabs>
          <w:tab w:val="left" w:pos="2715"/>
          <w:tab w:val="left" w:pos="4050"/>
        </w:tabs>
        <w:spacing w:line="276" w:lineRule="auto"/>
        <w:rPr>
          <w:bCs/>
          <w:szCs w:val="26"/>
        </w:rPr>
      </w:pPr>
      <w:r w:rsidRPr="008B6EFF">
        <w:rPr>
          <w:bCs/>
          <w:szCs w:val="26"/>
        </w:rPr>
        <w:t xml:space="preserve">If it becomes apparent that an Associate elects not to make an effort to improve his or her attendance, Ahresty will have no option but to separate the Associate. </w:t>
      </w:r>
    </w:p>
    <w:p w14:paraId="0D93F2B8" w14:textId="77777777" w:rsidR="008B6EFF" w:rsidRPr="008B6EFF" w:rsidRDefault="008B6EFF" w:rsidP="008B6EFF">
      <w:pPr>
        <w:tabs>
          <w:tab w:val="left" w:pos="2715"/>
          <w:tab w:val="left" w:pos="4050"/>
        </w:tabs>
        <w:spacing w:line="276" w:lineRule="auto"/>
        <w:rPr>
          <w:bCs/>
          <w:szCs w:val="26"/>
        </w:rPr>
      </w:pPr>
    </w:p>
    <w:p w14:paraId="33C84E33" w14:textId="77777777" w:rsidR="007D3FC2" w:rsidRPr="00737B45" w:rsidRDefault="007D3FC2" w:rsidP="007D3FC2">
      <w:pPr>
        <w:tabs>
          <w:tab w:val="left" w:pos="2715"/>
          <w:tab w:val="left" w:pos="4050"/>
        </w:tabs>
        <w:spacing w:line="276" w:lineRule="auto"/>
      </w:pPr>
    </w:p>
    <w:p w14:paraId="266CB9C5" w14:textId="77777777" w:rsidR="007D3FC2" w:rsidRPr="00737B45" w:rsidRDefault="007D3FC2" w:rsidP="007D3FC2">
      <w:pPr>
        <w:tabs>
          <w:tab w:val="left" w:pos="2715"/>
          <w:tab w:val="left" w:pos="4050"/>
        </w:tabs>
        <w:spacing w:line="276" w:lineRule="auto"/>
        <w:jc w:val="center"/>
        <w:rPr>
          <w:b/>
          <w:sz w:val="26"/>
          <w:szCs w:val="26"/>
        </w:rPr>
      </w:pPr>
      <w:r w:rsidRPr="00737B45">
        <w:rPr>
          <w:b/>
          <w:sz w:val="26"/>
          <w:szCs w:val="26"/>
        </w:rPr>
        <w:t>ATTENDANCE POLICY</w:t>
      </w:r>
    </w:p>
    <w:p w14:paraId="341F79BB" w14:textId="77777777" w:rsidR="007D3FC2" w:rsidRPr="00EC040F" w:rsidRDefault="007D3FC2" w:rsidP="007D3FC2">
      <w:pPr>
        <w:tabs>
          <w:tab w:val="left" w:pos="2715"/>
          <w:tab w:val="left" w:pos="4050"/>
        </w:tabs>
        <w:spacing w:line="276" w:lineRule="auto"/>
        <w:jc w:val="center"/>
        <w:rPr>
          <w:b/>
          <w:sz w:val="26"/>
          <w:szCs w:val="26"/>
        </w:rPr>
      </w:pPr>
      <w:r w:rsidRPr="00EC040F">
        <w:rPr>
          <w:b/>
          <w:sz w:val="26"/>
          <w:szCs w:val="26"/>
        </w:rPr>
        <w:t>EFFECTIVE MARCH 1, 2022</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D3FC2" w14:paraId="5986F950" w14:textId="77777777" w:rsidTr="00887C0E">
        <w:trPr>
          <w:trHeight w:val="413"/>
        </w:trPr>
        <w:tc>
          <w:tcPr>
            <w:tcW w:w="1558" w:type="dxa"/>
            <w:tcBorders>
              <w:right w:val="nil"/>
            </w:tcBorders>
            <w:shd w:val="clear" w:color="auto" w:fill="0070C0"/>
          </w:tcPr>
          <w:p w14:paraId="368DD97E" w14:textId="77777777" w:rsidR="007D3FC2" w:rsidRPr="00737B45" w:rsidRDefault="007D3FC2" w:rsidP="00887C0E">
            <w:pPr>
              <w:tabs>
                <w:tab w:val="left" w:pos="2715"/>
                <w:tab w:val="left" w:pos="4050"/>
              </w:tabs>
              <w:spacing w:line="276" w:lineRule="auto"/>
              <w:jc w:val="center"/>
              <w:rPr>
                <w:sz w:val="26"/>
                <w:szCs w:val="26"/>
              </w:rPr>
            </w:pPr>
          </w:p>
        </w:tc>
        <w:tc>
          <w:tcPr>
            <w:tcW w:w="1558" w:type="dxa"/>
            <w:tcBorders>
              <w:left w:val="nil"/>
              <w:right w:val="nil"/>
            </w:tcBorders>
            <w:shd w:val="clear" w:color="auto" w:fill="0070C0"/>
          </w:tcPr>
          <w:p w14:paraId="7ADD9973" w14:textId="77777777" w:rsidR="007D3FC2" w:rsidRPr="00737B45" w:rsidRDefault="007D3FC2" w:rsidP="00887C0E">
            <w:pPr>
              <w:tabs>
                <w:tab w:val="left" w:pos="2715"/>
                <w:tab w:val="left" w:pos="4050"/>
              </w:tabs>
              <w:spacing w:line="276" w:lineRule="auto"/>
              <w:jc w:val="center"/>
              <w:rPr>
                <w:sz w:val="26"/>
                <w:szCs w:val="26"/>
              </w:rPr>
            </w:pPr>
          </w:p>
        </w:tc>
        <w:tc>
          <w:tcPr>
            <w:tcW w:w="1558" w:type="dxa"/>
            <w:tcBorders>
              <w:left w:val="nil"/>
              <w:right w:val="nil"/>
            </w:tcBorders>
            <w:shd w:val="clear" w:color="auto" w:fill="0070C0"/>
          </w:tcPr>
          <w:p w14:paraId="2254D973" w14:textId="77777777" w:rsidR="007D3FC2" w:rsidRPr="00737B45" w:rsidRDefault="007D3FC2" w:rsidP="00887C0E">
            <w:pPr>
              <w:tabs>
                <w:tab w:val="left" w:pos="2715"/>
                <w:tab w:val="left" w:pos="4050"/>
              </w:tabs>
              <w:spacing w:line="276" w:lineRule="auto"/>
              <w:jc w:val="center"/>
              <w:rPr>
                <w:sz w:val="26"/>
                <w:szCs w:val="26"/>
              </w:rPr>
            </w:pPr>
          </w:p>
        </w:tc>
        <w:tc>
          <w:tcPr>
            <w:tcW w:w="1558" w:type="dxa"/>
            <w:tcBorders>
              <w:left w:val="nil"/>
              <w:right w:val="nil"/>
            </w:tcBorders>
            <w:shd w:val="clear" w:color="auto" w:fill="0070C0"/>
          </w:tcPr>
          <w:p w14:paraId="2C26D03E" w14:textId="77777777" w:rsidR="007D3FC2" w:rsidRPr="00737B45" w:rsidRDefault="007D3FC2" w:rsidP="00887C0E">
            <w:pPr>
              <w:tabs>
                <w:tab w:val="left" w:pos="2715"/>
                <w:tab w:val="left" w:pos="4050"/>
              </w:tabs>
              <w:spacing w:line="276" w:lineRule="auto"/>
              <w:jc w:val="center"/>
              <w:rPr>
                <w:sz w:val="26"/>
                <w:szCs w:val="26"/>
              </w:rPr>
            </w:pPr>
          </w:p>
        </w:tc>
        <w:tc>
          <w:tcPr>
            <w:tcW w:w="1559" w:type="dxa"/>
            <w:tcBorders>
              <w:top w:val="nil"/>
              <w:left w:val="nil"/>
              <w:bottom w:val="single" w:sz="4" w:space="0" w:color="auto"/>
              <w:right w:val="nil"/>
            </w:tcBorders>
            <w:shd w:val="clear" w:color="auto" w:fill="0070C0"/>
          </w:tcPr>
          <w:p w14:paraId="680FAE97" w14:textId="77777777" w:rsidR="007D3FC2" w:rsidRPr="00737B45" w:rsidRDefault="007D3FC2" w:rsidP="00887C0E">
            <w:pPr>
              <w:tabs>
                <w:tab w:val="left" w:pos="2715"/>
                <w:tab w:val="left" w:pos="4050"/>
              </w:tabs>
              <w:spacing w:line="276" w:lineRule="auto"/>
              <w:jc w:val="center"/>
              <w:rPr>
                <w:sz w:val="26"/>
                <w:szCs w:val="26"/>
              </w:rPr>
            </w:pPr>
          </w:p>
        </w:tc>
        <w:tc>
          <w:tcPr>
            <w:tcW w:w="1559" w:type="dxa"/>
            <w:tcBorders>
              <w:top w:val="nil"/>
              <w:left w:val="nil"/>
              <w:bottom w:val="single" w:sz="4" w:space="0" w:color="auto"/>
              <w:right w:val="nil"/>
            </w:tcBorders>
            <w:shd w:val="clear" w:color="auto" w:fill="0070C0"/>
          </w:tcPr>
          <w:p w14:paraId="3CA9CF6A" w14:textId="77777777" w:rsidR="007D3FC2" w:rsidRPr="00737B45" w:rsidRDefault="007D3FC2" w:rsidP="00887C0E">
            <w:pPr>
              <w:tabs>
                <w:tab w:val="left" w:pos="2715"/>
                <w:tab w:val="left" w:pos="4050"/>
              </w:tabs>
              <w:spacing w:line="276" w:lineRule="auto"/>
              <w:jc w:val="center"/>
              <w:rPr>
                <w:sz w:val="26"/>
                <w:szCs w:val="26"/>
              </w:rPr>
            </w:pPr>
          </w:p>
        </w:tc>
      </w:tr>
      <w:tr w:rsidR="007D3FC2" w14:paraId="42831D7B" w14:textId="77777777" w:rsidTr="00887C0E">
        <w:trPr>
          <w:trHeight w:val="422"/>
        </w:trPr>
        <w:tc>
          <w:tcPr>
            <w:tcW w:w="1558" w:type="dxa"/>
          </w:tcPr>
          <w:p w14:paraId="2A1749CE"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 xml:space="preserve">Procedure </w:t>
            </w:r>
          </w:p>
        </w:tc>
        <w:tc>
          <w:tcPr>
            <w:tcW w:w="1558" w:type="dxa"/>
          </w:tcPr>
          <w:p w14:paraId="5A773236"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 xml:space="preserve">Coaching </w:t>
            </w:r>
          </w:p>
        </w:tc>
        <w:tc>
          <w:tcPr>
            <w:tcW w:w="1558" w:type="dxa"/>
          </w:tcPr>
          <w:p w14:paraId="29CE1B4F"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Step 1</w:t>
            </w:r>
          </w:p>
        </w:tc>
        <w:tc>
          <w:tcPr>
            <w:tcW w:w="1558" w:type="dxa"/>
          </w:tcPr>
          <w:p w14:paraId="62FA696F"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Step 2</w:t>
            </w:r>
          </w:p>
        </w:tc>
        <w:tc>
          <w:tcPr>
            <w:tcW w:w="1559" w:type="dxa"/>
            <w:tcBorders>
              <w:top w:val="single" w:sz="4" w:space="0" w:color="auto"/>
            </w:tcBorders>
          </w:tcPr>
          <w:p w14:paraId="3BABA8F5"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Step 3</w:t>
            </w:r>
          </w:p>
        </w:tc>
        <w:tc>
          <w:tcPr>
            <w:tcW w:w="1559" w:type="dxa"/>
            <w:tcBorders>
              <w:top w:val="single" w:sz="4" w:space="0" w:color="auto"/>
            </w:tcBorders>
          </w:tcPr>
          <w:p w14:paraId="437D8C7B" w14:textId="77777777" w:rsidR="007D3FC2" w:rsidRPr="00EC040F" w:rsidRDefault="007D3FC2" w:rsidP="00887C0E">
            <w:pPr>
              <w:tabs>
                <w:tab w:val="left" w:pos="2715"/>
                <w:tab w:val="left" w:pos="4050"/>
              </w:tabs>
              <w:spacing w:line="276" w:lineRule="auto"/>
              <w:jc w:val="center"/>
              <w:rPr>
                <w:sz w:val="26"/>
                <w:szCs w:val="26"/>
              </w:rPr>
            </w:pPr>
            <w:r w:rsidRPr="00EC040F">
              <w:rPr>
                <w:sz w:val="26"/>
                <w:szCs w:val="26"/>
              </w:rPr>
              <w:t>Termination</w:t>
            </w:r>
          </w:p>
        </w:tc>
      </w:tr>
      <w:tr w:rsidR="007D3FC2" w14:paraId="703607A0" w14:textId="77777777" w:rsidTr="00887C0E">
        <w:tc>
          <w:tcPr>
            <w:tcW w:w="1558" w:type="dxa"/>
          </w:tcPr>
          <w:p w14:paraId="3B0EC682" w14:textId="77777777" w:rsidR="007D3FC2" w:rsidRPr="00737B45" w:rsidRDefault="007D3FC2" w:rsidP="00887C0E">
            <w:pPr>
              <w:tabs>
                <w:tab w:val="left" w:pos="2715"/>
                <w:tab w:val="left" w:pos="4050"/>
              </w:tabs>
              <w:spacing w:line="276" w:lineRule="auto"/>
              <w:jc w:val="center"/>
              <w:rPr>
                <w:sz w:val="26"/>
                <w:szCs w:val="26"/>
              </w:rPr>
            </w:pPr>
            <w:r>
              <w:rPr>
                <w:sz w:val="26"/>
                <w:szCs w:val="26"/>
              </w:rPr>
              <w:t>Points</w:t>
            </w:r>
          </w:p>
        </w:tc>
        <w:tc>
          <w:tcPr>
            <w:tcW w:w="1558" w:type="dxa"/>
          </w:tcPr>
          <w:p w14:paraId="40E2465D" w14:textId="77777777" w:rsidR="007D3FC2" w:rsidRPr="00737B45" w:rsidRDefault="007D3FC2" w:rsidP="00887C0E">
            <w:pPr>
              <w:tabs>
                <w:tab w:val="left" w:pos="2715"/>
                <w:tab w:val="left" w:pos="4050"/>
              </w:tabs>
              <w:spacing w:line="276" w:lineRule="auto"/>
              <w:jc w:val="center"/>
              <w:rPr>
                <w:sz w:val="26"/>
                <w:szCs w:val="26"/>
              </w:rPr>
            </w:pPr>
            <w:r>
              <w:rPr>
                <w:sz w:val="26"/>
                <w:szCs w:val="26"/>
              </w:rPr>
              <w:t>0 - 2</w:t>
            </w:r>
          </w:p>
        </w:tc>
        <w:tc>
          <w:tcPr>
            <w:tcW w:w="1558" w:type="dxa"/>
          </w:tcPr>
          <w:p w14:paraId="43B22F28"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3</w:t>
            </w:r>
          </w:p>
        </w:tc>
        <w:tc>
          <w:tcPr>
            <w:tcW w:w="1558" w:type="dxa"/>
          </w:tcPr>
          <w:p w14:paraId="25C7F56A"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6</w:t>
            </w:r>
          </w:p>
        </w:tc>
        <w:tc>
          <w:tcPr>
            <w:tcW w:w="1559" w:type="dxa"/>
          </w:tcPr>
          <w:p w14:paraId="031E9BDC" w14:textId="77777777" w:rsidR="007D3FC2" w:rsidRPr="00737B45" w:rsidRDefault="007D3FC2" w:rsidP="00887C0E">
            <w:pPr>
              <w:tabs>
                <w:tab w:val="left" w:pos="2715"/>
                <w:tab w:val="left" w:pos="4050"/>
              </w:tabs>
              <w:spacing w:line="276" w:lineRule="auto"/>
              <w:jc w:val="center"/>
              <w:rPr>
                <w:sz w:val="26"/>
                <w:szCs w:val="26"/>
              </w:rPr>
            </w:pPr>
            <w:r w:rsidRPr="00737B45">
              <w:rPr>
                <w:sz w:val="26"/>
                <w:szCs w:val="26"/>
              </w:rPr>
              <w:t>9</w:t>
            </w:r>
          </w:p>
        </w:tc>
        <w:tc>
          <w:tcPr>
            <w:tcW w:w="1559" w:type="dxa"/>
          </w:tcPr>
          <w:p w14:paraId="484DEAD0" w14:textId="77777777" w:rsidR="007D3FC2" w:rsidRPr="00EC040F" w:rsidRDefault="007D3FC2" w:rsidP="00887C0E">
            <w:pPr>
              <w:tabs>
                <w:tab w:val="left" w:pos="2715"/>
                <w:tab w:val="left" w:pos="4050"/>
              </w:tabs>
              <w:spacing w:line="276" w:lineRule="auto"/>
              <w:jc w:val="center"/>
              <w:rPr>
                <w:sz w:val="26"/>
                <w:szCs w:val="26"/>
              </w:rPr>
            </w:pPr>
            <w:r w:rsidRPr="00EC040F">
              <w:rPr>
                <w:sz w:val="26"/>
                <w:szCs w:val="26"/>
              </w:rPr>
              <w:t>12.0</w:t>
            </w:r>
          </w:p>
        </w:tc>
      </w:tr>
    </w:tbl>
    <w:p w14:paraId="66F086B2" w14:textId="77777777" w:rsidR="003C7EE6" w:rsidRPr="00737B45" w:rsidRDefault="003C7EE6" w:rsidP="003C7EE6">
      <w:pPr>
        <w:tabs>
          <w:tab w:val="left" w:pos="2715"/>
          <w:tab w:val="left" w:pos="4050"/>
        </w:tabs>
        <w:spacing w:line="276" w:lineRule="auto"/>
        <w:rPr>
          <w:sz w:val="26"/>
          <w:szCs w:val="26"/>
        </w:rPr>
      </w:pPr>
    </w:p>
    <w:p w14:paraId="346C516D" w14:textId="799DC6A6" w:rsidR="003C7EE6" w:rsidRDefault="003C7EE6" w:rsidP="003C7EE6">
      <w:pPr>
        <w:tabs>
          <w:tab w:val="left" w:pos="2715"/>
          <w:tab w:val="left" w:pos="4050"/>
        </w:tabs>
        <w:spacing w:line="276" w:lineRule="auto"/>
        <w:rPr>
          <w:b/>
          <w:bCs/>
          <w:color w:val="3333FF"/>
          <w:szCs w:val="26"/>
          <w:u w:val="single"/>
        </w:rPr>
      </w:pPr>
      <w:r w:rsidRPr="008B6F33">
        <w:rPr>
          <w:b/>
          <w:bCs/>
          <w:color w:val="3333FF"/>
          <w:szCs w:val="26"/>
          <w:u w:val="single"/>
        </w:rPr>
        <w:t xml:space="preserve">New hires within the first 6 month </w:t>
      </w:r>
      <w:proofErr w:type="spellStart"/>
      <w:r w:rsidR="002C01B3" w:rsidRPr="008B6F33">
        <w:rPr>
          <w:b/>
          <w:bCs/>
          <w:color w:val="3333FF"/>
          <w:szCs w:val="26"/>
          <w:u w:val="single"/>
        </w:rPr>
        <w:t>can not</w:t>
      </w:r>
      <w:proofErr w:type="spellEnd"/>
      <w:r w:rsidR="002C01B3" w:rsidRPr="008B6F33">
        <w:rPr>
          <w:b/>
          <w:bCs/>
          <w:color w:val="3333FF"/>
          <w:szCs w:val="26"/>
          <w:u w:val="single"/>
        </w:rPr>
        <w:t xml:space="preserve"> exceed 6 points, or Step 2. New hires who exceed these guidelines will be terminated.</w:t>
      </w:r>
      <w:r w:rsidR="002C01B3" w:rsidRPr="002C01B3">
        <w:rPr>
          <w:b/>
          <w:bCs/>
          <w:color w:val="3333FF"/>
          <w:szCs w:val="26"/>
          <w:u w:val="single"/>
        </w:rPr>
        <w:t xml:space="preserve"> </w:t>
      </w:r>
    </w:p>
    <w:p w14:paraId="1149C84D" w14:textId="77777777" w:rsidR="009D7F14" w:rsidRDefault="009D7F14" w:rsidP="003C7EE6">
      <w:pPr>
        <w:tabs>
          <w:tab w:val="left" w:pos="2715"/>
          <w:tab w:val="left" w:pos="4050"/>
        </w:tabs>
        <w:spacing w:line="276" w:lineRule="auto"/>
        <w:rPr>
          <w:b/>
          <w:bCs/>
          <w:color w:val="3333FF"/>
          <w:szCs w:val="26"/>
          <w:u w:val="single"/>
        </w:rPr>
      </w:pPr>
    </w:p>
    <w:p w14:paraId="46BB802C" w14:textId="77777777" w:rsidR="00A109C4" w:rsidRDefault="00A109C4" w:rsidP="00A109C4">
      <w:pPr>
        <w:pStyle w:val="Heading2"/>
        <w:rPr>
          <w:sz w:val="28"/>
          <w:szCs w:val="28"/>
        </w:rPr>
      </w:pPr>
      <w:bookmarkStart w:id="101" w:name="_Toc180578998"/>
      <w:r w:rsidRPr="00A109C4">
        <w:rPr>
          <w:sz w:val="28"/>
          <w:szCs w:val="28"/>
        </w:rPr>
        <w:t>Reporting an Absence</w:t>
      </w:r>
      <w:bookmarkEnd w:id="101"/>
    </w:p>
    <w:p w14:paraId="3FE0D553" w14:textId="77777777" w:rsidR="005262A3" w:rsidRPr="009D7F14" w:rsidRDefault="005262A3" w:rsidP="005262A3"/>
    <w:p w14:paraId="2F64B8DB" w14:textId="53B24DD0" w:rsidR="005262A3" w:rsidRPr="00737B45" w:rsidRDefault="001E6379" w:rsidP="00602B9E">
      <w:pPr>
        <w:pStyle w:val="ListParagraph"/>
        <w:numPr>
          <w:ilvl w:val="0"/>
          <w:numId w:val="20"/>
        </w:numPr>
        <w:tabs>
          <w:tab w:val="left" w:pos="2715"/>
          <w:tab w:val="left" w:pos="4050"/>
        </w:tabs>
        <w:spacing w:line="276" w:lineRule="auto"/>
        <w:rPr>
          <w:szCs w:val="26"/>
        </w:rPr>
      </w:pPr>
      <w:r w:rsidRPr="00AE7BEA">
        <w:rPr>
          <w:b/>
          <w:bCs/>
          <w:szCs w:val="26"/>
        </w:rPr>
        <w:t>Advance Notice</w:t>
      </w:r>
      <w:r>
        <w:rPr>
          <w:szCs w:val="26"/>
        </w:rPr>
        <w:t xml:space="preserve">: If you know in advance that you cannot attend all or a portion of a scheduled </w:t>
      </w:r>
      <w:r w:rsidR="00AE7BEA">
        <w:rPr>
          <w:szCs w:val="26"/>
        </w:rPr>
        <w:t>workday</w:t>
      </w:r>
      <w:r>
        <w:rPr>
          <w:szCs w:val="26"/>
        </w:rPr>
        <w:t xml:space="preserve"> or scheduled overtime, please comp</w:t>
      </w:r>
      <w:r w:rsidR="00E6251C">
        <w:rPr>
          <w:szCs w:val="26"/>
        </w:rPr>
        <w:t xml:space="preserve">lete the request </w:t>
      </w:r>
      <w:r w:rsidR="00A26ABD">
        <w:rPr>
          <w:szCs w:val="26"/>
        </w:rPr>
        <w:t>through</w:t>
      </w:r>
      <w:r w:rsidR="00E6251C">
        <w:rPr>
          <w:szCs w:val="26"/>
        </w:rPr>
        <w:t xml:space="preserve"> AWC electronic system. If this is not possible for any reason, a green sheet must be completed and turned </w:t>
      </w:r>
      <w:r w:rsidR="00AE7BEA">
        <w:rPr>
          <w:szCs w:val="26"/>
        </w:rPr>
        <w:t>into to</w:t>
      </w:r>
      <w:r w:rsidR="00E6251C">
        <w:rPr>
          <w:szCs w:val="26"/>
        </w:rPr>
        <w:t xml:space="preserve"> your </w:t>
      </w:r>
      <w:r w:rsidR="00AE7BEA">
        <w:rPr>
          <w:szCs w:val="26"/>
        </w:rPr>
        <w:t xml:space="preserve">supervisor. </w:t>
      </w:r>
    </w:p>
    <w:p w14:paraId="00064269" w14:textId="77777777" w:rsidR="00775E5A" w:rsidRDefault="00AE7BEA" w:rsidP="00602B9E">
      <w:pPr>
        <w:pStyle w:val="ListParagraph"/>
        <w:numPr>
          <w:ilvl w:val="0"/>
          <w:numId w:val="20"/>
        </w:numPr>
        <w:tabs>
          <w:tab w:val="left" w:pos="2715"/>
          <w:tab w:val="left" w:pos="4050"/>
        </w:tabs>
        <w:spacing w:line="276" w:lineRule="auto"/>
        <w:rPr>
          <w:szCs w:val="26"/>
        </w:rPr>
      </w:pPr>
      <w:r>
        <w:rPr>
          <w:szCs w:val="26"/>
        </w:rPr>
        <w:t xml:space="preserve">Last Minute Notice: If you do not know in advance that you will miss all or any portion of a workday, </w:t>
      </w:r>
      <w:r w:rsidR="00775E5A">
        <w:rPr>
          <w:szCs w:val="26"/>
        </w:rPr>
        <w:t xml:space="preserve">you must notify your supervisor directly as you as possible, but no later than the starting time of your shift. </w:t>
      </w:r>
    </w:p>
    <w:p w14:paraId="46146C05" w14:textId="3A8CB8AB" w:rsidR="005262A3" w:rsidRPr="00737B45" w:rsidRDefault="003D4E05" w:rsidP="00602B9E">
      <w:pPr>
        <w:pStyle w:val="ListParagraph"/>
        <w:numPr>
          <w:ilvl w:val="0"/>
          <w:numId w:val="20"/>
        </w:numPr>
        <w:tabs>
          <w:tab w:val="left" w:pos="2715"/>
          <w:tab w:val="left" w:pos="4050"/>
        </w:tabs>
        <w:spacing w:line="276" w:lineRule="auto"/>
        <w:rPr>
          <w:szCs w:val="26"/>
        </w:rPr>
      </w:pPr>
      <w:r>
        <w:rPr>
          <w:szCs w:val="26"/>
        </w:rPr>
        <w:t xml:space="preserve">It </w:t>
      </w:r>
      <w:r w:rsidR="00A26ABD">
        <w:rPr>
          <w:szCs w:val="26"/>
        </w:rPr>
        <w:t>is</w:t>
      </w:r>
      <w:r>
        <w:rPr>
          <w:szCs w:val="26"/>
        </w:rPr>
        <w:t xml:space="preserve"> your responsibility to report your</w:t>
      </w:r>
      <w:r w:rsidR="006A45F8">
        <w:rPr>
          <w:szCs w:val="26"/>
        </w:rPr>
        <w:t xml:space="preserve"> absence in an accurate and timely manner. Immediately </w:t>
      </w:r>
      <w:r w:rsidR="00C92251">
        <w:rPr>
          <w:szCs w:val="26"/>
        </w:rPr>
        <w:t xml:space="preserve">upon your return to work, complete the Absence </w:t>
      </w:r>
      <w:r w:rsidR="00A26ABD">
        <w:rPr>
          <w:szCs w:val="26"/>
        </w:rPr>
        <w:t>Notification</w:t>
      </w:r>
      <w:r w:rsidR="00C92251">
        <w:rPr>
          <w:szCs w:val="26"/>
        </w:rPr>
        <w:t xml:space="preserve"> (Green Sheet) and submit it to your supervisor. </w:t>
      </w:r>
      <w:r w:rsidR="00287F1E">
        <w:rPr>
          <w:szCs w:val="26"/>
        </w:rPr>
        <w:t>(Complete the form even if your absence in</w:t>
      </w:r>
      <w:r w:rsidR="00A26ABD">
        <w:rPr>
          <w:szCs w:val="26"/>
        </w:rPr>
        <w:t xml:space="preserve">volves arriving late or leaving early for only a few minutes). </w:t>
      </w:r>
    </w:p>
    <w:p w14:paraId="68B18A15" w14:textId="77777777" w:rsidR="005262A3" w:rsidRDefault="005262A3" w:rsidP="005262A3"/>
    <w:p w14:paraId="7E91B27F" w14:textId="6EC73F83" w:rsidR="00F664F8" w:rsidRDefault="00F664F8" w:rsidP="00F664F8">
      <w:pPr>
        <w:pStyle w:val="Heading2"/>
        <w:rPr>
          <w:sz w:val="28"/>
          <w:szCs w:val="28"/>
        </w:rPr>
      </w:pPr>
      <w:bookmarkStart w:id="102" w:name="_Toc180578999"/>
      <w:r>
        <w:rPr>
          <w:sz w:val="28"/>
          <w:szCs w:val="28"/>
        </w:rPr>
        <w:t>How to report</w:t>
      </w:r>
      <w:r w:rsidRPr="00A109C4">
        <w:rPr>
          <w:sz w:val="28"/>
          <w:szCs w:val="28"/>
        </w:rPr>
        <w:t xml:space="preserve"> an Absence</w:t>
      </w:r>
      <w:bookmarkEnd w:id="102"/>
    </w:p>
    <w:p w14:paraId="3679B20A" w14:textId="77777777" w:rsidR="00F664F8" w:rsidRPr="009D7F14" w:rsidRDefault="00F664F8" w:rsidP="00F664F8"/>
    <w:p w14:paraId="75B005DE" w14:textId="486BACDC" w:rsidR="00F664F8" w:rsidRPr="00737B45" w:rsidRDefault="00722D4B" w:rsidP="00602B9E">
      <w:pPr>
        <w:pStyle w:val="ListParagraph"/>
        <w:numPr>
          <w:ilvl w:val="0"/>
          <w:numId w:val="20"/>
        </w:numPr>
        <w:tabs>
          <w:tab w:val="left" w:pos="2715"/>
          <w:tab w:val="left" w:pos="4050"/>
        </w:tabs>
        <w:spacing w:line="276" w:lineRule="auto"/>
        <w:rPr>
          <w:szCs w:val="26"/>
        </w:rPr>
      </w:pPr>
      <w:r w:rsidRPr="00737B45">
        <w:t>If unable to give advance notice to your supervisor, you must report your absence by calling, 937-382-6112. (Dial ext. 0 after 4:00 pm or before 7:30am and all-day Saturday and Sunday.)</w:t>
      </w:r>
    </w:p>
    <w:p w14:paraId="7CDE067D" w14:textId="5BA241C7" w:rsidR="00F664F8" w:rsidRPr="00820A6C" w:rsidRDefault="00AB7758" w:rsidP="00602B9E">
      <w:pPr>
        <w:pStyle w:val="ListParagraph"/>
        <w:numPr>
          <w:ilvl w:val="0"/>
          <w:numId w:val="20"/>
        </w:numPr>
        <w:tabs>
          <w:tab w:val="left" w:pos="2715"/>
          <w:tab w:val="left" w:pos="4050"/>
        </w:tabs>
        <w:spacing w:line="276" w:lineRule="auto"/>
        <w:rPr>
          <w:b/>
          <w:bCs/>
          <w:color w:val="3333FF"/>
          <w:szCs w:val="26"/>
        </w:rPr>
      </w:pPr>
      <w:r w:rsidRPr="008B6F33">
        <w:rPr>
          <w:b/>
          <w:bCs/>
          <w:color w:val="3333FF"/>
          <w:szCs w:val="26"/>
        </w:rPr>
        <w:t>Call- In</w:t>
      </w:r>
      <w:r w:rsidR="0069586F" w:rsidRPr="008B6F33">
        <w:rPr>
          <w:b/>
          <w:bCs/>
          <w:color w:val="3333FF"/>
          <w:szCs w:val="26"/>
        </w:rPr>
        <w:t xml:space="preserve"> Paid Time</w:t>
      </w:r>
      <w:r w:rsidR="0069586F" w:rsidRPr="0069586F">
        <w:rPr>
          <w:b/>
          <w:bCs/>
          <w:color w:val="3333FF"/>
          <w:szCs w:val="26"/>
        </w:rPr>
        <w:t xml:space="preserve">: </w:t>
      </w:r>
      <w:r w:rsidR="0069586F">
        <w:rPr>
          <w:szCs w:val="26"/>
        </w:rPr>
        <w:t>If you are using a call</w:t>
      </w:r>
      <w:r w:rsidR="004C2F1B">
        <w:rPr>
          <w:szCs w:val="26"/>
        </w:rPr>
        <w:t>-</w:t>
      </w:r>
      <w:r w:rsidR="0069586F">
        <w:rPr>
          <w:szCs w:val="26"/>
        </w:rPr>
        <w:t>in vacation day, perfect attendance day, floating ho</w:t>
      </w:r>
      <w:r w:rsidR="007C75DA">
        <w:rPr>
          <w:szCs w:val="26"/>
        </w:rPr>
        <w:t xml:space="preserve">liday, or NPNP call 937-382-6112, dial 0, and ask to speak with </w:t>
      </w:r>
      <w:r w:rsidR="00494100">
        <w:rPr>
          <w:szCs w:val="26"/>
        </w:rPr>
        <w:t xml:space="preserve">a member of Management </w:t>
      </w:r>
      <w:r w:rsidR="00494100" w:rsidRPr="008B6F33">
        <w:rPr>
          <w:b/>
          <w:bCs/>
          <w:color w:val="3333FF"/>
          <w:szCs w:val="26"/>
        </w:rPr>
        <w:t>(Supervisor).</w:t>
      </w:r>
      <w:r w:rsidR="00494100">
        <w:rPr>
          <w:b/>
          <w:bCs/>
          <w:color w:val="3333FF"/>
          <w:szCs w:val="26"/>
        </w:rPr>
        <w:t xml:space="preserve"> </w:t>
      </w:r>
      <w:r w:rsidR="00966A1D">
        <w:rPr>
          <w:szCs w:val="26"/>
        </w:rPr>
        <w:t>Associates are permitted to use call-in days Five (5)</w:t>
      </w:r>
      <w:r w:rsidR="004C2F1B">
        <w:rPr>
          <w:szCs w:val="26"/>
        </w:rPr>
        <w:t xml:space="preserve"> </w:t>
      </w:r>
      <w:r w:rsidR="0044560A">
        <w:rPr>
          <w:szCs w:val="26"/>
        </w:rPr>
        <w:t xml:space="preserve">times per anniversary year. </w:t>
      </w:r>
      <w:r w:rsidR="001D763D">
        <w:rPr>
          <w:szCs w:val="26"/>
        </w:rPr>
        <w:t>The call must be made prior to your shift start time. Calls made after your shift start time will be con</w:t>
      </w:r>
      <w:r w:rsidR="003B6900">
        <w:rPr>
          <w:szCs w:val="26"/>
        </w:rPr>
        <w:t xml:space="preserve">sidered an unexcused absence. </w:t>
      </w:r>
    </w:p>
    <w:p w14:paraId="173A3778" w14:textId="5A4B15FF" w:rsidR="00820A6C" w:rsidRDefault="00820A6C" w:rsidP="00602B9E">
      <w:pPr>
        <w:pStyle w:val="ListParagraph"/>
        <w:numPr>
          <w:ilvl w:val="0"/>
          <w:numId w:val="20"/>
        </w:numPr>
        <w:tabs>
          <w:tab w:val="left" w:pos="2715"/>
          <w:tab w:val="left" w:pos="4050"/>
        </w:tabs>
        <w:spacing w:line="276" w:lineRule="auto"/>
        <w:rPr>
          <w:szCs w:val="26"/>
        </w:rPr>
      </w:pPr>
      <w:r w:rsidRPr="00810D0A">
        <w:rPr>
          <w:szCs w:val="26"/>
        </w:rPr>
        <w:lastRenderedPageBreak/>
        <w:t xml:space="preserve">It is your responsibility to ensure you have the proper number of call-in days available. If you </w:t>
      </w:r>
      <w:r w:rsidR="00810D0A" w:rsidRPr="00810D0A">
        <w:rPr>
          <w:szCs w:val="26"/>
        </w:rPr>
        <w:t>call in</w:t>
      </w:r>
      <w:r w:rsidRPr="00810D0A">
        <w:rPr>
          <w:szCs w:val="26"/>
        </w:rPr>
        <w:t xml:space="preserve"> and do not have the proper num</w:t>
      </w:r>
      <w:r w:rsidR="0073693A" w:rsidRPr="00810D0A">
        <w:rPr>
          <w:szCs w:val="26"/>
        </w:rPr>
        <w:t xml:space="preserve">ber of call-in days </w:t>
      </w:r>
      <w:r w:rsidR="00810D0A" w:rsidRPr="00810D0A">
        <w:rPr>
          <w:szCs w:val="26"/>
        </w:rPr>
        <w:t>available</w:t>
      </w:r>
      <w:r w:rsidR="0073693A" w:rsidRPr="00810D0A">
        <w:rPr>
          <w:szCs w:val="26"/>
        </w:rPr>
        <w:t>, the absence will be unexcused and will be reflected in yo</w:t>
      </w:r>
      <w:r w:rsidR="00810D0A" w:rsidRPr="00810D0A">
        <w:rPr>
          <w:szCs w:val="26"/>
        </w:rPr>
        <w:t xml:space="preserve">ur attendance record (refer to the Attendance Policy). </w:t>
      </w:r>
    </w:p>
    <w:p w14:paraId="6DC01FD2" w14:textId="77777777" w:rsidR="00F664F8" w:rsidRDefault="00F664F8" w:rsidP="005262A3"/>
    <w:p w14:paraId="5523A811" w14:textId="461B5967" w:rsidR="00B8292B" w:rsidRDefault="00B8292B" w:rsidP="00B8292B">
      <w:pPr>
        <w:pStyle w:val="Heading2"/>
        <w:rPr>
          <w:sz w:val="28"/>
          <w:szCs w:val="28"/>
        </w:rPr>
      </w:pPr>
      <w:bookmarkStart w:id="103" w:name="_Toc180579000"/>
      <w:r>
        <w:rPr>
          <w:sz w:val="28"/>
          <w:szCs w:val="28"/>
        </w:rPr>
        <w:t>Failure to Report Timely</w:t>
      </w:r>
      <w:bookmarkEnd w:id="103"/>
    </w:p>
    <w:p w14:paraId="47A97AF2" w14:textId="77777777" w:rsidR="00B8292B" w:rsidRDefault="00B8292B" w:rsidP="00B8292B"/>
    <w:p w14:paraId="2056ECE6" w14:textId="77777777" w:rsidR="006300CB" w:rsidRPr="00737B45" w:rsidRDefault="006300CB" w:rsidP="0024393C">
      <w:pPr>
        <w:tabs>
          <w:tab w:val="left" w:pos="2715"/>
          <w:tab w:val="left" w:pos="4050"/>
        </w:tabs>
        <w:spacing w:line="276" w:lineRule="auto"/>
        <w:ind w:left="360"/>
        <w:jc w:val="both"/>
      </w:pPr>
      <w:r w:rsidRPr="00737B45">
        <w:t>Failure to follow the above reporting requirements will result in disciplinary action, up to and including termination. Calling in after the start of your shift does not comply with the policy.</w:t>
      </w:r>
    </w:p>
    <w:p w14:paraId="4F3162B7" w14:textId="3579A3C1" w:rsidR="009D7F14" w:rsidRDefault="006300CB" w:rsidP="0024393C">
      <w:pPr>
        <w:tabs>
          <w:tab w:val="left" w:pos="2715"/>
          <w:tab w:val="left" w:pos="4050"/>
        </w:tabs>
        <w:spacing w:line="276" w:lineRule="auto"/>
        <w:ind w:left="720"/>
        <w:jc w:val="both"/>
        <w:rPr>
          <w:b/>
        </w:rPr>
      </w:pPr>
      <w:r w:rsidRPr="00737B45">
        <w:rPr>
          <w:b/>
        </w:rPr>
        <w:t xml:space="preserve">Any unreported absence for three (3) consecutive workdays (No call/No show) will be considered a voluntary resignation. </w:t>
      </w:r>
    </w:p>
    <w:p w14:paraId="5222787F" w14:textId="77777777" w:rsidR="004B62CB" w:rsidRPr="0078766F" w:rsidRDefault="004B62CB" w:rsidP="0024393C">
      <w:pPr>
        <w:tabs>
          <w:tab w:val="left" w:pos="2715"/>
          <w:tab w:val="left" w:pos="4050"/>
        </w:tabs>
        <w:spacing w:line="276" w:lineRule="auto"/>
        <w:ind w:left="720"/>
        <w:jc w:val="both"/>
        <w:rPr>
          <w:b/>
        </w:rPr>
      </w:pPr>
    </w:p>
    <w:p w14:paraId="680A9430" w14:textId="7B7EBFE1" w:rsidR="00CA7CDA" w:rsidRDefault="004B62CB" w:rsidP="00CA7CDA">
      <w:pPr>
        <w:pStyle w:val="Heading2"/>
        <w:rPr>
          <w:sz w:val="28"/>
          <w:szCs w:val="28"/>
        </w:rPr>
      </w:pPr>
      <w:bookmarkStart w:id="104" w:name="_Toc180579001"/>
      <w:r>
        <w:rPr>
          <w:sz w:val="28"/>
          <w:szCs w:val="28"/>
        </w:rPr>
        <w:t>No Pay</w:t>
      </w:r>
      <w:r w:rsidR="0005627C">
        <w:rPr>
          <w:sz w:val="28"/>
          <w:szCs w:val="28"/>
        </w:rPr>
        <w:t xml:space="preserve"> No Penalty</w:t>
      </w:r>
      <w:bookmarkEnd w:id="104"/>
    </w:p>
    <w:p w14:paraId="2A932C03" w14:textId="77777777" w:rsidR="00CA7CDA" w:rsidRPr="00CA7CDA" w:rsidRDefault="00CA7CDA" w:rsidP="00CA7CDA"/>
    <w:p w14:paraId="1C6B3459" w14:textId="171B846E" w:rsidR="00CA7CDA" w:rsidRPr="00370BDB" w:rsidRDefault="00CA7CDA" w:rsidP="00602B9E">
      <w:pPr>
        <w:pStyle w:val="ListParagraph"/>
        <w:numPr>
          <w:ilvl w:val="0"/>
          <w:numId w:val="22"/>
        </w:numPr>
        <w:tabs>
          <w:tab w:val="left" w:pos="2715"/>
          <w:tab w:val="left" w:pos="4050"/>
        </w:tabs>
        <w:spacing w:line="276" w:lineRule="auto"/>
        <w:jc w:val="both"/>
      </w:pPr>
      <w:bookmarkStart w:id="105" w:name="_Hlk83985348"/>
      <w:r w:rsidRPr="00370BDB">
        <w:t>Each Associate will receive 2 NPNP per Anniversary Year</w:t>
      </w:r>
    </w:p>
    <w:p w14:paraId="57C40E67" w14:textId="77777777" w:rsidR="00CA7CDA" w:rsidRPr="00370BDB" w:rsidRDefault="00CA7CDA" w:rsidP="00602B9E">
      <w:pPr>
        <w:pStyle w:val="ListParagraph"/>
        <w:numPr>
          <w:ilvl w:val="0"/>
          <w:numId w:val="22"/>
        </w:numPr>
        <w:tabs>
          <w:tab w:val="left" w:pos="2715"/>
          <w:tab w:val="left" w:pos="4050"/>
        </w:tabs>
        <w:spacing w:line="276" w:lineRule="auto"/>
        <w:jc w:val="both"/>
      </w:pPr>
      <w:r w:rsidRPr="00370BDB">
        <w:t>Can be used in 2-hour increments (8x) to protect Perfect Attendance (PA)</w:t>
      </w:r>
    </w:p>
    <w:p w14:paraId="1769579E" w14:textId="77777777" w:rsidR="00CA7CDA" w:rsidRPr="00370BDB" w:rsidRDefault="00CA7CDA" w:rsidP="00602B9E">
      <w:pPr>
        <w:pStyle w:val="ListParagraph"/>
        <w:numPr>
          <w:ilvl w:val="0"/>
          <w:numId w:val="22"/>
        </w:numPr>
        <w:tabs>
          <w:tab w:val="left" w:pos="2715"/>
          <w:tab w:val="left" w:pos="4050"/>
        </w:tabs>
        <w:spacing w:line="276" w:lineRule="auto"/>
        <w:jc w:val="both"/>
      </w:pPr>
      <w:r w:rsidRPr="00370BDB">
        <w:t>May be used as a Call-in day – however it will count toward your 5 call-in days.</w:t>
      </w:r>
    </w:p>
    <w:p w14:paraId="3F5305D7" w14:textId="77777777" w:rsidR="00CA7CDA" w:rsidRDefault="00CA7CDA" w:rsidP="00602B9E">
      <w:pPr>
        <w:pStyle w:val="ListParagraph"/>
        <w:numPr>
          <w:ilvl w:val="0"/>
          <w:numId w:val="22"/>
        </w:numPr>
        <w:tabs>
          <w:tab w:val="left" w:pos="2715"/>
          <w:tab w:val="left" w:pos="4050"/>
        </w:tabs>
        <w:spacing w:line="276" w:lineRule="auto"/>
        <w:jc w:val="both"/>
      </w:pPr>
      <w:r w:rsidRPr="00EC040F">
        <w:t>Associates can hold up to six (6) NPNP days by carrying over remaining balances from year.</w:t>
      </w:r>
    </w:p>
    <w:p w14:paraId="6F13E0D8" w14:textId="77777777" w:rsidR="00CA7CDA" w:rsidRDefault="00CA7CDA" w:rsidP="00602B9E">
      <w:pPr>
        <w:pStyle w:val="ListParagraph"/>
        <w:numPr>
          <w:ilvl w:val="0"/>
          <w:numId w:val="22"/>
        </w:numPr>
        <w:tabs>
          <w:tab w:val="left" w:pos="2715"/>
          <w:tab w:val="left" w:pos="4050"/>
        </w:tabs>
        <w:spacing w:line="276" w:lineRule="auto"/>
        <w:jc w:val="both"/>
      </w:pPr>
      <w:r w:rsidRPr="00EC040F">
        <w:t xml:space="preserve">Associates can cash in 3 NPNP days to equal 1 PA Day. Associates must maintain a balance of at least 1 NPNP day.  Associates must fill out a Vacation Change form (blue sheet) to </w:t>
      </w:r>
      <w:r w:rsidRPr="0078766F">
        <w:t xml:space="preserve">transfer </w:t>
      </w:r>
      <w:r w:rsidRPr="00EC040F">
        <w:t>NPNP days</w:t>
      </w:r>
    </w:p>
    <w:p w14:paraId="1B0FE7E7" w14:textId="77777777" w:rsidR="0024393C" w:rsidRDefault="0024393C" w:rsidP="0024393C">
      <w:pPr>
        <w:pStyle w:val="ListParagraph"/>
        <w:tabs>
          <w:tab w:val="left" w:pos="2715"/>
          <w:tab w:val="left" w:pos="4050"/>
        </w:tabs>
        <w:spacing w:line="276" w:lineRule="auto"/>
        <w:ind w:left="1440"/>
        <w:jc w:val="both"/>
      </w:pPr>
    </w:p>
    <w:p w14:paraId="683F7A8C" w14:textId="58E59222" w:rsidR="0078766F" w:rsidRDefault="0024393C" w:rsidP="0078766F">
      <w:pPr>
        <w:pStyle w:val="Heading2"/>
        <w:rPr>
          <w:sz w:val="28"/>
          <w:szCs w:val="28"/>
        </w:rPr>
      </w:pPr>
      <w:bookmarkStart w:id="106" w:name="_Toc180579002"/>
      <w:r>
        <w:rPr>
          <w:sz w:val="28"/>
          <w:szCs w:val="28"/>
        </w:rPr>
        <w:t>Perfect Attendance Days</w:t>
      </w:r>
      <w:bookmarkEnd w:id="106"/>
    </w:p>
    <w:p w14:paraId="102F59EA" w14:textId="77777777" w:rsidR="0004211C" w:rsidRPr="0004211C" w:rsidRDefault="0004211C" w:rsidP="0004211C"/>
    <w:bookmarkEnd w:id="105"/>
    <w:p w14:paraId="1400B465" w14:textId="77777777" w:rsidR="00CA7CDA" w:rsidRPr="001E1C2B" w:rsidRDefault="00CA7CDA" w:rsidP="00602B9E">
      <w:pPr>
        <w:pStyle w:val="ListParagraph"/>
        <w:numPr>
          <w:ilvl w:val="0"/>
          <w:numId w:val="23"/>
        </w:numPr>
        <w:tabs>
          <w:tab w:val="left" w:pos="2715"/>
          <w:tab w:val="left" w:pos="4050"/>
        </w:tabs>
        <w:spacing w:line="276" w:lineRule="auto"/>
        <w:jc w:val="both"/>
      </w:pPr>
      <w:r w:rsidRPr="001E1C2B">
        <w:t>Associates can hold up to six (6) PA Days by carrying over remaining balances from year to year.</w:t>
      </w:r>
    </w:p>
    <w:p w14:paraId="7A1539B7" w14:textId="77777777" w:rsidR="00CA7CDA" w:rsidRPr="001E1C2B" w:rsidRDefault="00CA7CDA" w:rsidP="00602B9E">
      <w:pPr>
        <w:pStyle w:val="ListParagraph"/>
        <w:numPr>
          <w:ilvl w:val="0"/>
          <w:numId w:val="23"/>
        </w:numPr>
        <w:tabs>
          <w:tab w:val="left" w:pos="2715"/>
          <w:tab w:val="left" w:pos="4050"/>
        </w:tabs>
        <w:spacing w:line="276" w:lineRule="auto"/>
        <w:jc w:val="both"/>
      </w:pPr>
      <w:r w:rsidRPr="001E1C2B">
        <w:t xml:space="preserve">It is the Associate’s responsibility to keep track of their PA Day balance. </w:t>
      </w:r>
    </w:p>
    <w:p w14:paraId="1B541612" w14:textId="77777777" w:rsidR="00CA7CDA" w:rsidRPr="001E1C2B" w:rsidRDefault="00CA7CDA" w:rsidP="00602B9E">
      <w:pPr>
        <w:pStyle w:val="ListParagraph"/>
        <w:numPr>
          <w:ilvl w:val="0"/>
          <w:numId w:val="23"/>
        </w:numPr>
        <w:tabs>
          <w:tab w:val="left" w:pos="2715"/>
          <w:tab w:val="left" w:pos="4050"/>
        </w:tabs>
        <w:spacing w:line="276" w:lineRule="auto"/>
        <w:jc w:val="both"/>
      </w:pPr>
      <w:r w:rsidRPr="001E1C2B">
        <w:t>Associates must fill out a Vacation Change Form (blue sheet) to cash out any PA Days PRIOR to earning their seventh (7</w:t>
      </w:r>
      <w:r w:rsidRPr="001E1C2B">
        <w:rPr>
          <w:vertAlign w:val="superscript"/>
        </w:rPr>
        <w:t>th</w:t>
      </w:r>
      <w:r w:rsidRPr="001E1C2B">
        <w:t>) one or they will forfeit that day.</w:t>
      </w:r>
    </w:p>
    <w:p w14:paraId="03DF7C4C" w14:textId="77777777" w:rsidR="00CA7CDA" w:rsidRPr="001E1C2B" w:rsidRDefault="00CA7CDA" w:rsidP="00602B9E">
      <w:pPr>
        <w:pStyle w:val="ListParagraph"/>
        <w:numPr>
          <w:ilvl w:val="0"/>
          <w:numId w:val="23"/>
        </w:numPr>
        <w:tabs>
          <w:tab w:val="left" w:pos="2715"/>
          <w:tab w:val="left" w:pos="4050"/>
        </w:tabs>
        <w:spacing w:line="276" w:lineRule="auto"/>
        <w:jc w:val="both"/>
      </w:pPr>
      <w:r w:rsidRPr="001E1C2B">
        <w:t>PA Days can be cashed out at any time by completing a Vacation Change Form (blue sheet).</w:t>
      </w:r>
    </w:p>
    <w:p w14:paraId="2FB0153A" w14:textId="5EA01774" w:rsidR="00CA7CDA" w:rsidRPr="001E1C2B" w:rsidRDefault="00C7250F" w:rsidP="00602B9E">
      <w:pPr>
        <w:pStyle w:val="ListParagraph"/>
        <w:numPr>
          <w:ilvl w:val="0"/>
          <w:numId w:val="23"/>
        </w:numPr>
      </w:pPr>
      <w:r w:rsidRPr="0036670A">
        <w:rPr>
          <w:b/>
          <w:bCs/>
          <w:color w:val="3333FF"/>
        </w:rPr>
        <w:t>Hourly Associates will earn 1 PA day every 4</w:t>
      </w:r>
      <w:r w:rsidR="00F918DE">
        <w:rPr>
          <w:b/>
          <w:bCs/>
          <w:color w:val="3333FF"/>
        </w:rPr>
        <w:t>0</w:t>
      </w:r>
      <w:r w:rsidRPr="0036670A">
        <w:rPr>
          <w:b/>
          <w:bCs/>
          <w:color w:val="3333FF"/>
        </w:rPr>
        <w:t>0 hours worked</w:t>
      </w:r>
      <w:r>
        <w:t xml:space="preserve">. </w:t>
      </w:r>
    </w:p>
    <w:p w14:paraId="112B0C98" w14:textId="563634D1" w:rsidR="00CA7CDA" w:rsidRPr="001E1C2B" w:rsidRDefault="00CA7CDA" w:rsidP="00602B9E">
      <w:pPr>
        <w:pStyle w:val="ListParagraph"/>
        <w:numPr>
          <w:ilvl w:val="0"/>
          <w:numId w:val="23"/>
        </w:numPr>
      </w:pPr>
      <w:r w:rsidRPr="001E1C2B">
        <w:t>Accrued PA Days will be paid out upon an Associate’s voluntary termination of employment as long as the Associate has been employed for over one year, provides two weeks’ written notice, and works the two-week notice period.</w:t>
      </w:r>
    </w:p>
    <w:p w14:paraId="50891054" w14:textId="77777777" w:rsidR="0034230C" w:rsidRDefault="0034230C" w:rsidP="0034230C"/>
    <w:p w14:paraId="203AAA66" w14:textId="6BBC116F" w:rsidR="00C11EEF" w:rsidRDefault="00C11EEF" w:rsidP="00C11EEF">
      <w:pPr>
        <w:pStyle w:val="Heading2"/>
        <w:rPr>
          <w:sz w:val="28"/>
          <w:szCs w:val="28"/>
        </w:rPr>
      </w:pPr>
      <w:bookmarkStart w:id="107" w:name="_Toc180579003"/>
      <w:r>
        <w:rPr>
          <w:sz w:val="28"/>
          <w:szCs w:val="28"/>
        </w:rPr>
        <w:t>Flex Time</w:t>
      </w:r>
      <w:r w:rsidR="00F62351">
        <w:rPr>
          <w:sz w:val="28"/>
          <w:szCs w:val="28"/>
        </w:rPr>
        <w:t xml:space="preserve"> </w:t>
      </w:r>
      <w:r w:rsidR="00F62351" w:rsidRPr="00F62351">
        <w:rPr>
          <w:color w:val="3333FF"/>
          <w:sz w:val="28"/>
          <w:szCs w:val="28"/>
        </w:rPr>
        <w:t>(Hourly Associates)</w:t>
      </w:r>
      <w:bookmarkEnd w:id="107"/>
    </w:p>
    <w:p w14:paraId="54E9FF79" w14:textId="77777777" w:rsidR="00B3597B" w:rsidRPr="00B3597B" w:rsidRDefault="00B3597B" w:rsidP="00B3597B"/>
    <w:p w14:paraId="58A487C3" w14:textId="55678A35" w:rsidR="00C11EEF" w:rsidRPr="00737B45" w:rsidRDefault="00C11EEF" w:rsidP="00602B9E">
      <w:pPr>
        <w:pStyle w:val="ListParagraph"/>
        <w:numPr>
          <w:ilvl w:val="0"/>
          <w:numId w:val="24"/>
        </w:numPr>
        <w:tabs>
          <w:tab w:val="left" w:pos="2715"/>
          <w:tab w:val="left" w:pos="4050"/>
        </w:tabs>
        <w:spacing w:line="276" w:lineRule="auto"/>
        <w:jc w:val="both"/>
      </w:pPr>
      <w:r w:rsidRPr="00737B45">
        <w:t>Flex Time is allowed, upon approval, to rearrange your work schedule for a necessary personal absence:</w:t>
      </w:r>
    </w:p>
    <w:p w14:paraId="3AF93AAD" w14:textId="77777777" w:rsidR="00C11EEF" w:rsidRPr="00737B45" w:rsidRDefault="00C11EEF" w:rsidP="00602B9E">
      <w:pPr>
        <w:pStyle w:val="ListParagraph"/>
        <w:numPr>
          <w:ilvl w:val="0"/>
          <w:numId w:val="24"/>
        </w:numPr>
        <w:tabs>
          <w:tab w:val="left" w:pos="2715"/>
          <w:tab w:val="left" w:pos="4050"/>
        </w:tabs>
        <w:spacing w:line="276" w:lineRule="auto"/>
        <w:jc w:val="both"/>
      </w:pPr>
      <w:r w:rsidRPr="00737B45">
        <w:lastRenderedPageBreak/>
        <w:t>Your request for Flex Time must be for personal business that cannot be accomplished outside for your regular work schedule.</w:t>
      </w:r>
    </w:p>
    <w:p w14:paraId="064CDBD6" w14:textId="77777777" w:rsidR="00C11EEF" w:rsidRPr="00737B45" w:rsidRDefault="00C11EEF" w:rsidP="00602B9E">
      <w:pPr>
        <w:pStyle w:val="ListParagraph"/>
        <w:numPr>
          <w:ilvl w:val="0"/>
          <w:numId w:val="24"/>
        </w:numPr>
        <w:tabs>
          <w:tab w:val="left" w:pos="2715"/>
          <w:tab w:val="left" w:pos="4050"/>
        </w:tabs>
        <w:spacing w:line="276" w:lineRule="auto"/>
        <w:jc w:val="both"/>
      </w:pPr>
      <w:r w:rsidRPr="00737B45">
        <w:t>Your time off work must be in full hour increments no less than 1 hour and no more than 4 consecutive hours during a given workday.</w:t>
      </w:r>
    </w:p>
    <w:p w14:paraId="4D9A642D" w14:textId="77777777" w:rsidR="00C11EEF" w:rsidRPr="00737B45" w:rsidRDefault="00C11EEF" w:rsidP="00602B9E">
      <w:pPr>
        <w:pStyle w:val="ListParagraph"/>
        <w:numPr>
          <w:ilvl w:val="0"/>
          <w:numId w:val="24"/>
        </w:numPr>
        <w:tabs>
          <w:tab w:val="left" w:pos="2715"/>
          <w:tab w:val="left" w:pos="4050"/>
        </w:tabs>
        <w:spacing w:line="276" w:lineRule="auto"/>
        <w:jc w:val="both"/>
      </w:pPr>
      <w:r w:rsidRPr="00737B45">
        <w:t xml:space="preserve">The total time must be made up the same day. (At your supervisor’s option, you may make up your time either before or after the shift. Your supervisor will determine the type of work assignments for your Flex Time.) </w:t>
      </w:r>
    </w:p>
    <w:p w14:paraId="3701FE78" w14:textId="77777777" w:rsidR="00C11EEF" w:rsidRPr="00737B45" w:rsidRDefault="00C11EEF" w:rsidP="00602B9E">
      <w:pPr>
        <w:pStyle w:val="ListParagraph"/>
        <w:numPr>
          <w:ilvl w:val="0"/>
          <w:numId w:val="24"/>
        </w:numPr>
        <w:tabs>
          <w:tab w:val="left" w:pos="2715"/>
          <w:tab w:val="left" w:pos="4050"/>
        </w:tabs>
        <w:spacing w:line="276" w:lineRule="auto"/>
        <w:jc w:val="both"/>
      </w:pPr>
      <w:r w:rsidRPr="00737B45">
        <w:t>All Flex Time requires you to report directly to your supervisor (or the shift supervisor) before you begin your make-up work and after you finish your make-up work. You must fill out all corresponding paperwork to be credited the Flex Time.</w:t>
      </w:r>
    </w:p>
    <w:p w14:paraId="628C1F8D" w14:textId="77777777" w:rsidR="00C11EEF" w:rsidRPr="00737B45" w:rsidRDefault="00C11EEF" w:rsidP="00602B9E">
      <w:pPr>
        <w:pStyle w:val="ListParagraph"/>
        <w:numPr>
          <w:ilvl w:val="0"/>
          <w:numId w:val="24"/>
        </w:numPr>
        <w:tabs>
          <w:tab w:val="left" w:pos="2715"/>
          <w:tab w:val="left" w:pos="4050"/>
        </w:tabs>
        <w:spacing w:line="276" w:lineRule="auto"/>
        <w:jc w:val="both"/>
      </w:pPr>
      <w:r w:rsidRPr="00737B45">
        <w:t xml:space="preserve">Failure to work the entire scheduled make-up time and/or any absence outside of approved Flex Time will be considered as unexcused absences. </w:t>
      </w:r>
    </w:p>
    <w:p w14:paraId="34A35BE2" w14:textId="77777777" w:rsidR="00C11EEF" w:rsidRPr="00737B45" w:rsidRDefault="00C11EEF" w:rsidP="00602B9E">
      <w:pPr>
        <w:pStyle w:val="ListParagraph"/>
        <w:numPr>
          <w:ilvl w:val="0"/>
          <w:numId w:val="24"/>
        </w:numPr>
        <w:tabs>
          <w:tab w:val="left" w:pos="2715"/>
          <w:tab w:val="left" w:pos="4050"/>
        </w:tabs>
        <w:spacing w:line="276" w:lineRule="auto"/>
        <w:jc w:val="both"/>
      </w:pPr>
      <w:r w:rsidRPr="00737B45">
        <w:t xml:space="preserve">All Flex Time hours must be directly approved by your supervisor. </w:t>
      </w:r>
    </w:p>
    <w:p w14:paraId="7A08CA02" w14:textId="77777777" w:rsidR="00C11EEF" w:rsidRPr="00737B45" w:rsidRDefault="00C11EEF" w:rsidP="00602B9E">
      <w:pPr>
        <w:pStyle w:val="ListParagraph"/>
        <w:numPr>
          <w:ilvl w:val="0"/>
          <w:numId w:val="24"/>
        </w:numPr>
        <w:tabs>
          <w:tab w:val="left" w:pos="2715"/>
          <w:tab w:val="left" w:pos="4050"/>
        </w:tabs>
        <w:spacing w:line="276" w:lineRule="auto"/>
        <w:jc w:val="both"/>
      </w:pPr>
      <w:r w:rsidRPr="00737B45">
        <w:t xml:space="preserve">Requests for Flex Time left on voice mail or with another Associate will be denied. </w:t>
      </w:r>
    </w:p>
    <w:p w14:paraId="3E3AB7EC" w14:textId="77777777" w:rsidR="00C11EEF" w:rsidRPr="00737B45" w:rsidRDefault="00C11EEF" w:rsidP="00602B9E">
      <w:pPr>
        <w:pStyle w:val="ListParagraph"/>
        <w:numPr>
          <w:ilvl w:val="0"/>
          <w:numId w:val="24"/>
        </w:numPr>
        <w:tabs>
          <w:tab w:val="left" w:pos="2715"/>
          <w:tab w:val="left" w:pos="4050"/>
        </w:tabs>
        <w:spacing w:line="276" w:lineRule="auto"/>
        <w:jc w:val="both"/>
      </w:pPr>
      <w:r w:rsidRPr="00737B45">
        <w:t xml:space="preserve">In case your supervisor cannot grant you Flex Time during your scheduled shift, a temporary shift change can be requested. </w:t>
      </w:r>
    </w:p>
    <w:p w14:paraId="6DAEA2B0" w14:textId="77777777" w:rsidR="00C11EEF" w:rsidRPr="00737B45" w:rsidRDefault="00C11EEF" w:rsidP="00602B9E">
      <w:pPr>
        <w:pStyle w:val="ListParagraph"/>
        <w:numPr>
          <w:ilvl w:val="0"/>
          <w:numId w:val="24"/>
        </w:numPr>
        <w:tabs>
          <w:tab w:val="left" w:pos="2715"/>
          <w:tab w:val="left" w:pos="4050"/>
        </w:tabs>
        <w:spacing w:line="276" w:lineRule="auto"/>
        <w:jc w:val="both"/>
      </w:pPr>
      <w:r w:rsidRPr="00737B45">
        <w:t xml:space="preserve">A temporary shift change may be from one day up to one week (within the same payroll week) </w:t>
      </w:r>
    </w:p>
    <w:p w14:paraId="5FA41E7D" w14:textId="77777777" w:rsidR="00C11EEF" w:rsidRPr="00737B45" w:rsidRDefault="00C11EEF" w:rsidP="00602B9E">
      <w:pPr>
        <w:pStyle w:val="ListParagraph"/>
        <w:numPr>
          <w:ilvl w:val="0"/>
          <w:numId w:val="24"/>
        </w:numPr>
        <w:tabs>
          <w:tab w:val="left" w:pos="2715"/>
          <w:tab w:val="left" w:pos="4050"/>
        </w:tabs>
        <w:spacing w:line="276" w:lineRule="auto"/>
        <w:jc w:val="both"/>
      </w:pPr>
      <w:r w:rsidRPr="00737B45">
        <w:t xml:space="preserve">You will be responsible for finding an equally skilled Associate to exchange shifts. </w:t>
      </w:r>
    </w:p>
    <w:p w14:paraId="3632989F" w14:textId="77777777" w:rsidR="00C11EEF" w:rsidRDefault="00C11EEF" w:rsidP="00602B9E">
      <w:pPr>
        <w:pStyle w:val="ListParagraph"/>
        <w:numPr>
          <w:ilvl w:val="0"/>
          <w:numId w:val="24"/>
        </w:numPr>
        <w:tabs>
          <w:tab w:val="left" w:pos="2715"/>
          <w:tab w:val="left" w:pos="4050"/>
        </w:tabs>
        <w:spacing w:line="276" w:lineRule="auto"/>
        <w:jc w:val="both"/>
      </w:pPr>
      <w:r w:rsidRPr="00737B45">
        <w:t>Shift changes must be pre-approved by your Department Manager.</w:t>
      </w:r>
    </w:p>
    <w:p w14:paraId="4E15E53A" w14:textId="77777777" w:rsidR="00C11EEF" w:rsidRPr="00EC040F" w:rsidRDefault="00C11EEF" w:rsidP="00602B9E">
      <w:pPr>
        <w:pStyle w:val="ListParagraph"/>
        <w:numPr>
          <w:ilvl w:val="0"/>
          <w:numId w:val="24"/>
        </w:numPr>
        <w:tabs>
          <w:tab w:val="left" w:pos="2715"/>
          <w:tab w:val="left" w:pos="4050"/>
        </w:tabs>
        <w:spacing w:line="276" w:lineRule="auto"/>
        <w:jc w:val="both"/>
      </w:pPr>
      <w:r w:rsidRPr="00EC040F">
        <w:t xml:space="preserve">Use of Flex Time will disqualify you </w:t>
      </w:r>
      <w:r w:rsidRPr="00A47B25">
        <w:t xml:space="preserve">from Perfect </w:t>
      </w:r>
      <w:r w:rsidRPr="00EC040F">
        <w:t>Attendance.</w:t>
      </w:r>
    </w:p>
    <w:p w14:paraId="58141405" w14:textId="77777777" w:rsidR="002816F9" w:rsidRDefault="002816F9" w:rsidP="002816F9"/>
    <w:p w14:paraId="17DB2369" w14:textId="285EBD08" w:rsidR="00201755" w:rsidRDefault="00C13C35" w:rsidP="007836A8">
      <w:pPr>
        <w:pStyle w:val="Heading1"/>
      </w:pPr>
      <w:bookmarkStart w:id="108" w:name="_Toc180579004"/>
      <w:r>
        <w:t>Payroll</w:t>
      </w:r>
      <w:bookmarkEnd w:id="108"/>
    </w:p>
    <w:p w14:paraId="28457C9C" w14:textId="77777777" w:rsidR="00C13C35" w:rsidRDefault="00C13C35" w:rsidP="00C13C35"/>
    <w:p w14:paraId="6B660FDF" w14:textId="77777777" w:rsidR="00F74FB8" w:rsidRPr="00F74FB8" w:rsidRDefault="00F74FB8" w:rsidP="00F74FB8">
      <w:pPr>
        <w:pStyle w:val="Heading2"/>
        <w:rPr>
          <w:sz w:val="28"/>
          <w:szCs w:val="28"/>
        </w:rPr>
      </w:pPr>
      <w:bookmarkStart w:id="109" w:name="_Toc133215349"/>
      <w:bookmarkStart w:id="110" w:name="_Toc180579005"/>
      <w:r w:rsidRPr="00F74FB8">
        <w:rPr>
          <w:sz w:val="28"/>
          <w:szCs w:val="28"/>
        </w:rPr>
        <w:t>Pay Days</w:t>
      </w:r>
      <w:bookmarkEnd w:id="109"/>
      <w:bookmarkEnd w:id="110"/>
    </w:p>
    <w:p w14:paraId="457BE050" w14:textId="77777777" w:rsidR="00F74FB8" w:rsidRDefault="00F74FB8" w:rsidP="00F74FB8">
      <w:pPr>
        <w:spacing w:after="160" w:line="259" w:lineRule="auto"/>
        <w:jc w:val="both"/>
      </w:pPr>
      <w:r w:rsidRPr="00737B45">
        <w:t>The payroll week begins at 0001 hours on Sunday morning and ends at 2400 hours (midnight) the following Saturday. This definition is intended to identify the period for calculating weekly pay and is not to be construed to guarantee hours of work per day or per week.</w:t>
      </w:r>
    </w:p>
    <w:p w14:paraId="600E75F6" w14:textId="77777777" w:rsidR="00216E85" w:rsidRPr="00737B45" w:rsidRDefault="00216E85" w:rsidP="00216E85">
      <w:pPr>
        <w:spacing w:after="160" w:line="259" w:lineRule="auto"/>
        <w:jc w:val="both"/>
      </w:pPr>
      <w:r w:rsidRPr="00737B45">
        <w:t>Pay vouchers are available after 1430 hours (2:30 pm) on Thursday for 2</w:t>
      </w:r>
      <w:r w:rsidRPr="00737B45">
        <w:rPr>
          <w:vertAlign w:val="superscript"/>
        </w:rPr>
        <w:t>nd</w:t>
      </w:r>
      <w:r w:rsidRPr="00737B45">
        <w:t xml:space="preserve"> shift personnel, and 0700 (7:00 am) on Friday for all others. You must provide written authorization to have someone else pick up your check prior to him or her picking it up and that person must provide a photo ID. </w:t>
      </w:r>
    </w:p>
    <w:p w14:paraId="528F5721" w14:textId="77777777" w:rsidR="00216E85" w:rsidRDefault="00216E85" w:rsidP="00F74FB8">
      <w:pPr>
        <w:spacing w:after="160" w:line="259" w:lineRule="auto"/>
        <w:jc w:val="both"/>
      </w:pPr>
    </w:p>
    <w:p w14:paraId="27B0CF12" w14:textId="77777777" w:rsidR="009156FF" w:rsidRPr="009156FF" w:rsidRDefault="009156FF" w:rsidP="009156FF">
      <w:pPr>
        <w:pStyle w:val="Heading2"/>
        <w:rPr>
          <w:sz w:val="28"/>
          <w:szCs w:val="28"/>
        </w:rPr>
      </w:pPr>
      <w:bookmarkStart w:id="111" w:name="_Toc133215350"/>
      <w:bookmarkStart w:id="112" w:name="_Toc180579006"/>
      <w:r w:rsidRPr="009156FF">
        <w:rPr>
          <w:sz w:val="28"/>
          <w:szCs w:val="28"/>
        </w:rPr>
        <w:t>Errors in Pay</w:t>
      </w:r>
      <w:bookmarkEnd w:id="111"/>
      <w:bookmarkEnd w:id="112"/>
    </w:p>
    <w:p w14:paraId="4504ADD8" w14:textId="77777777" w:rsidR="009156FF" w:rsidRPr="00737B45" w:rsidRDefault="009156FF" w:rsidP="009156FF">
      <w:pPr>
        <w:spacing w:after="160" w:line="259" w:lineRule="auto"/>
        <w:jc w:val="both"/>
      </w:pPr>
      <w:r w:rsidRPr="00737B45">
        <w:t>If you have any questions about your pay, deductions, or direct deposit distributions, please discuss the issues with your immediate supervisor. If your supervisor is not able to help, you may contact the payroll department</w:t>
      </w:r>
      <w:r w:rsidRPr="00216E85">
        <w:t xml:space="preserve">. Corrections to pay, based </w:t>
      </w:r>
      <w:r w:rsidRPr="00737B45">
        <w:t>upon the amount, will be placed on the next paycheck or a check may be prepared that day, depending on the circumstances.</w:t>
      </w:r>
    </w:p>
    <w:p w14:paraId="5F8E1C2C" w14:textId="77777777" w:rsidR="009156FF" w:rsidRPr="00737B45" w:rsidRDefault="009156FF" w:rsidP="009156FF">
      <w:r w:rsidRPr="00737B45">
        <w:lastRenderedPageBreak/>
        <w:t>Exempt salaried Associates are paid a predetermined salary each pay period that is intended to compensate them for all hours worked in each work week during the pay period.  Subject to certain limited exceptions, exempt salaried Associates must receive their full salary for any work week in which they perform any work, regardless of the number of days or hours worked in that work week.</w:t>
      </w:r>
    </w:p>
    <w:p w14:paraId="69DBA29E" w14:textId="77777777" w:rsidR="009156FF" w:rsidRPr="00737B45" w:rsidRDefault="009156FF" w:rsidP="009156FF"/>
    <w:p w14:paraId="29FA710D" w14:textId="77777777" w:rsidR="009156FF" w:rsidRPr="00737B45" w:rsidRDefault="009156FF" w:rsidP="009156FF">
      <w:r w:rsidRPr="00737B45">
        <w:t>All Company managers are prohibited from making any improper deductions from the salaries of exempt Associates.  Associates who believe that an improper deduction has been made from their salary should immediately report this information to Payroll.  Reports of improper deductions will be promptly investigated. If it is determined that an improper deduction has occurred, the Associate will be promptly reimbursed for any improper deduction made.</w:t>
      </w:r>
    </w:p>
    <w:p w14:paraId="73F30E69" w14:textId="77777777" w:rsidR="009156FF" w:rsidRPr="00737B45" w:rsidRDefault="009156FF" w:rsidP="00F74FB8">
      <w:pPr>
        <w:spacing w:after="160" w:line="259" w:lineRule="auto"/>
        <w:jc w:val="both"/>
      </w:pPr>
    </w:p>
    <w:p w14:paraId="3FAEF259" w14:textId="77777777" w:rsidR="0091372A" w:rsidRPr="0091372A" w:rsidRDefault="0091372A" w:rsidP="0091372A">
      <w:pPr>
        <w:pStyle w:val="Heading2"/>
        <w:rPr>
          <w:sz w:val="28"/>
          <w:szCs w:val="28"/>
        </w:rPr>
      </w:pPr>
      <w:bookmarkStart w:id="113" w:name="_Toc133215341"/>
      <w:bookmarkStart w:id="114" w:name="_Toc180579007"/>
      <w:r w:rsidRPr="0091372A">
        <w:rPr>
          <w:sz w:val="28"/>
          <w:szCs w:val="28"/>
        </w:rPr>
        <w:t>Shift Premium Pay Hours</w:t>
      </w:r>
      <w:bookmarkEnd w:id="113"/>
      <w:bookmarkEnd w:id="114"/>
    </w:p>
    <w:p w14:paraId="23616B82" w14:textId="77777777" w:rsidR="00F74FB8" w:rsidRDefault="00F74FB8" w:rsidP="005C574B">
      <w:pPr>
        <w:tabs>
          <w:tab w:val="left" w:pos="2715"/>
          <w:tab w:val="left" w:pos="4050"/>
        </w:tabs>
        <w:spacing w:line="276" w:lineRule="auto"/>
        <w:jc w:val="both"/>
      </w:pPr>
    </w:p>
    <w:p w14:paraId="04DF1515" w14:textId="13B50A86" w:rsidR="005C574B" w:rsidRDefault="005C574B" w:rsidP="005C574B">
      <w:pPr>
        <w:tabs>
          <w:tab w:val="left" w:pos="2715"/>
          <w:tab w:val="left" w:pos="4050"/>
        </w:tabs>
        <w:spacing w:line="276" w:lineRule="auto"/>
        <w:jc w:val="both"/>
      </w:pPr>
      <w:r w:rsidRPr="00737B45">
        <w:t>Non-exempt</w:t>
      </w:r>
      <w:r>
        <w:t xml:space="preserve"> </w:t>
      </w:r>
      <w:r w:rsidRPr="005C574B">
        <w:rPr>
          <w:b/>
          <w:bCs/>
          <w:color w:val="3333FF"/>
        </w:rPr>
        <w:t xml:space="preserve">&amp; </w:t>
      </w:r>
      <w:r w:rsidRPr="00737B45">
        <w:t xml:space="preserve">hourly Associates will be paid a shift premium in addition to their base hourly rate for all hours worked </w:t>
      </w:r>
      <w:r w:rsidRPr="004D7D87">
        <w:rPr>
          <w:bCs/>
        </w:rPr>
        <w:t>while assigned to 2</w:t>
      </w:r>
      <w:r w:rsidRPr="004D7D87">
        <w:rPr>
          <w:bCs/>
          <w:vertAlign w:val="superscript"/>
        </w:rPr>
        <w:t>nd</w:t>
      </w:r>
      <w:r w:rsidRPr="004D7D87">
        <w:rPr>
          <w:bCs/>
        </w:rPr>
        <w:t xml:space="preserve"> or 3</w:t>
      </w:r>
      <w:r w:rsidRPr="004D7D87">
        <w:rPr>
          <w:bCs/>
          <w:vertAlign w:val="superscript"/>
        </w:rPr>
        <w:t>rd</w:t>
      </w:r>
      <w:r w:rsidRPr="004D7D87">
        <w:rPr>
          <w:bCs/>
        </w:rPr>
        <w:t xml:space="preserve"> shift. If you are on 1</w:t>
      </w:r>
      <w:r w:rsidRPr="004D7D87">
        <w:rPr>
          <w:bCs/>
          <w:vertAlign w:val="superscript"/>
        </w:rPr>
        <w:t>st</w:t>
      </w:r>
      <w:r w:rsidRPr="004D7D87">
        <w:rPr>
          <w:bCs/>
        </w:rPr>
        <w:t xml:space="preserve"> shift,</w:t>
      </w:r>
      <w:r w:rsidRPr="00737B45">
        <w:t xml:space="preserve"> you will be paid shift premium pay for 2</w:t>
      </w:r>
      <w:r w:rsidRPr="00737B45">
        <w:rPr>
          <w:vertAlign w:val="superscript"/>
        </w:rPr>
        <w:t>nd</w:t>
      </w:r>
      <w:r w:rsidRPr="00737B45">
        <w:t xml:space="preserve"> shift if you clock in between 1200 and 1800 and shift premium pay for 3</w:t>
      </w:r>
      <w:r w:rsidRPr="00737B45">
        <w:rPr>
          <w:vertAlign w:val="superscript"/>
        </w:rPr>
        <w:t>rd</w:t>
      </w:r>
      <w:r w:rsidRPr="00737B45">
        <w:t xml:space="preserve"> shift if you clock in between 1800 and 0200. Shift premium pay will not be paid on any hours not worked, such as holidays or vacation, unless a benefit policy specifically provides for payment of the shift premium.</w:t>
      </w:r>
    </w:p>
    <w:p w14:paraId="58FDCB67" w14:textId="77777777" w:rsidR="001F7071" w:rsidRDefault="001F7071" w:rsidP="005C574B">
      <w:pPr>
        <w:tabs>
          <w:tab w:val="left" w:pos="2715"/>
          <w:tab w:val="left" w:pos="4050"/>
        </w:tabs>
        <w:spacing w:line="276" w:lineRule="auto"/>
        <w:jc w:val="both"/>
      </w:pPr>
    </w:p>
    <w:p w14:paraId="59853BB2" w14:textId="77777777" w:rsidR="001F7071" w:rsidRDefault="001F7071" w:rsidP="001F7071">
      <w:pPr>
        <w:pStyle w:val="Heading2"/>
        <w:rPr>
          <w:sz w:val="28"/>
          <w:szCs w:val="28"/>
        </w:rPr>
      </w:pPr>
      <w:bookmarkStart w:id="115" w:name="_Toc133215344"/>
      <w:bookmarkStart w:id="116" w:name="_Toc180579008"/>
      <w:r w:rsidRPr="001F7071">
        <w:rPr>
          <w:sz w:val="28"/>
          <w:szCs w:val="28"/>
        </w:rPr>
        <w:t>Direct Deposit Banking</w:t>
      </w:r>
      <w:bookmarkEnd w:id="115"/>
      <w:bookmarkEnd w:id="116"/>
    </w:p>
    <w:p w14:paraId="6DDDA6B5" w14:textId="77777777" w:rsidR="001F7071" w:rsidRPr="001F7071" w:rsidRDefault="001F7071" w:rsidP="001F7071"/>
    <w:p w14:paraId="675001DD" w14:textId="77777777" w:rsidR="001F7071" w:rsidRDefault="001F7071" w:rsidP="001F7071">
      <w:pPr>
        <w:tabs>
          <w:tab w:val="left" w:pos="2715"/>
          <w:tab w:val="left" w:pos="4050"/>
        </w:tabs>
        <w:spacing w:line="276" w:lineRule="auto"/>
        <w:jc w:val="both"/>
      </w:pPr>
      <w:r w:rsidRPr="00737B45">
        <w:t>Direct deposit is required for all Associates. Your pay will be deposited directly into the financial institution(s) of your choice. Any changes in your account information must be communicated to payroll prior to making the change to ensure you receive your pay in a timely manner.</w:t>
      </w:r>
    </w:p>
    <w:p w14:paraId="5B0E955F" w14:textId="77777777" w:rsidR="001F7071" w:rsidRPr="00737B45" w:rsidRDefault="001F7071" w:rsidP="005C574B">
      <w:pPr>
        <w:tabs>
          <w:tab w:val="left" w:pos="2715"/>
          <w:tab w:val="left" w:pos="4050"/>
        </w:tabs>
        <w:spacing w:line="276" w:lineRule="auto"/>
        <w:jc w:val="both"/>
      </w:pPr>
    </w:p>
    <w:p w14:paraId="37103C1E" w14:textId="77777777" w:rsidR="005C574B" w:rsidRDefault="005C574B" w:rsidP="00C13C35"/>
    <w:p w14:paraId="035F5ADB" w14:textId="77777777" w:rsidR="00D90668" w:rsidRDefault="00D90668" w:rsidP="00C13C35"/>
    <w:p w14:paraId="6DCD20C6" w14:textId="77777777" w:rsidR="00E17DB0" w:rsidRDefault="00E17DB0" w:rsidP="00E17DB0">
      <w:pPr>
        <w:pStyle w:val="Heading2"/>
        <w:rPr>
          <w:sz w:val="28"/>
          <w:szCs w:val="28"/>
        </w:rPr>
      </w:pPr>
      <w:bookmarkStart w:id="117" w:name="_Toc133215345"/>
      <w:bookmarkStart w:id="118" w:name="_Toc180579009"/>
      <w:r w:rsidRPr="00E17DB0">
        <w:rPr>
          <w:sz w:val="28"/>
          <w:szCs w:val="28"/>
        </w:rPr>
        <w:t>Time Recording</w:t>
      </w:r>
      <w:bookmarkEnd w:id="117"/>
      <w:bookmarkEnd w:id="118"/>
    </w:p>
    <w:p w14:paraId="595D6C61" w14:textId="77777777" w:rsidR="00E17DB0" w:rsidRPr="00E17DB0" w:rsidRDefault="00E17DB0" w:rsidP="00E17DB0"/>
    <w:p w14:paraId="0AF0ABB4" w14:textId="54F63334" w:rsidR="00E17DB0" w:rsidRDefault="00E17DB0" w:rsidP="00FB03EA">
      <w:pPr>
        <w:spacing w:after="160" w:line="259" w:lineRule="auto"/>
      </w:pPr>
      <w:r w:rsidRPr="00737B45">
        <w:t>Accurately recording time worked is the responsibility of every Associate. Federal and state laws require AWC to keep an accurate record of time worked. Time worked</w:t>
      </w:r>
      <w:r>
        <w:t xml:space="preserve">, </w:t>
      </w:r>
      <w:r w:rsidRPr="00737B45">
        <w:t xml:space="preserve">is all the time actually spent on the job performing assigned duties. You must clock-in when reporting for work no more </w:t>
      </w:r>
      <w:r w:rsidRPr="00092F3D">
        <w:t xml:space="preserve">than </w:t>
      </w:r>
      <w:r w:rsidRPr="00E17DB0">
        <w:t>6</w:t>
      </w:r>
      <w:r w:rsidRPr="00092F3D">
        <w:t xml:space="preserve"> minutes before your scheduled starting time and clock-out within 6 minutes after your quitting time. No work shall be performed prior to when you clock in or after you clock-out. Please note these grace periods, </w:t>
      </w:r>
      <w:r w:rsidRPr="00737B45">
        <w:t xml:space="preserve">before and after your shift, </w:t>
      </w:r>
      <w:r>
        <w:t>are</w:t>
      </w:r>
      <w:r w:rsidRPr="00737B45">
        <w:t xml:space="preserve"> for your personal convenience and you are not to perform any work before the time your shift officially starts or after it officially ends. You cannot work overtime without prior approval. </w:t>
      </w:r>
      <w:r w:rsidR="0043513F">
        <w:rPr>
          <w:b/>
          <w:bCs/>
          <w:color w:val="3333FF"/>
        </w:rPr>
        <w:t xml:space="preserve">No manager or supervisor can order, require, or imply that an associate should work off the clock. </w:t>
      </w:r>
      <w:r w:rsidRPr="00737B45">
        <w:t xml:space="preserve">Altering, falsifying, </w:t>
      </w:r>
      <w:r w:rsidRPr="00737B45">
        <w:lastRenderedPageBreak/>
        <w:t>or tampering with time records, or recording time on another Associate’s time record will result in disciplinary action, up to and including termination of employment.</w:t>
      </w:r>
    </w:p>
    <w:p w14:paraId="03066D4F" w14:textId="77777777" w:rsidR="00FB03EA" w:rsidRPr="00FB03EA" w:rsidRDefault="00FB03EA" w:rsidP="00FB03EA">
      <w:pPr>
        <w:spacing w:after="160" w:line="259" w:lineRule="auto"/>
      </w:pPr>
    </w:p>
    <w:p w14:paraId="53A9B745" w14:textId="77777777" w:rsidR="00E17DB0" w:rsidRDefault="00E17DB0" w:rsidP="00E17DB0">
      <w:pPr>
        <w:pStyle w:val="Heading2"/>
        <w:rPr>
          <w:sz w:val="28"/>
          <w:szCs w:val="28"/>
        </w:rPr>
      </w:pPr>
      <w:bookmarkStart w:id="119" w:name="_Toc133215342"/>
      <w:bookmarkStart w:id="120" w:name="_Toc180579010"/>
      <w:r w:rsidRPr="00DC00EC">
        <w:rPr>
          <w:sz w:val="28"/>
          <w:szCs w:val="28"/>
        </w:rPr>
        <w:t>Work &amp; Break Hours</w:t>
      </w:r>
      <w:bookmarkEnd w:id="119"/>
      <w:bookmarkEnd w:id="120"/>
    </w:p>
    <w:p w14:paraId="30E8B57F" w14:textId="77777777" w:rsidR="00E17DB0" w:rsidRPr="00DC00EC" w:rsidRDefault="00E17DB0" w:rsidP="00E17DB0"/>
    <w:p w14:paraId="6A87A466" w14:textId="77777777" w:rsidR="00E17DB0" w:rsidRPr="00737B45" w:rsidRDefault="00E17DB0" w:rsidP="00E17DB0">
      <w:pPr>
        <w:tabs>
          <w:tab w:val="left" w:pos="2715"/>
          <w:tab w:val="left" w:pos="4050"/>
        </w:tabs>
        <w:spacing w:line="276" w:lineRule="auto"/>
        <w:jc w:val="both"/>
      </w:pPr>
      <w:r w:rsidRPr="00737B45">
        <w:t>Associates working on 1</w:t>
      </w:r>
      <w:r w:rsidRPr="00737B45">
        <w:rPr>
          <w:vertAlign w:val="superscript"/>
        </w:rPr>
        <w:t>st</w:t>
      </w:r>
      <w:r w:rsidRPr="00737B45">
        <w:t xml:space="preserve"> shift, with 8.5-hour schedules, will be scheduled for two fifteen-minute paid breaks and a thirty-minute unpaid lunch break by their supervisor. Associates </w:t>
      </w:r>
      <w:r w:rsidRPr="00EC040F">
        <w:t>working on 2</w:t>
      </w:r>
      <w:r w:rsidRPr="00EC040F">
        <w:rPr>
          <w:vertAlign w:val="superscript"/>
        </w:rPr>
        <w:t>nd</w:t>
      </w:r>
      <w:r w:rsidRPr="00EC040F">
        <w:t xml:space="preserve"> and 3</w:t>
      </w:r>
      <w:r w:rsidRPr="00EC040F">
        <w:rPr>
          <w:vertAlign w:val="superscript"/>
        </w:rPr>
        <w:t>rd</w:t>
      </w:r>
      <w:r w:rsidRPr="00EC040F">
        <w:t xml:space="preserve"> shift, which covers an 8-hour schedule, will be scheduled for one twenty-minute paid break and one twenty-five</w:t>
      </w:r>
      <w:r>
        <w:t>-minute</w:t>
      </w:r>
      <w:r w:rsidRPr="00EC040F">
        <w:t xml:space="preserve"> </w:t>
      </w:r>
      <w:r w:rsidRPr="00737B45">
        <w:t xml:space="preserve">paid break. Six-hour DCF groups will be scheduled for one twenty-minute paid break. Associates may not perform any work during an unpaid lunch break. </w:t>
      </w:r>
    </w:p>
    <w:p w14:paraId="70BAC008" w14:textId="77777777" w:rsidR="00E17DB0" w:rsidRPr="00737B45" w:rsidRDefault="00E17DB0" w:rsidP="00E17DB0">
      <w:pPr>
        <w:tabs>
          <w:tab w:val="left" w:pos="2715"/>
          <w:tab w:val="left" w:pos="4050"/>
        </w:tabs>
        <w:spacing w:line="276" w:lineRule="auto"/>
        <w:jc w:val="both"/>
      </w:pPr>
    </w:p>
    <w:p w14:paraId="4765F116" w14:textId="77777777" w:rsidR="00E17DB0" w:rsidRPr="00737B45" w:rsidRDefault="00E17DB0" w:rsidP="00E17DB0">
      <w:pPr>
        <w:tabs>
          <w:tab w:val="left" w:pos="2715"/>
          <w:tab w:val="left" w:pos="4050"/>
        </w:tabs>
        <w:spacing w:line="276" w:lineRule="auto"/>
        <w:jc w:val="both"/>
      </w:pPr>
      <w:r w:rsidRPr="00737B45">
        <w:t>Associates are responsible for making sure the cafeteria and break areas are left clean.</w:t>
      </w:r>
    </w:p>
    <w:p w14:paraId="2CDEAE56" w14:textId="77777777" w:rsidR="00E17DB0" w:rsidRDefault="00E17DB0" w:rsidP="00E17DB0"/>
    <w:p w14:paraId="75D2EECF" w14:textId="3956DEC7" w:rsidR="00E17DB0" w:rsidRDefault="00E17DB0" w:rsidP="00E17DB0">
      <w:pPr>
        <w:pStyle w:val="Heading2"/>
        <w:rPr>
          <w:sz w:val="28"/>
          <w:szCs w:val="28"/>
        </w:rPr>
      </w:pPr>
      <w:bookmarkStart w:id="121" w:name="_Toc133215343"/>
      <w:bookmarkStart w:id="122" w:name="_Toc180579011"/>
      <w:r w:rsidRPr="00D90668">
        <w:rPr>
          <w:sz w:val="28"/>
          <w:szCs w:val="28"/>
        </w:rPr>
        <w:t>Breaks for Nursing Mothers</w:t>
      </w:r>
      <w:bookmarkEnd w:id="121"/>
      <w:r w:rsidR="00735C94">
        <w:rPr>
          <w:sz w:val="28"/>
          <w:szCs w:val="28"/>
        </w:rPr>
        <w:t xml:space="preserve"> (</w:t>
      </w:r>
      <w:r w:rsidR="00735C94" w:rsidRPr="00735C94">
        <w:rPr>
          <w:color w:val="3333FF"/>
          <w:sz w:val="28"/>
          <w:szCs w:val="28"/>
        </w:rPr>
        <w:t>Pump Act</w:t>
      </w:r>
      <w:r w:rsidR="00735C94">
        <w:rPr>
          <w:sz w:val="28"/>
          <w:szCs w:val="28"/>
        </w:rPr>
        <w:t>)</w:t>
      </w:r>
      <w:bookmarkEnd w:id="122"/>
    </w:p>
    <w:p w14:paraId="382065AC" w14:textId="77777777" w:rsidR="00E17DB0" w:rsidRPr="00D90668" w:rsidRDefault="00E17DB0" w:rsidP="00E17DB0"/>
    <w:p w14:paraId="4DE955AB" w14:textId="5278DE7E" w:rsidR="00E17DB0" w:rsidRDefault="00E17DB0" w:rsidP="00E17DB0">
      <w:pPr>
        <w:tabs>
          <w:tab w:val="left" w:pos="2715"/>
          <w:tab w:val="left" w:pos="4050"/>
        </w:tabs>
        <w:spacing w:line="276" w:lineRule="auto"/>
        <w:jc w:val="both"/>
        <w:rPr>
          <w:b/>
          <w:bCs/>
          <w:color w:val="3333FF"/>
        </w:rPr>
      </w:pPr>
      <w:r w:rsidRPr="00737B45">
        <w:t xml:space="preserve">Associates who are nursing will be provided with reasonable break time to express breast milk for one year after the birth of a child </w:t>
      </w:r>
      <w:r w:rsidR="0044540A">
        <w:rPr>
          <w:b/>
          <w:bCs/>
          <w:color w:val="3333FF"/>
        </w:rPr>
        <w:t xml:space="preserve">each time the associate has need to express milk. </w:t>
      </w:r>
      <w:r w:rsidR="00A976C5">
        <w:t xml:space="preserve">AWC will </w:t>
      </w:r>
      <w:r w:rsidR="00A976C5" w:rsidRPr="009729E4">
        <w:rPr>
          <w:b/>
          <w:bCs/>
          <w:color w:val="3333FF"/>
        </w:rPr>
        <w:t>provide a location, other than a bathroom, that is probate, sh</w:t>
      </w:r>
      <w:r w:rsidR="00120063" w:rsidRPr="009729E4">
        <w:rPr>
          <w:b/>
          <w:bCs/>
          <w:color w:val="3333FF"/>
        </w:rPr>
        <w:t>ielded from view, and free from in</w:t>
      </w:r>
      <w:r w:rsidR="007F0F6D" w:rsidRPr="009729E4">
        <w:rPr>
          <w:b/>
          <w:bCs/>
          <w:color w:val="3333FF"/>
        </w:rPr>
        <w:t xml:space="preserve">trusion from coworkers and the public. The frequency and duration of the breaks will vary depending on such factors </w:t>
      </w:r>
      <w:r w:rsidR="000C04C4" w:rsidRPr="009729E4">
        <w:rPr>
          <w:b/>
          <w:bCs/>
          <w:color w:val="3333FF"/>
        </w:rPr>
        <w:t>related to the nursing associate and child and location of the space.</w:t>
      </w:r>
    </w:p>
    <w:p w14:paraId="5032E137" w14:textId="15EFC333" w:rsidR="009729E4" w:rsidRPr="00E6250E" w:rsidRDefault="009729E4" w:rsidP="00E17DB0">
      <w:pPr>
        <w:tabs>
          <w:tab w:val="left" w:pos="2715"/>
          <w:tab w:val="left" w:pos="4050"/>
        </w:tabs>
        <w:spacing w:line="276" w:lineRule="auto"/>
        <w:jc w:val="both"/>
      </w:pPr>
      <w:r w:rsidRPr="00E6250E">
        <w:t xml:space="preserve">Associates will not be </w:t>
      </w:r>
      <w:r w:rsidR="00E6250E" w:rsidRPr="00E6250E">
        <w:t xml:space="preserve">retaliated against for exercising their rights under this policy. </w:t>
      </w:r>
    </w:p>
    <w:p w14:paraId="15EE30A6" w14:textId="77777777" w:rsidR="00E17DB0" w:rsidRDefault="00E17DB0" w:rsidP="00C13C35"/>
    <w:p w14:paraId="2EB6B32F" w14:textId="77777777" w:rsidR="00166928" w:rsidRDefault="00166928" w:rsidP="00166928">
      <w:pPr>
        <w:pStyle w:val="Heading2"/>
        <w:rPr>
          <w:sz w:val="28"/>
          <w:szCs w:val="28"/>
        </w:rPr>
      </w:pPr>
      <w:bookmarkStart w:id="123" w:name="_Toc133215347"/>
      <w:bookmarkStart w:id="124" w:name="_Toc180579012"/>
      <w:r w:rsidRPr="00166928">
        <w:rPr>
          <w:sz w:val="28"/>
          <w:szCs w:val="28"/>
        </w:rPr>
        <w:t>Overtime</w:t>
      </w:r>
      <w:bookmarkEnd w:id="123"/>
      <w:bookmarkEnd w:id="124"/>
    </w:p>
    <w:p w14:paraId="5D2585B7" w14:textId="77777777" w:rsidR="0029670D" w:rsidRPr="0029670D" w:rsidRDefault="0029670D" w:rsidP="0029670D"/>
    <w:p w14:paraId="3204F129" w14:textId="77777777" w:rsidR="00166928" w:rsidRPr="00737B45" w:rsidRDefault="00166928" w:rsidP="00166928">
      <w:pPr>
        <w:spacing w:after="160" w:line="259" w:lineRule="auto"/>
        <w:jc w:val="both"/>
      </w:pPr>
      <w:r w:rsidRPr="00737B45">
        <w:t>Associates may be scheduled to work overtime hours. When possible, advance notification of these assignments will be provided. Overtime assignments are mandatory.</w:t>
      </w:r>
    </w:p>
    <w:p w14:paraId="02A478A2" w14:textId="77777777" w:rsidR="00166928" w:rsidRPr="00737B45" w:rsidRDefault="00166928" w:rsidP="00166928">
      <w:pPr>
        <w:spacing w:after="160" w:line="259" w:lineRule="auto"/>
        <w:jc w:val="both"/>
      </w:pPr>
      <w:r w:rsidRPr="00737B45">
        <w:t>Your supervisor must authorize all overtime work in advance. Eligible Associates will be paid:</w:t>
      </w:r>
    </w:p>
    <w:p w14:paraId="7AB47DF2" w14:textId="77777777" w:rsidR="00166928" w:rsidRPr="00737B45" w:rsidRDefault="00166928" w:rsidP="00602B9E">
      <w:pPr>
        <w:pStyle w:val="ListParagraph"/>
        <w:numPr>
          <w:ilvl w:val="0"/>
          <w:numId w:val="25"/>
        </w:numPr>
        <w:spacing w:after="160" w:line="259" w:lineRule="auto"/>
        <w:jc w:val="both"/>
      </w:pPr>
      <w:r w:rsidRPr="00737B45">
        <w:t>Time and one-half for authorized hours worked in excess of 40 hours during a regular work week.</w:t>
      </w:r>
    </w:p>
    <w:p w14:paraId="7950955D" w14:textId="77777777" w:rsidR="00166928" w:rsidRPr="00737B45" w:rsidRDefault="00166928" w:rsidP="00602B9E">
      <w:pPr>
        <w:pStyle w:val="ListParagraph"/>
        <w:numPr>
          <w:ilvl w:val="0"/>
          <w:numId w:val="25"/>
        </w:numPr>
        <w:spacing w:after="160" w:line="259" w:lineRule="auto"/>
        <w:jc w:val="both"/>
      </w:pPr>
      <w:r w:rsidRPr="00737B45">
        <w:t>Double-time for all authorized hours worked in excess of fifty-two hours during a regular workweek.</w:t>
      </w:r>
    </w:p>
    <w:p w14:paraId="237F09A6" w14:textId="77777777" w:rsidR="00166928" w:rsidRPr="00737B45" w:rsidRDefault="00166928" w:rsidP="00602B9E">
      <w:pPr>
        <w:pStyle w:val="ListParagraph"/>
        <w:numPr>
          <w:ilvl w:val="0"/>
          <w:numId w:val="25"/>
        </w:numPr>
        <w:spacing w:after="160" w:line="259" w:lineRule="auto"/>
        <w:jc w:val="both"/>
      </w:pPr>
      <w:r w:rsidRPr="00737B45">
        <w:t>Double-time for authorized work performance on a designated AWC paid holiday for full time and part time Associates who are not classified as short-term and are eligible for Holiday Pay.</w:t>
      </w:r>
    </w:p>
    <w:p w14:paraId="5BA1D854" w14:textId="77777777" w:rsidR="00166928" w:rsidRPr="00737B45" w:rsidRDefault="00166928" w:rsidP="00166928">
      <w:pPr>
        <w:spacing w:after="160" w:line="259" w:lineRule="auto"/>
        <w:jc w:val="both"/>
      </w:pPr>
      <w:r w:rsidRPr="00737B45">
        <w:t xml:space="preserve">All Paid time off (Holiday, Vacation, PA Day, Jury Duty, Birth of Child, and Paid Bereavement) will be considered hours worked for purposes of performing overtime calculations. </w:t>
      </w:r>
    </w:p>
    <w:p w14:paraId="35A6FC21" w14:textId="77777777" w:rsidR="00166928" w:rsidRDefault="00166928" w:rsidP="00C13C35"/>
    <w:p w14:paraId="5648E616" w14:textId="77777777" w:rsidR="002F5411" w:rsidRDefault="002F5411" w:rsidP="002F5411">
      <w:pPr>
        <w:pStyle w:val="Heading2"/>
        <w:rPr>
          <w:sz w:val="28"/>
          <w:szCs w:val="28"/>
        </w:rPr>
      </w:pPr>
      <w:bookmarkStart w:id="125" w:name="_Toc133215346"/>
      <w:bookmarkStart w:id="126" w:name="_Toc180579013"/>
      <w:r w:rsidRPr="00990E3D">
        <w:rPr>
          <w:sz w:val="28"/>
          <w:szCs w:val="28"/>
        </w:rPr>
        <w:lastRenderedPageBreak/>
        <w:t>Pay for Travel Time</w:t>
      </w:r>
      <w:bookmarkEnd w:id="125"/>
      <w:bookmarkEnd w:id="126"/>
    </w:p>
    <w:p w14:paraId="6B6D3B39" w14:textId="77777777" w:rsidR="00990E3D" w:rsidRPr="00990E3D" w:rsidRDefault="00990E3D" w:rsidP="00990E3D"/>
    <w:p w14:paraId="45AFB601" w14:textId="77777777" w:rsidR="002F5411" w:rsidRPr="00737B45" w:rsidRDefault="002F5411" w:rsidP="002F5411">
      <w:pPr>
        <w:spacing w:after="160" w:line="259" w:lineRule="auto"/>
      </w:pPr>
      <w:r w:rsidRPr="00737B45">
        <w:t>If you are required to travel on company business beyond your normal daily work hours, or are on temporary assignment on another site, you will be paid according to the following guidelines:</w:t>
      </w:r>
    </w:p>
    <w:p w14:paraId="00E6204E" w14:textId="77777777" w:rsidR="002F5411" w:rsidRPr="00737B45" w:rsidRDefault="002F5411" w:rsidP="00602B9E">
      <w:pPr>
        <w:pStyle w:val="ListParagraph"/>
        <w:numPr>
          <w:ilvl w:val="0"/>
          <w:numId w:val="13"/>
        </w:numPr>
        <w:spacing w:after="160" w:line="259" w:lineRule="auto"/>
        <w:jc w:val="both"/>
        <w:rPr>
          <w:b/>
        </w:rPr>
      </w:pPr>
      <w:r w:rsidRPr="00737B45">
        <w:t>All travel time is paid (overtime if applicable).</w:t>
      </w:r>
    </w:p>
    <w:p w14:paraId="1771FEF2" w14:textId="77777777" w:rsidR="002F5411" w:rsidRPr="00737B45" w:rsidRDefault="002F5411" w:rsidP="00602B9E">
      <w:pPr>
        <w:pStyle w:val="ListParagraph"/>
        <w:numPr>
          <w:ilvl w:val="0"/>
          <w:numId w:val="13"/>
        </w:numPr>
        <w:spacing w:after="160" w:line="259" w:lineRule="auto"/>
        <w:jc w:val="both"/>
        <w:rPr>
          <w:b/>
        </w:rPr>
      </w:pPr>
      <w:r w:rsidRPr="00737B45">
        <w:t>You must leave from the AWC facility or receive prior approval from your supervisor to leave from another location.</w:t>
      </w:r>
    </w:p>
    <w:p w14:paraId="0B4E3CA5" w14:textId="77777777" w:rsidR="002F5411" w:rsidRPr="00737B45" w:rsidRDefault="002F5411" w:rsidP="00602B9E">
      <w:pPr>
        <w:pStyle w:val="ListParagraph"/>
        <w:numPr>
          <w:ilvl w:val="0"/>
          <w:numId w:val="13"/>
        </w:numPr>
        <w:spacing w:after="160" w:line="259" w:lineRule="auto"/>
        <w:jc w:val="both"/>
        <w:rPr>
          <w:b/>
        </w:rPr>
      </w:pPr>
      <w:r w:rsidRPr="00737B45">
        <w:t xml:space="preserve">Mealtimes of 30 minutes </w:t>
      </w:r>
      <w:r w:rsidRPr="004D7D87">
        <w:rPr>
          <w:bCs/>
        </w:rPr>
        <w:t>or more</w:t>
      </w:r>
      <w:r w:rsidRPr="00737B45">
        <w:rPr>
          <w:b/>
        </w:rPr>
        <w:t xml:space="preserve"> </w:t>
      </w:r>
      <w:r w:rsidRPr="00737B45">
        <w:t>will not be compensated unless it is a business meal.</w:t>
      </w:r>
    </w:p>
    <w:p w14:paraId="537943CB" w14:textId="77777777" w:rsidR="002F5411" w:rsidRPr="00737B45" w:rsidRDefault="002F5411" w:rsidP="00602B9E">
      <w:pPr>
        <w:pStyle w:val="ListParagraph"/>
        <w:numPr>
          <w:ilvl w:val="0"/>
          <w:numId w:val="13"/>
        </w:numPr>
        <w:spacing w:after="160" w:line="259" w:lineRule="auto"/>
        <w:jc w:val="both"/>
        <w:rPr>
          <w:b/>
        </w:rPr>
      </w:pPr>
      <w:r w:rsidRPr="00737B45">
        <w:t>No premium shift pay will be paid unless your actual starting time coincides with AWC’s definition of second or third shift.</w:t>
      </w:r>
    </w:p>
    <w:p w14:paraId="6E2AADA1" w14:textId="77777777" w:rsidR="002F5411" w:rsidRPr="00737B45" w:rsidRDefault="002F5411" w:rsidP="00602B9E">
      <w:pPr>
        <w:pStyle w:val="ListParagraph"/>
        <w:numPr>
          <w:ilvl w:val="0"/>
          <w:numId w:val="13"/>
        </w:numPr>
        <w:spacing w:after="160" w:line="259" w:lineRule="auto"/>
        <w:jc w:val="both"/>
        <w:rPr>
          <w:b/>
        </w:rPr>
      </w:pPr>
      <w:r w:rsidRPr="00737B45">
        <w:t>You may be scheduled to complete your workday in the plant if only a partial day is devoted to travel.</w:t>
      </w:r>
    </w:p>
    <w:p w14:paraId="7653EAC7" w14:textId="77777777" w:rsidR="002F5411" w:rsidRPr="00CF1C8B" w:rsidRDefault="002F5411" w:rsidP="00602B9E">
      <w:pPr>
        <w:pStyle w:val="ListParagraph"/>
        <w:numPr>
          <w:ilvl w:val="0"/>
          <w:numId w:val="13"/>
        </w:numPr>
        <w:spacing w:after="160" w:line="259" w:lineRule="auto"/>
        <w:jc w:val="both"/>
        <w:rPr>
          <w:b/>
        </w:rPr>
      </w:pPr>
      <w:r w:rsidRPr="00737B45">
        <w:t xml:space="preserve">Associates must keep track of work and travel time while not in the plant. </w:t>
      </w:r>
    </w:p>
    <w:p w14:paraId="1B306072" w14:textId="77777777" w:rsidR="00CF1C8B" w:rsidRPr="00CF1C8B" w:rsidRDefault="00CF1C8B" w:rsidP="00CF1C8B">
      <w:pPr>
        <w:pStyle w:val="ListParagraph"/>
        <w:spacing w:after="160" w:line="259" w:lineRule="auto"/>
        <w:jc w:val="both"/>
        <w:rPr>
          <w:b/>
        </w:rPr>
      </w:pPr>
    </w:p>
    <w:p w14:paraId="4235AE2F" w14:textId="77777777" w:rsidR="00CF1C8B" w:rsidRDefault="00CF1C8B" w:rsidP="00CF1C8B">
      <w:pPr>
        <w:pStyle w:val="Heading2"/>
        <w:rPr>
          <w:sz w:val="28"/>
          <w:szCs w:val="28"/>
        </w:rPr>
      </w:pPr>
      <w:bookmarkStart w:id="127" w:name="_Toc133215348"/>
      <w:bookmarkStart w:id="128" w:name="_Toc180579014"/>
      <w:r w:rsidRPr="00CF1C8B">
        <w:rPr>
          <w:sz w:val="28"/>
          <w:szCs w:val="28"/>
        </w:rPr>
        <w:t>Call-In and Standby Pay</w:t>
      </w:r>
      <w:bookmarkEnd w:id="127"/>
      <w:bookmarkEnd w:id="128"/>
    </w:p>
    <w:p w14:paraId="19A1158C" w14:textId="77777777" w:rsidR="00CF1C8B" w:rsidRPr="00CF1C8B" w:rsidRDefault="00CF1C8B" w:rsidP="00CF1C8B"/>
    <w:p w14:paraId="20680E8D" w14:textId="77777777" w:rsidR="00CF1C8B" w:rsidRPr="00737B45" w:rsidRDefault="00CF1C8B" w:rsidP="00CF1C8B">
      <w:pPr>
        <w:spacing w:after="160" w:line="276" w:lineRule="auto"/>
        <w:jc w:val="both"/>
      </w:pPr>
      <w:r w:rsidRPr="00737B45">
        <w:t>Any day you report for scheduled work and are provided with less than two hours of work, you will be paid at your regular rate for two hours. This provision does not apply when interruptions of company operations are beyond AWC’s control.</w:t>
      </w:r>
    </w:p>
    <w:p w14:paraId="53030A05" w14:textId="77777777" w:rsidR="00CF1C8B" w:rsidRPr="00737B45" w:rsidRDefault="00CF1C8B" w:rsidP="00CF1C8B">
      <w:pPr>
        <w:spacing w:line="120" w:lineRule="auto"/>
        <w:jc w:val="both"/>
      </w:pPr>
    </w:p>
    <w:p w14:paraId="36A430A4" w14:textId="77777777" w:rsidR="00CF1C8B" w:rsidRPr="00737B45" w:rsidRDefault="00CF1C8B" w:rsidP="00CF1C8B">
      <w:pPr>
        <w:spacing w:after="160" w:line="259" w:lineRule="auto"/>
        <w:jc w:val="both"/>
      </w:pPr>
      <w:r w:rsidRPr="00737B45">
        <w:t>Any day you leave work and are called back into work, you will be provided with a minimum of two hours of work or two hours of pay times the applicable rate of straight-time, time and one-half, or double-time, provided you remain at work for minimum of two hours. If you elect to leave once the assignment is completed and it has taken less than 2 hours, you will be paid for the actual time worked.</w:t>
      </w:r>
    </w:p>
    <w:p w14:paraId="53EAE0B7" w14:textId="77777777" w:rsidR="00CF1C8B" w:rsidRPr="00737B45" w:rsidRDefault="00CF1C8B" w:rsidP="00CF1C8B">
      <w:pPr>
        <w:spacing w:after="160" w:line="259" w:lineRule="auto"/>
        <w:jc w:val="both"/>
      </w:pPr>
      <w:r w:rsidRPr="00737B45">
        <w:t xml:space="preserve">Certain Associates may be placed on stand-by during weekends or holidays. If required to be on Standby, the Associate must comply with the provisions set up by the supervisor pertaining to proper authorization, pager/telephone contact, response time, etc. All authorized standby hours will be paid at the rate equal to the current minimum wage. </w:t>
      </w:r>
    </w:p>
    <w:p w14:paraId="5EBE0B23" w14:textId="77777777" w:rsidR="00CF1C8B" w:rsidRDefault="00CF1C8B" w:rsidP="00CF1C8B">
      <w:pPr>
        <w:spacing w:after="160" w:line="259" w:lineRule="auto"/>
        <w:jc w:val="both"/>
        <w:rPr>
          <w:b/>
        </w:rPr>
      </w:pPr>
    </w:p>
    <w:p w14:paraId="7DD0BE18" w14:textId="77777777" w:rsidR="00EE4D6A" w:rsidRDefault="00EE4D6A" w:rsidP="00CF1C8B">
      <w:pPr>
        <w:spacing w:after="160" w:line="259" w:lineRule="auto"/>
        <w:jc w:val="both"/>
        <w:rPr>
          <w:b/>
        </w:rPr>
      </w:pPr>
    </w:p>
    <w:p w14:paraId="0FFDBDF2" w14:textId="77777777" w:rsidR="00EE4D6A" w:rsidRDefault="00EE4D6A" w:rsidP="00CF1C8B">
      <w:pPr>
        <w:spacing w:after="160" w:line="259" w:lineRule="auto"/>
        <w:jc w:val="both"/>
        <w:rPr>
          <w:b/>
        </w:rPr>
      </w:pPr>
    </w:p>
    <w:p w14:paraId="55362C4F" w14:textId="77777777" w:rsidR="00EE4D6A" w:rsidRDefault="00EE4D6A" w:rsidP="00CF1C8B">
      <w:pPr>
        <w:spacing w:after="160" w:line="259" w:lineRule="auto"/>
        <w:jc w:val="both"/>
        <w:rPr>
          <w:b/>
        </w:rPr>
      </w:pPr>
    </w:p>
    <w:p w14:paraId="00DC3837" w14:textId="77777777" w:rsidR="00EE4D6A" w:rsidRDefault="00EE4D6A" w:rsidP="00CF1C8B">
      <w:pPr>
        <w:spacing w:after="160" w:line="259" w:lineRule="auto"/>
        <w:jc w:val="both"/>
        <w:rPr>
          <w:b/>
        </w:rPr>
      </w:pPr>
    </w:p>
    <w:p w14:paraId="531B34E3" w14:textId="77777777" w:rsidR="00EE4D6A" w:rsidRPr="00CF1C8B" w:rsidRDefault="00EE4D6A" w:rsidP="00CF1C8B">
      <w:pPr>
        <w:spacing w:after="160" w:line="259" w:lineRule="auto"/>
        <w:jc w:val="both"/>
        <w:rPr>
          <w:b/>
        </w:rPr>
      </w:pPr>
    </w:p>
    <w:p w14:paraId="228C0C24" w14:textId="5785D2EE" w:rsidR="00300204" w:rsidRDefault="00300204" w:rsidP="00300204">
      <w:pPr>
        <w:pStyle w:val="Heading1"/>
      </w:pPr>
      <w:bookmarkStart w:id="129" w:name="_Toc180579015"/>
      <w:r>
        <w:lastRenderedPageBreak/>
        <w:t>Benefits &amp; Leave</w:t>
      </w:r>
      <w:bookmarkEnd w:id="129"/>
    </w:p>
    <w:p w14:paraId="2C04FC1E" w14:textId="77777777" w:rsidR="002F5411" w:rsidRDefault="002F5411" w:rsidP="00C13C35"/>
    <w:p w14:paraId="039A98B6" w14:textId="77777777" w:rsidR="00A16E05" w:rsidRDefault="00A16E05" w:rsidP="00A16E05">
      <w:pPr>
        <w:spacing w:after="160" w:line="259" w:lineRule="auto"/>
        <w:jc w:val="both"/>
      </w:pPr>
      <w:r w:rsidRPr="00737B45">
        <w:t xml:space="preserve">Benefits eligibility is dependent upon a variety of factors, including your employment status and classification. Please consult your orientation packet, supervisor, or the HR department regarding the benefits available to you. </w:t>
      </w:r>
    </w:p>
    <w:p w14:paraId="18404A4F" w14:textId="77777777" w:rsidR="00024E23" w:rsidRDefault="00024E23" w:rsidP="00A16E05">
      <w:pPr>
        <w:spacing w:after="160" w:line="259" w:lineRule="auto"/>
        <w:jc w:val="both"/>
      </w:pPr>
    </w:p>
    <w:p w14:paraId="5F192167" w14:textId="77777777" w:rsidR="00024E23" w:rsidRDefault="00024E23" w:rsidP="00024E23">
      <w:pPr>
        <w:pStyle w:val="Heading2"/>
        <w:rPr>
          <w:sz w:val="28"/>
          <w:szCs w:val="28"/>
        </w:rPr>
      </w:pPr>
      <w:bookmarkStart w:id="130" w:name="_Toc133215353"/>
      <w:bookmarkStart w:id="131" w:name="_Toc180579016"/>
      <w:r w:rsidRPr="00024E23">
        <w:rPr>
          <w:sz w:val="28"/>
          <w:szCs w:val="28"/>
        </w:rPr>
        <w:t>Company Service Time</w:t>
      </w:r>
      <w:bookmarkEnd w:id="130"/>
      <w:bookmarkEnd w:id="131"/>
    </w:p>
    <w:p w14:paraId="6EB185A6" w14:textId="77777777" w:rsidR="00024E23" w:rsidRPr="00024E23" w:rsidRDefault="00024E23" w:rsidP="00024E23"/>
    <w:p w14:paraId="62235E02" w14:textId="77777777" w:rsidR="00024E23" w:rsidRDefault="00024E23" w:rsidP="00024E23">
      <w:pPr>
        <w:spacing w:after="160" w:line="259" w:lineRule="auto"/>
        <w:jc w:val="both"/>
      </w:pPr>
      <w:r w:rsidRPr="00737B45">
        <w:t>Company Service Time is defined as length of continuous and uninterrupted service with AWC beginning with your most recent date of hire into a position that is not classified as short term. Exceptions to this definition based on part-tim</w:t>
      </w:r>
      <w:r w:rsidRPr="00EC040F">
        <w:t>e service time and time lost on a leave of absence will be determined at the company’s discretion and in accordance with applicable law.  There are also exceptions outlined in AWC Rehire policy guidelines.</w:t>
      </w:r>
    </w:p>
    <w:p w14:paraId="3AE56EC9" w14:textId="77777777" w:rsidR="00024E23" w:rsidRPr="00A13D10" w:rsidRDefault="00024E23" w:rsidP="00024E23">
      <w:pPr>
        <w:spacing w:after="160" w:line="259" w:lineRule="auto"/>
        <w:jc w:val="both"/>
        <w:rPr>
          <w:b/>
          <w:bCs/>
          <w:color w:val="0070C0"/>
        </w:rPr>
      </w:pPr>
    </w:p>
    <w:p w14:paraId="01DA5AA8" w14:textId="77777777" w:rsidR="00024E23" w:rsidRPr="00024E23" w:rsidRDefault="00024E23" w:rsidP="00024E23">
      <w:pPr>
        <w:pStyle w:val="Heading2"/>
        <w:rPr>
          <w:sz w:val="28"/>
          <w:szCs w:val="28"/>
        </w:rPr>
      </w:pPr>
      <w:bookmarkStart w:id="132" w:name="_Toc133215354"/>
      <w:bookmarkStart w:id="133" w:name="_Toc180579017"/>
      <w:r w:rsidRPr="00024E23">
        <w:rPr>
          <w:sz w:val="28"/>
          <w:szCs w:val="28"/>
        </w:rPr>
        <w:t>Longevity Bonus Plan</w:t>
      </w:r>
      <w:bookmarkEnd w:id="132"/>
      <w:bookmarkEnd w:id="133"/>
    </w:p>
    <w:p w14:paraId="30D49009" w14:textId="77777777" w:rsidR="00024E23" w:rsidRDefault="00024E23" w:rsidP="00024E23">
      <w:pPr>
        <w:spacing w:after="160" w:line="259" w:lineRule="auto"/>
        <w:jc w:val="both"/>
      </w:pPr>
      <w:r w:rsidRPr="00024E23">
        <w:t>The Longevity Bonus Plan will be applied to all Associates who have at least 4 consecutive years of service and will be paid out monthly.</w:t>
      </w:r>
    </w:p>
    <w:p w14:paraId="7D74699D" w14:textId="77777777" w:rsidR="00970A8A" w:rsidRPr="00024E23" w:rsidRDefault="00970A8A" w:rsidP="00024E23">
      <w:pPr>
        <w:spacing w:after="160" w:line="259" w:lineRule="auto"/>
        <w:jc w:val="both"/>
      </w:pPr>
    </w:p>
    <w:p w14:paraId="65A67B2B" w14:textId="77777777" w:rsidR="00024E23" w:rsidRDefault="00024E23" w:rsidP="00970A8A">
      <w:pPr>
        <w:pStyle w:val="Heading2"/>
        <w:rPr>
          <w:sz w:val="28"/>
          <w:szCs w:val="28"/>
        </w:rPr>
      </w:pPr>
      <w:bookmarkStart w:id="134" w:name="_Toc133215355"/>
      <w:bookmarkStart w:id="135" w:name="_Toc180579018"/>
      <w:r w:rsidRPr="00970A8A">
        <w:rPr>
          <w:sz w:val="28"/>
          <w:szCs w:val="28"/>
        </w:rPr>
        <w:t>Retirement Savings Plan</w:t>
      </w:r>
      <w:bookmarkEnd w:id="134"/>
      <w:bookmarkEnd w:id="135"/>
    </w:p>
    <w:p w14:paraId="2C1134C1" w14:textId="77777777" w:rsidR="00970A8A" w:rsidRPr="00970A8A" w:rsidRDefault="00970A8A" w:rsidP="00970A8A"/>
    <w:p w14:paraId="3ECFFF8E" w14:textId="77777777" w:rsidR="00024E23" w:rsidRDefault="00024E23" w:rsidP="00024E23">
      <w:pPr>
        <w:spacing w:after="160" w:line="259" w:lineRule="auto"/>
        <w:jc w:val="both"/>
      </w:pPr>
      <w:r w:rsidRPr="00737B45">
        <w:t>AWC has a Retirement Savings Plan based upon the following:</w:t>
      </w:r>
    </w:p>
    <w:p w14:paraId="6D31FA4F" w14:textId="77777777" w:rsidR="00376B6C" w:rsidRPr="00737B45" w:rsidRDefault="00376B6C" w:rsidP="00376B6C">
      <w:pPr>
        <w:spacing w:after="160" w:line="259" w:lineRule="auto"/>
        <w:jc w:val="both"/>
      </w:pPr>
      <w:r w:rsidRPr="00737B45">
        <w:t xml:space="preserve">You are automatically enrolled at 3% deferral in the plan quarterly (Jan. 1, April 1, July 1, or Oct. 1) providing you have at least 6 months of service. Benefits include: </w:t>
      </w:r>
    </w:p>
    <w:p w14:paraId="315C8FF4" w14:textId="77777777" w:rsidR="00376B6C" w:rsidRPr="00737B45" w:rsidRDefault="00376B6C" w:rsidP="00602B9E">
      <w:pPr>
        <w:pStyle w:val="ListParagraph"/>
        <w:numPr>
          <w:ilvl w:val="0"/>
          <w:numId w:val="26"/>
        </w:numPr>
        <w:spacing w:after="160" w:line="259" w:lineRule="auto"/>
        <w:jc w:val="both"/>
      </w:pPr>
      <w:r w:rsidRPr="00737B45">
        <w:t>Matching Contribution – AWC matches 100% of your wage deferral up to 3% and 50% of the next 2% deferred. To achieve the maximum matching contribution, the Associate must defer 5%.</w:t>
      </w:r>
    </w:p>
    <w:p w14:paraId="470B42CE" w14:textId="77777777" w:rsidR="00376B6C" w:rsidRPr="00737B45" w:rsidRDefault="00376B6C" w:rsidP="00602B9E">
      <w:pPr>
        <w:pStyle w:val="ListParagraph"/>
        <w:numPr>
          <w:ilvl w:val="0"/>
          <w:numId w:val="26"/>
        </w:numPr>
        <w:spacing w:after="160" w:line="259" w:lineRule="auto"/>
        <w:jc w:val="both"/>
      </w:pPr>
      <w:r w:rsidRPr="00737B45">
        <w:t xml:space="preserve">The plan offers a number of investment funds from which you may choose. </w:t>
      </w:r>
    </w:p>
    <w:p w14:paraId="160EB766" w14:textId="77777777" w:rsidR="00376B6C" w:rsidRPr="00737B45" w:rsidRDefault="00376B6C" w:rsidP="00376B6C">
      <w:pPr>
        <w:spacing w:after="160" w:line="259" w:lineRule="auto"/>
        <w:jc w:val="both"/>
      </w:pPr>
      <w:r w:rsidRPr="00737B45">
        <w:t>To opt out of Automatic Enrollment, you must call the Customer Service Hotline or log on and update your contribution to 0%. Your log on information will be mailed to you within the first 6 months of employment. You can find the Customer Service Hotline number in the HR department.</w:t>
      </w:r>
    </w:p>
    <w:p w14:paraId="4D9E805F" w14:textId="0FC163AB" w:rsidR="00376B6C" w:rsidRDefault="00376B6C" w:rsidP="00376B6C">
      <w:pPr>
        <w:spacing w:after="160" w:line="259" w:lineRule="auto"/>
        <w:jc w:val="both"/>
      </w:pPr>
      <w:r w:rsidRPr="00737B45">
        <w:t xml:space="preserve">See </w:t>
      </w:r>
      <w:r w:rsidR="00A930E9" w:rsidRPr="00A930E9">
        <w:rPr>
          <w:b/>
          <w:bCs/>
          <w:color w:val="3333FF"/>
        </w:rPr>
        <w:t>HR or</w:t>
      </w:r>
      <w:r w:rsidR="00A930E9" w:rsidRPr="00A930E9">
        <w:rPr>
          <w:color w:val="3333FF"/>
        </w:rPr>
        <w:t xml:space="preserve"> </w:t>
      </w:r>
      <w:r w:rsidRPr="00737B45">
        <w:t>Payroll for a Copy of the Summary Plan Description for more details on the Retirement Savings Plan (401K).</w:t>
      </w:r>
    </w:p>
    <w:p w14:paraId="574E4359" w14:textId="77777777" w:rsidR="005F1490" w:rsidRDefault="005F1490" w:rsidP="00376B6C">
      <w:pPr>
        <w:spacing w:after="160" w:line="259" w:lineRule="auto"/>
        <w:jc w:val="both"/>
      </w:pPr>
    </w:p>
    <w:p w14:paraId="531763E1" w14:textId="77777777" w:rsidR="00391CC9" w:rsidRDefault="00391CC9" w:rsidP="00376B6C">
      <w:pPr>
        <w:spacing w:after="160" w:line="259" w:lineRule="auto"/>
        <w:jc w:val="both"/>
      </w:pPr>
    </w:p>
    <w:p w14:paraId="0FFA09E7" w14:textId="77777777" w:rsidR="005F1490" w:rsidRDefault="005F1490" w:rsidP="005F1490">
      <w:pPr>
        <w:pStyle w:val="Heading2"/>
        <w:rPr>
          <w:sz w:val="28"/>
          <w:szCs w:val="28"/>
        </w:rPr>
      </w:pPr>
      <w:bookmarkStart w:id="136" w:name="_Toc133215360"/>
      <w:bookmarkStart w:id="137" w:name="_Toc180579019"/>
      <w:r w:rsidRPr="005F1490">
        <w:rPr>
          <w:sz w:val="28"/>
          <w:szCs w:val="28"/>
        </w:rPr>
        <w:lastRenderedPageBreak/>
        <w:t>Vacation</w:t>
      </w:r>
      <w:bookmarkEnd w:id="136"/>
      <w:bookmarkEnd w:id="137"/>
    </w:p>
    <w:p w14:paraId="0B7D7A83" w14:textId="77777777" w:rsidR="005F1490" w:rsidRPr="005F1490" w:rsidRDefault="005F1490" w:rsidP="005F1490"/>
    <w:p w14:paraId="065A8AA2" w14:textId="77777777" w:rsidR="005F1490" w:rsidRPr="00737B45" w:rsidRDefault="005F1490" w:rsidP="005F1490">
      <w:pPr>
        <w:spacing w:after="160" w:line="259" w:lineRule="auto"/>
        <w:jc w:val="both"/>
      </w:pPr>
      <w:r w:rsidRPr="00737B45">
        <w:t>Eligible Associates may accrue paid vacation time equal to the percentage of hours they are paid in the year prior to their anniversary date. 1,920 hours paid will be considered 100% for purpose of vacation accrual calculation.</w:t>
      </w:r>
    </w:p>
    <w:p w14:paraId="5A8526AB" w14:textId="15A6BDBC" w:rsidR="005F1490" w:rsidRPr="00737B45" w:rsidRDefault="005F1490" w:rsidP="00602B9E">
      <w:pPr>
        <w:pStyle w:val="ListParagraph"/>
        <w:numPr>
          <w:ilvl w:val="0"/>
          <w:numId w:val="14"/>
        </w:numPr>
        <w:spacing w:after="160" w:line="259" w:lineRule="auto"/>
        <w:jc w:val="both"/>
      </w:pPr>
      <w:r w:rsidRPr="00737B45">
        <w:rPr>
          <w:b/>
          <w:u w:val="single"/>
        </w:rPr>
        <w:t xml:space="preserve">Example: </w:t>
      </w:r>
      <w:r w:rsidRPr="00737B45">
        <w:t>A full-time Associate with one year of service takes an unpaid leave of absence for 8 weeks. Provided the Associates take no other unpaid time off during the year,</w:t>
      </w:r>
      <w:r w:rsidR="00646FA7">
        <w:t xml:space="preserve"> </w:t>
      </w:r>
      <w:r w:rsidR="00E43D7C">
        <w:t xml:space="preserve">they </w:t>
      </w:r>
      <w:r w:rsidRPr="00737B45">
        <w:t xml:space="preserve">will be paid 1,760 hours, which is 92% of 1,920 hours. The Associate accrues 92% of 80 vacation hours which equates to 74 vacation hours accrued. The Associate must be off longer than four weeks. </w:t>
      </w:r>
    </w:p>
    <w:p w14:paraId="41294257" w14:textId="77777777" w:rsidR="005F1490" w:rsidRPr="00737B45" w:rsidRDefault="005F1490" w:rsidP="005F1490">
      <w:pPr>
        <w:spacing w:after="160" w:line="259" w:lineRule="auto"/>
        <w:jc w:val="both"/>
      </w:pPr>
      <w:r w:rsidRPr="00737B45">
        <w:t xml:space="preserve">The vacation accrual schedule below pertains to all full-time hourly Associates. All other part-time, salaried, and continuous schedule Associates should consult with HR regarding their appropriate vacation accrual schedules. </w:t>
      </w:r>
    </w:p>
    <w:tbl>
      <w:tblPr>
        <w:tblStyle w:val="TableGridLight"/>
        <w:tblW w:w="0" w:type="auto"/>
        <w:tblLook w:val="04A0" w:firstRow="1" w:lastRow="0" w:firstColumn="1" w:lastColumn="0" w:noHBand="0" w:noVBand="1"/>
      </w:tblPr>
      <w:tblGrid>
        <w:gridCol w:w="4675"/>
        <w:gridCol w:w="4675"/>
      </w:tblGrid>
      <w:tr w:rsidR="005F1490" w14:paraId="3C9A5433" w14:textId="77777777" w:rsidTr="00887C0E">
        <w:tc>
          <w:tcPr>
            <w:tcW w:w="4675" w:type="dxa"/>
          </w:tcPr>
          <w:p w14:paraId="66E2E3BD" w14:textId="77777777" w:rsidR="005F1490" w:rsidRPr="00737B45" w:rsidRDefault="005F1490" w:rsidP="00887C0E">
            <w:pPr>
              <w:tabs>
                <w:tab w:val="left" w:pos="2715"/>
                <w:tab w:val="left" w:pos="4050"/>
              </w:tabs>
              <w:spacing w:line="276" w:lineRule="auto"/>
              <w:jc w:val="center"/>
            </w:pPr>
            <w:r w:rsidRPr="00737B45">
              <w:t>After 6 months</w:t>
            </w:r>
          </w:p>
        </w:tc>
        <w:tc>
          <w:tcPr>
            <w:tcW w:w="4675" w:type="dxa"/>
          </w:tcPr>
          <w:p w14:paraId="2947A539" w14:textId="77777777" w:rsidR="005F1490" w:rsidRPr="00737B45" w:rsidRDefault="005F1490" w:rsidP="00887C0E">
            <w:pPr>
              <w:tabs>
                <w:tab w:val="left" w:pos="2715"/>
                <w:tab w:val="left" w:pos="4050"/>
              </w:tabs>
              <w:spacing w:line="276" w:lineRule="auto"/>
              <w:jc w:val="center"/>
            </w:pPr>
            <w:r w:rsidRPr="00737B45">
              <w:t>40 hours</w:t>
            </w:r>
          </w:p>
        </w:tc>
      </w:tr>
      <w:tr w:rsidR="005F1490" w14:paraId="6F0CA3AF" w14:textId="77777777" w:rsidTr="00887C0E">
        <w:tc>
          <w:tcPr>
            <w:tcW w:w="4675" w:type="dxa"/>
          </w:tcPr>
          <w:p w14:paraId="079CEFDD" w14:textId="77777777" w:rsidR="005F1490" w:rsidRPr="00737B45" w:rsidRDefault="005F1490" w:rsidP="00887C0E">
            <w:pPr>
              <w:tabs>
                <w:tab w:val="left" w:pos="2715"/>
                <w:tab w:val="left" w:pos="4050"/>
              </w:tabs>
              <w:spacing w:line="276" w:lineRule="auto"/>
              <w:jc w:val="center"/>
            </w:pPr>
            <w:r w:rsidRPr="00737B45">
              <w:t>1 Year Anniversary</w:t>
            </w:r>
          </w:p>
        </w:tc>
        <w:tc>
          <w:tcPr>
            <w:tcW w:w="4675" w:type="dxa"/>
          </w:tcPr>
          <w:p w14:paraId="2AAAA1C4" w14:textId="77777777" w:rsidR="005F1490" w:rsidRPr="00737B45" w:rsidRDefault="005F1490" w:rsidP="00887C0E">
            <w:pPr>
              <w:tabs>
                <w:tab w:val="left" w:pos="2715"/>
                <w:tab w:val="left" w:pos="4050"/>
              </w:tabs>
              <w:spacing w:line="276" w:lineRule="auto"/>
              <w:jc w:val="center"/>
            </w:pPr>
            <w:r w:rsidRPr="00737B45">
              <w:t>40 hours</w:t>
            </w:r>
          </w:p>
        </w:tc>
      </w:tr>
      <w:tr w:rsidR="005F1490" w14:paraId="56B08002" w14:textId="77777777" w:rsidTr="00887C0E">
        <w:tc>
          <w:tcPr>
            <w:tcW w:w="4675" w:type="dxa"/>
          </w:tcPr>
          <w:p w14:paraId="52F0555A" w14:textId="77777777" w:rsidR="005F1490" w:rsidRPr="00737B45" w:rsidRDefault="005F1490" w:rsidP="00887C0E">
            <w:pPr>
              <w:tabs>
                <w:tab w:val="left" w:pos="2715"/>
                <w:tab w:val="left" w:pos="4050"/>
              </w:tabs>
              <w:spacing w:line="276" w:lineRule="auto"/>
              <w:jc w:val="center"/>
            </w:pPr>
            <w:r w:rsidRPr="00737B45">
              <w:t>2-6 Year Anniversary</w:t>
            </w:r>
          </w:p>
        </w:tc>
        <w:tc>
          <w:tcPr>
            <w:tcW w:w="4675" w:type="dxa"/>
          </w:tcPr>
          <w:p w14:paraId="6907435F" w14:textId="77777777" w:rsidR="005F1490" w:rsidRPr="00737B45" w:rsidRDefault="005F1490" w:rsidP="00887C0E">
            <w:pPr>
              <w:tabs>
                <w:tab w:val="left" w:pos="2715"/>
                <w:tab w:val="left" w:pos="4050"/>
              </w:tabs>
              <w:spacing w:line="276" w:lineRule="auto"/>
              <w:jc w:val="center"/>
            </w:pPr>
            <w:r w:rsidRPr="00737B45">
              <w:t>80 hours</w:t>
            </w:r>
          </w:p>
        </w:tc>
      </w:tr>
      <w:tr w:rsidR="005F1490" w14:paraId="6B75B0D8" w14:textId="77777777" w:rsidTr="00887C0E">
        <w:tc>
          <w:tcPr>
            <w:tcW w:w="4675" w:type="dxa"/>
          </w:tcPr>
          <w:p w14:paraId="4C2BA72A" w14:textId="77777777" w:rsidR="005F1490" w:rsidRPr="00737B45" w:rsidRDefault="005F1490" w:rsidP="00887C0E">
            <w:pPr>
              <w:tabs>
                <w:tab w:val="left" w:pos="2715"/>
                <w:tab w:val="left" w:pos="4050"/>
              </w:tabs>
              <w:spacing w:line="276" w:lineRule="auto"/>
              <w:jc w:val="center"/>
            </w:pPr>
            <w:r w:rsidRPr="00737B45">
              <w:t>7-15 Year Anniversary</w:t>
            </w:r>
          </w:p>
        </w:tc>
        <w:tc>
          <w:tcPr>
            <w:tcW w:w="4675" w:type="dxa"/>
          </w:tcPr>
          <w:p w14:paraId="41B8D950" w14:textId="77777777" w:rsidR="005F1490" w:rsidRPr="00737B45" w:rsidRDefault="005F1490" w:rsidP="00887C0E">
            <w:pPr>
              <w:tabs>
                <w:tab w:val="left" w:pos="2715"/>
                <w:tab w:val="left" w:pos="4050"/>
              </w:tabs>
              <w:spacing w:line="276" w:lineRule="auto"/>
              <w:jc w:val="center"/>
            </w:pPr>
            <w:r w:rsidRPr="00737B45">
              <w:t>120 hours</w:t>
            </w:r>
          </w:p>
        </w:tc>
      </w:tr>
      <w:tr w:rsidR="005F1490" w14:paraId="3AD7BC7F" w14:textId="77777777" w:rsidTr="00887C0E">
        <w:tc>
          <w:tcPr>
            <w:tcW w:w="4675" w:type="dxa"/>
          </w:tcPr>
          <w:p w14:paraId="1D0E460F" w14:textId="77777777" w:rsidR="005F1490" w:rsidRPr="00737B45" w:rsidRDefault="005F1490" w:rsidP="00887C0E">
            <w:pPr>
              <w:tabs>
                <w:tab w:val="left" w:pos="2715"/>
                <w:tab w:val="left" w:pos="4050"/>
              </w:tabs>
              <w:spacing w:line="276" w:lineRule="auto"/>
              <w:jc w:val="center"/>
            </w:pPr>
            <w:r w:rsidRPr="00737B45">
              <w:t>16+ Anniversary</w:t>
            </w:r>
          </w:p>
        </w:tc>
        <w:tc>
          <w:tcPr>
            <w:tcW w:w="4675" w:type="dxa"/>
          </w:tcPr>
          <w:p w14:paraId="47A25D07" w14:textId="77777777" w:rsidR="005F1490" w:rsidRPr="00737B45" w:rsidRDefault="005F1490" w:rsidP="00887C0E">
            <w:pPr>
              <w:tabs>
                <w:tab w:val="left" w:pos="2715"/>
                <w:tab w:val="left" w:pos="4050"/>
              </w:tabs>
              <w:spacing w:line="276" w:lineRule="auto"/>
              <w:jc w:val="center"/>
            </w:pPr>
            <w:r w:rsidRPr="00737B45">
              <w:t>160 hours</w:t>
            </w:r>
          </w:p>
        </w:tc>
      </w:tr>
    </w:tbl>
    <w:p w14:paraId="01671DA5" w14:textId="77777777" w:rsidR="005F1490" w:rsidRPr="00737B45" w:rsidRDefault="005F1490" w:rsidP="005F1490">
      <w:pPr>
        <w:tabs>
          <w:tab w:val="left" w:pos="2715"/>
          <w:tab w:val="left" w:pos="4050"/>
        </w:tabs>
        <w:spacing w:line="276" w:lineRule="auto"/>
        <w:ind w:left="1440"/>
        <w:jc w:val="both"/>
      </w:pPr>
    </w:p>
    <w:p w14:paraId="6BE8FDAF" w14:textId="2267FA81" w:rsidR="005F1490" w:rsidRPr="00737B45" w:rsidRDefault="005F1490" w:rsidP="00602B9E">
      <w:pPr>
        <w:pStyle w:val="ListParagraph"/>
        <w:numPr>
          <w:ilvl w:val="0"/>
          <w:numId w:val="14"/>
        </w:numPr>
        <w:tabs>
          <w:tab w:val="left" w:pos="2715"/>
          <w:tab w:val="left" w:pos="4050"/>
        </w:tabs>
        <w:spacing w:line="276" w:lineRule="auto"/>
        <w:jc w:val="both"/>
      </w:pPr>
      <w:r w:rsidRPr="00737B45">
        <w:t>Hours paid</w:t>
      </w:r>
      <w:r w:rsidR="009B53E5">
        <w:t xml:space="preserve"> </w:t>
      </w:r>
      <w:r w:rsidR="00864009" w:rsidRPr="00864009">
        <w:rPr>
          <w:b/>
          <w:bCs/>
          <w:color w:val="3333FF"/>
        </w:rPr>
        <w:t>more than</w:t>
      </w:r>
      <w:r w:rsidR="00864009" w:rsidRPr="00864009">
        <w:rPr>
          <w:color w:val="3333FF"/>
        </w:rPr>
        <w:t xml:space="preserve"> </w:t>
      </w:r>
      <w:r w:rsidRPr="00737B45">
        <w:t>40 hours per week will not be used in the calculation of vacation accrual.</w:t>
      </w:r>
    </w:p>
    <w:p w14:paraId="64590BFF" w14:textId="77777777" w:rsidR="005F1490" w:rsidRPr="00737B45" w:rsidRDefault="005F1490" w:rsidP="00602B9E">
      <w:pPr>
        <w:pStyle w:val="ListParagraph"/>
        <w:numPr>
          <w:ilvl w:val="0"/>
          <w:numId w:val="14"/>
        </w:numPr>
        <w:tabs>
          <w:tab w:val="left" w:pos="2715"/>
          <w:tab w:val="left" w:pos="4050"/>
        </w:tabs>
        <w:spacing w:line="276" w:lineRule="auto"/>
        <w:jc w:val="both"/>
      </w:pPr>
      <w:r w:rsidRPr="00737B45">
        <w:t>No vacation hours will be accrued while an Associate is on an unpaid leave of absence (FMLA and non-FMLA) greater than 4 weeks (160 hours).</w:t>
      </w:r>
    </w:p>
    <w:p w14:paraId="472E30E5" w14:textId="77777777" w:rsidR="005F1490" w:rsidRPr="00737B45" w:rsidRDefault="005F1490" w:rsidP="00602B9E">
      <w:pPr>
        <w:pStyle w:val="ListParagraph"/>
        <w:numPr>
          <w:ilvl w:val="0"/>
          <w:numId w:val="14"/>
        </w:numPr>
        <w:tabs>
          <w:tab w:val="left" w:pos="2715"/>
          <w:tab w:val="left" w:pos="4050"/>
        </w:tabs>
        <w:spacing w:line="276" w:lineRule="auto"/>
        <w:jc w:val="both"/>
      </w:pPr>
      <w:r w:rsidRPr="00737B45">
        <w:t>All vacation hours accrued on your anniversary date must be taken during your vacation year (80 hours may be rolled to next year). The vacation year is the 12-month period immediately following your anniversary date.</w:t>
      </w:r>
    </w:p>
    <w:p w14:paraId="52169350" w14:textId="77777777" w:rsidR="005F1490" w:rsidRPr="00F2018B" w:rsidRDefault="005F1490" w:rsidP="00602B9E">
      <w:pPr>
        <w:pStyle w:val="ListParagraph"/>
        <w:numPr>
          <w:ilvl w:val="0"/>
          <w:numId w:val="14"/>
        </w:numPr>
        <w:tabs>
          <w:tab w:val="left" w:pos="2715"/>
          <w:tab w:val="left" w:pos="4050"/>
        </w:tabs>
        <w:spacing w:line="276" w:lineRule="auto"/>
        <w:jc w:val="both"/>
      </w:pPr>
      <w:r w:rsidRPr="00F2018B">
        <w:t xml:space="preserve">Associates may take </w:t>
      </w:r>
      <w:r w:rsidRPr="00733B3E">
        <w:t>vacation in 2-hour increments</w:t>
      </w:r>
      <w:r w:rsidRPr="00F2018B">
        <w:t>.</w:t>
      </w:r>
    </w:p>
    <w:p w14:paraId="471E40E6" w14:textId="77777777" w:rsidR="005F1490" w:rsidRPr="00737B45" w:rsidRDefault="005F1490" w:rsidP="00602B9E">
      <w:pPr>
        <w:pStyle w:val="ListParagraph"/>
        <w:numPr>
          <w:ilvl w:val="0"/>
          <w:numId w:val="14"/>
        </w:numPr>
        <w:tabs>
          <w:tab w:val="left" w:pos="2715"/>
          <w:tab w:val="left" w:pos="4050"/>
        </w:tabs>
        <w:spacing w:line="276" w:lineRule="auto"/>
        <w:jc w:val="both"/>
      </w:pPr>
      <w:r w:rsidRPr="00737B45">
        <w:t xml:space="preserve">Vacation hours will be paid at the Associate’s regular hourly base rate at the time of vacation. It does not include overtime or premium shift pay. </w:t>
      </w:r>
    </w:p>
    <w:p w14:paraId="6EAC936A" w14:textId="77777777" w:rsidR="005F1490" w:rsidRPr="00737B45" w:rsidRDefault="005F1490" w:rsidP="00602B9E">
      <w:pPr>
        <w:pStyle w:val="ListParagraph"/>
        <w:numPr>
          <w:ilvl w:val="0"/>
          <w:numId w:val="14"/>
        </w:numPr>
        <w:tabs>
          <w:tab w:val="left" w:pos="2715"/>
          <w:tab w:val="left" w:pos="4050"/>
        </w:tabs>
        <w:spacing w:line="276" w:lineRule="auto"/>
        <w:jc w:val="both"/>
      </w:pPr>
      <w:r w:rsidRPr="00737B45">
        <w:t>If you do not take all accrued vacation within the vacation year, you have the option on your anniversary date to cash out the time at your regular wage or carry over up to 80 hours into the next year.  If you have not chosen any option 30 days after your anniversary day, AWC will automatically carry over up to 80 hours of vacation and cash out the remaining hours.</w:t>
      </w:r>
    </w:p>
    <w:p w14:paraId="6DA03DDE" w14:textId="77777777" w:rsidR="005F1490" w:rsidRDefault="005F1490" w:rsidP="00602B9E">
      <w:pPr>
        <w:pStyle w:val="ListParagraph"/>
        <w:numPr>
          <w:ilvl w:val="0"/>
          <w:numId w:val="14"/>
        </w:numPr>
        <w:tabs>
          <w:tab w:val="left" w:pos="2715"/>
          <w:tab w:val="left" w:pos="4050"/>
        </w:tabs>
        <w:spacing w:line="276" w:lineRule="auto"/>
        <w:jc w:val="both"/>
      </w:pPr>
      <w:r w:rsidRPr="00737B45">
        <w:t>If you are on vacation and qualify for bereavement leave, your vacation time will be changed to bereavement leave, subject to the limits of the bereavement leave policy. Following one year of service, you will be paid for any accrued, unused vacation hours if you leave AWC.</w:t>
      </w:r>
    </w:p>
    <w:p w14:paraId="06369B79" w14:textId="78C11A15" w:rsidR="005450DB" w:rsidRPr="00737B45" w:rsidRDefault="005450DB" w:rsidP="00602B9E">
      <w:pPr>
        <w:pStyle w:val="ListParagraph"/>
        <w:numPr>
          <w:ilvl w:val="0"/>
          <w:numId w:val="14"/>
        </w:numPr>
        <w:tabs>
          <w:tab w:val="left" w:pos="2715"/>
          <w:tab w:val="left" w:pos="4050"/>
        </w:tabs>
        <w:spacing w:line="276" w:lineRule="auto"/>
        <w:jc w:val="both"/>
      </w:pPr>
      <w:r w:rsidRPr="00737B45">
        <w:rPr>
          <w:b/>
        </w:rPr>
        <w:lastRenderedPageBreak/>
        <w:t>Vacation</w:t>
      </w:r>
      <w:r>
        <w:rPr>
          <w:b/>
        </w:rPr>
        <w:t xml:space="preserve"> </w:t>
      </w:r>
      <w:r w:rsidRPr="0048232B">
        <w:rPr>
          <w:bCs/>
          <w:color w:val="3333FF"/>
        </w:rPr>
        <w:t>Before or After Holiday</w:t>
      </w:r>
      <w:r w:rsidRPr="00737B45">
        <w:rPr>
          <w:b/>
        </w:rPr>
        <w:t>:</w:t>
      </w:r>
      <w:r w:rsidR="0026160D">
        <w:rPr>
          <w:b/>
        </w:rPr>
        <w:t xml:space="preserve"> </w:t>
      </w:r>
      <w:r>
        <w:t>C</w:t>
      </w:r>
      <w:r w:rsidRPr="00737B45">
        <w:t>all-in vacation will not be granted on the day before or after a Holiday or plant shutdown period</w:t>
      </w:r>
      <w:r>
        <w:t>.</w:t>
      </w:r>
      <w:r w:rsidRPr="00737B45">
        <w:t xml:space="preserve"> </w:t>
      </w:r>
      <w:r>
        <w:t>S</w:t>
      </w:r>
      <w:r w:rsidRPr="00737B45">
        <w:t>cheduled vacation may be taken the day before or after a holiday or plant shutdown period with prior supervisor approval.</w:t>
      </w:r>
    </w:p>
    <w:p w14:paraId="3772714C" w14:textId="5706A863" w:rsidR="005F1490" w:rsidRPr="00DB2F76" w:rsidRDefault="005F1490" w:rsidP="005450DB">
      <w:pPr>
        <w:pStyle w:val="ListParagraph"/>
        <w:tabs>
          <w:tab w:val="left" w:pos="2715"/>
          <w:tab w:val="left" w:pos="4050"/>
        </w:tabs>
        <w:spacing w:line="276" w:lineRule="auto"/>
        <w:jc w:val="both"/>
        <w:rPr>
          <w:strike/>
          <w:highlight w:val="yellow"/>
        </w:rPr>
      </w:pPr>
      <w:r w:rsidRPr="00737B45">
        <w:t xml:space="preserve"> </w:t>
      </w:r>
    </w:p>
    <w:p w14:paraId="2BCDC48C" w14:textId="77777777" w:rsidR="005F1490" w:rsidRDefault="005F1490" w:rsidP="00376B6C">
      <w:pPr>
        <w:spacing w:after="160" w:line="259" w:lineRule="auto"/>
        <w:jc w:val="both"/>
      </w:pPr>
    </w:p>
    <w:p w14:paraId="586DA5EA" w14:textId="7604A32A" w:rsidR="00906645" w:rsidRDefault="00906645" w:rsidP="00906645">
      <w:pPr>
        <w:pStyle w:val="Heading2"/>
        <w:rPr>
          <w:sz w:val="28"/>
          <w:szCs w:val="28"/>
        </w:rPr>
      </w:pPr>
      <w:bookmarkStart w:id="138" w:name="_Toc180579020"/>
      <w:bookmarkStart w:id="139" w:name="_Toc133215358"/>
      <w:r>
        <w:rPr>
          <w:sz w:val="28"/>
          <w:szCs w:val="28"/>
        </w:rPr>
        <w:t>Floating Holiday</w:t>
      </w:r>
      <w:bookmarkEnd w:id="138"/>
    </w:p>
    <w:p w14:paraId="67B04351" w14:textId="77777777" w:rsidR="00906645" w:rsidRDefault="00906645" w:rsidP="00906645">
      <w:pPr>
        <w:jc w:val="both"/>
      </w:pPr>
    </w:p>
    <w:p w14:paraId="714E946C" w14:textId="14A060DA" w:rsidR="00906645" w:rsidRPr="00906645" w:rsidRDefault="00906645" w:rsidP="00906645">
      <w:pPr>
        <w:jc w:val="both"/>
      </w:pPr>
      <w:r w:rsidRPr="00906645">
        <w:t>Floating holiday must be used within the year and may not be carried over but will be paid out upon an upon Associate’s request if they cannot use it to use during the current year.  Associates must make the request to Payroll to be paid for a FH within 2 weeks of their anniversary date or the FH will be forfeited.</w:t>
      </w:r>
      <w:r w:rsidRPr="00906645">
        <w:rPr>
          <w:highlight w:val="yellow"/>
        </w:rPr>
        <w:t xml:space="preserve"> </w:t>
      </w:r>
    </w:p>
    <w:p w14:paraId="19190E84" w14:textId="77777777" w:rsidR="00906645" w:rsidRDefault="00906645" w:rsidP="00A10647">
      <w:pPr>
        <w:pStyle w:val="Heading2"/>
        <w:rPr>
          <w:sz w:val="28"/>
          <w:szCs w:val="28"/>
        </w:rPr>
      </w:pPr>
    </w:p>
    <w:p w14:paraId="0C8DA923" w14:textId="31BC1FB4" w:rsidR="00A10647" w:rsidRDefault="00A10647" w:rsidP="00A10647">
      <w:pPr>
        <w:pStyle w:val="Heading2"/>
        <w:rPr>
          <w:sz w:val="28"/>
          <w:szCs w:val="28"/>
        </w:rPr>
      </w:pPr>
      <w:bookmarkStart w:id="140" w:name="_Toc180579021"/>
      <w:r w:rsidRPr="00A10647">
        <w:rPr>
          <w:sz w:val="28"/>
          <w:szCs w:val="28"/>
        </w:rPr>
        <w:t>Holiday Schedule</w:t>
      </w:r>
      <w:bookmarkEnd w:id="139"/>
      <w:bookmarkEnd w:id="140"/>
    </w:p>
    <w:p w14:paraId="5BF514E7" w14:textId="77777777" w:rsidR="00A10647" w:rsidRPr="00A10647" w:rsidRDefault="00A10647" w:rsidP="00A10647"/>
    <w:p w14:paraId="319E56E4" w14:textId="77777777" w:rsidR="00A10647" w:rsidRPr="00737B45" w:rsidRDefault="00A10647" w:rsidP="00A10647">
      <w:pPr>
        <w:spacing w:after="160" w:line="259" w:lineRule="auto"/>
        <w:jc w:val="both"/>
      </w:pPr>
      <w:r w:rsidRPr="00737B45">
        <w:t xml:space="preserve">All full and part-time Associates employed for 30 days and not classified as short-term are eligible for paid holidays each calendar year. </w:t>
      </w:r>
    </w:p>
    <w:p w14:paraId="227844FE" w14:textId="77777777" w:rsidR="00A10647" w:rsidRPr="0053361F" w:rsidRDefault="00A10647" w:rsidP="00A10647">
      <w:pPr>
        <w:spacing w:after="160" w:line="259" w:lineRule="auto"/>
        <w:jc w:val="both"/>
        <w:rPr>
          <w:b/>
          <w:bCs/>
        </w:rPr>
      </w:pPr>
      <w:r w:rsidRPr="0053361F">
        <w:rPr>
          <w:b/>
          <w:bCs/>
        </w:rPr>
        <w:t>Observed holidays (Subject to change):</w:t>
      </w:r>
    </w:p>
    <w:p w14:paraId="7AFB87C8" w14:textId="77777777" w:rsidR="00A10647" w:rsidRPr="00737B45" w:rsidRDefault="00A10647" w:rsidP="00602B9E">
      <w:pPr>
        <w:pStyle w:val="ListParagraph"/>
        <w:numPr>
          <w:ilvl w:val="0"/>
          <w:numId w:val="27"/>
        </w:numPr>
        <w:spacing w:after="160" w:line="259" w:lineRule="auto"/>
        <w:jc w:val="both"/>
      </w:pPr>
      <w:r w:rsidRPr="00737B45">
        <w:t>New Year’s Day</w:t>
      </w:r>
    </w:p>
    <w:p w14:paraId="1E94F6C0" w14:textId="77777777" w:rsidR="00A10647" w:rsidRPr="00737B45" w:rsidRDefault="00A10647" w:rsidP="00602B9E">
      <w:pPr>
        <w:pStyle w:val="ListParagraph"/>
        <w:numPr>
          <w:ilvl w:val="0"/>
          <w:numId w:val="27"/>
        </w:numPr>
        <w:spacing w:after="160" w:line="259" w:lineRule="auto"/>
        <w:jc w:val="both"/>
      </w:pPr>
      <w:r w:rsidRPr="00737B45">
        <w:t>Memorial Day (last Monday in May)</w:t>
      </w:r>
    </w:p>
    <w:p w14:paraId="53CAD73A" w14:textId="77777777" w:rsidR="00A10647" w:rsidRPr="00737B45" w:rsidRDefault="00A10647" w:rsidP="00602B9E">
      <w:pPr>
        <w:pStyle w:val="ListParagraph"/>
        <w:numPr>
          <w:ilvl w:val="0"/>
          <w:numId w:val="27"/>
        </w:numPr>
        <w:spacing w:after="160" w:line="259" w:lineRule="auto"/>
        <w:jc w:val="both"/>
      </w:pPr>
      <w:r w:rsidRPr="00737B45">
        <w:t>Labor Day (first Monday in September)</w:t>
      </w:r>
    </w:p>
    <w:p w14:paraId="27AF9DBE" w14:textId="77777777" w:rsidR="00A10647" w:rsidRPr="00737B45" w:rsidRDefault="00A10647" w:rsidP="00602B9E">
      <w:pPr>
        <w:pStyle w:val="ListParagraph"/>
        <w:numPr>
          <w:ilvl w:val="0"/>
          <w:numId w:val="27"/>
        </w:numPr>
        <w:spacing w:after="160" w:line="259" w:lineRule="auto"/>
        <w:jc w:val="both"/>
      </w:pPr>
      <w:r w:rsidRPr="00737B45">
        <w:t>Thanksgiving and the following Friday</w:t>
      </w:r>
    </w:p>
    <w:p w14:paraId="17435B6A" w14:textId="77777777" w:rsidR="00A10647" w:rsidRPr="00737B45" w:rsidRDefault="00A10647" w:rsidP="00602B9E">
      <w:pPr>
        <w:pStyle w:val="ListParagraph"/>
        <w:numPr>
          <w:ilvl w:val="0"/>
          <w:numId w:val="27"/>
        </w:numPr>
        <w:spacing w:after="160" w:line="259" w:lineRule="auto"/>
        <w:jc w:val="both"/>
      </w:pPr>
      <w:r w:rsidRPr="00737B45">
        <w:t>Designated Holidays (announced in December of prior year; typically covers the Friday after Thanksgiving and the day after Christmas up to New Year’s Day).</w:t>
      </w:r>
    </w:p>
    <w:p w14:paraId="0E16BFBC" w14:textId="77777777" w:rsidR="00A10647" w:rsidRPr="00737B45" w:rsidRDefault="00A10647" w:rsidP="00602B9E">
      <w:pPr>
        <w:pStyle w:val="ListParagraph"/>
        <w:numPr>
          <w:ilvl w:val="0"/>
          <w:numId w:val="27"/>
        </w:numPr>
        <w:spacing w:after="160" w:line="259" w:lineRule="auto"/>
        <w:jc w:val="both"/>
      </w:pPr>
      <w:r w:rsidRPr="00737B45">
        <w:t>Floating Holiday</w:t>
      </w:r>
    </w:p>
    <w:p w14:paraId="699FCDB3" w14:textId="77777777" w:rsidR="00A10647" w:rsidRPr="00737B45" w:rsidRDefault="00A10647" w:rsidP="00A10647">
      <w:pPr>
        <w:jc w:val="both"/>
      </w:pPr>
    </w:p>
    <w:p w14:paraId="32A32CE9" w14:textId="6492BCC6" w:rsidR="00A10647" w:rsidRPr="00737B45" w:rsidRDefault="00A10647" w:rsidP="00A10647">
      <w:pPr>
        <w:spacing w:after="160" w:line="259" w:lineRule="auto"/>
        <w:jc w:val="both"/>
        <w:rPr>
          <w:b/>
          <w:bCs/>
        </w:rPr>
      </w:pPr>
      <w:r w:rsidRPr="00737B45">
        <w:rPr>
          <w:b/>
          <w:bCs/>
        </w:rPr>
        <w:t>To receive Holiday pay, Associate</w:t>
      </w:r>
      <w:r>
        <w:rPr>
          <w:b/>
          <w:bCs/>
        </w:rPr>
        <w:t>s</w:t>
      </w:r>
      <w:r w:rsidRPr="00737B45">
        <w:rPr>
          <w:b/>
          <w:bCs/>
        </w:rPr>
        <w:t xml:space="preserve"> must work their </w:t>
      </w:r>
      <w:r w:rsidR="00944EF3" w:rsidRPr="00944EF3">
        <w:rPr>
          <w:b/>
          <w:bCs/>
          <w:color w:val="3333FF"/>
        </w:rPr>
        <w:t xml:space="preserve">full </w:t>
      </w:r>
      <w:r w:rsidRPr="00737B45">
        <w:rPr>
          <w:b/>
          <w:bCs/>
        </w:rPr>
        <w:t>regularly scheduled shift hours before and after the Holiday.</w:t>
      </w:r>
    </w:p>
    <w:p w14:paraId="38FEBB2A" w14:textId="77777777" w:rsidR="00A10647" w:rsidRDefault="00A10647" w:rsidP="00A10647">
      <w:pPr>
        <w:spacing w:after="160" w:line="259" w:lineRule="auto"/>
        <w:jc w:val="both"/>
      </w:pPr>
      <w:r w:rsidRPr="00737B45">
        <w:t xml:space="preserve">Holiday pay will be calculated based on the Associate’s straight time pay rate (as of the date of the holiday) times the number of hours the Associate is regularly scheduled. If a recognized holiday falls during an Associate’s absence (e.g., sick leave), the Associate will not receive holiday pay. </w:t>
      </w:r>
    </w:p>
    <w:p w14:paraId="1DD3DE50" w14:textId="77777777" w:rsidR="00FC6B16" w:rsidRPr="00737B45" w:rsidRDefault="00FC6B16" w:rsidP="00A10647">
      <w:pPr>
        <w:spacing w:after="160" w:line="259" w:lineRule="auto"/>
        <w:jc w:val="both"/>
      </w:pPr>
    </w:p>
    <w:p w14:paraId="1F5F0FE7" w14:textId="77777777" w:rsidR="00A10647" w:rsidRDefault="00A10647" w:rsidP="00FC6B16">
      <w:pPr>
        <w:pStyle w:val="Heading2"/>
        <w:rPr>
          <w:sz w:val="28"/>
          <w:szCs w:val="28"/>
        </w:rPr>
      </w:pPr>
      <w:bookmarkStart w:id="141" w:name="_Toc133215359"/>
      <w:bookmarkStart w:id="142" w:name="_Toc180579022"/>
      <w:r w:rsidRPr="00FC6B16">
        <w:rPr>
          <w:sz w:val="28"/>
          <w:szCs w:val="28"/>
        </w:rPr>
        <w:t>Holiday to Vacation Transfer Program</w:t>
      </w:r>
      <w:bookmarkEnd w:id="141"/>
      <w:bookmarkEnd w:id="142"/>
    </w:p>
    <w:p w14:paraId="17B7A3F1" w14:textId="77777777" w:rsidR="00FC6B16" w:rsidRPr="00FC6B16" w:rsidRDefault="00FC6B16" w:rsidP="00FC6B16"/>
    <w:p w14:paraId="1CF1DC00" w14:textId="77777777" w:rsidR="00A10647" w:rsidRPr="00737B45" w:rsidRDefault="00A10647" w:rsidP="00602B9E">
      <w:pPr>
        <w:pStyle w:val="ListParagraph"/>
        <w:numPr>
          <w:ilvl w:val="0"/>
          <w:numId w:val="28"/>
        </w:numPr>
        <w:spacing w:after="160" w:line="259" w:lineRule="auto"/>
        <w:jc w:val="both"/>
      </w:pPr>
      <w:r w:rsidRPr="00737B45">
        <w:t xml:space="preserve">Can only </w:t>
      </w:r>
      <w:r>
        <w:t>t</w:t>
      </w:r>
      <w:r w:rsidRPr="00737B45">
        <w:t>rade Holiday</w:t>
      </w:r>
      <w:r>
        <w:t xml:space="preserve"> p</w:t>
      </w:r>
      <w:r w:rsidRPr="00737B45">
        <w:t>ay if Holiday is worked.</w:t>
      </w:r>
    </w:p>
    <w:p w14:paraId="05919FA1" w14:textId="77777777" w:rsidR="00A10647" w:rsidRPr="00737B45" w:rsidRDefault="00A10647" w:rsidP="00602B9E">
      <w:pPr>
        <w:pStyle w:val="ListParagraph"/>
        <w:numPr>
          <w:ilvl w:val="0"/>
          <w:numId w:val="28"/>
        </w:numPr>
        <w:spacing w:after="160" w:line="259" w:lineRule="auto"/>
        <w:jc w:val="both"/>
      </w:pPr>
      <w:r w:rsidRPr="00737B45">
        <w:t>Must complete the request on Blue Sheet and be turned into Payroll before Holiday.</w:t>
      </w:r>
    </w:p>
    <w:p w14:paraId="3EA59CBC" w14:textId="77777777" w:rsidR="00A10647" w:rsidRPr="00737B45" w:rsidRDefault="00A10647" w:rsidP="00602B9E">
      <w:pPr>
        <w:pStyle w:val="ListParagraph"/>
        <w:numPr>
          <w:ilvl w:val="0"/>
          <w:numId w:val="28"/>
        </w:numPr>
        <w:spacing w:after="160" w:line="259" w:lineRule="auto"/>
        <w:jc w:val="both"/>
      </w:pPr>
      <w:r w:rsidRPr="00737B45">
        <w:t>Must be approved working time.</w:t>
      </w:r>
    </w:p>
    <w:p w14:paraId="727AA971" w14:textId="77777777" w:rsidR="00A10647" w:rsidRPr="00737B45" w:rsidRDefault="00A10647" w:rsidP="00602B9E">
      <w:pPr>
        <w:pStyle w:val="ListParagraph"/>
        <w:numPr>
          <w:ilvl w:val="0"/>
          <w:numId w:val="28"/>
        </w:numPr>
        <w:spacing w:after="160" w:line="259" w:lineRule="auto"/>
        <w:jc w:val="both"/>
      </w:pPr>
      <w:r w:rsidRPr="00737B45">
        <w:t>No exceptions, no late entries.</w:t>
      </w:r>
    </w:p>
    <w:p w14:paraId="66C34963" w14:textId="77777777" w:rsidR="00A10647" w:rsidRPr="00737B45" w:rsidRDefault="00A10647" w:rsidP="00602B9E">
      <w:pPr>
        <w:pStyle w:val="ListParagraph"/>
        <w:numPr>
          <w:ilvl w:val="0"/>
          <w:numId w:val="28"/>
        </w:numPr>
        <w:spacing w:after="160" w:line="259" w:lineRule="auto"/>
        <w:jc w:val="both"/>
      </w:pPr>
      <w:r w:rsidRPr="00737B45">
        <w:t xml:space="preserve">Can only trade in up to 8 hours of Holiday </w:t>
      </w:r>
      <w:r>
        <w:t>p</w:t>
      </w:r>
      <w:r w:rsidRPr="00737B45">
        <w:t>ay per Holiday.</w:t>
      </w:r>
    </w:p>
    <w:p w14:paraId="6CE3462F" w14:textId="77777777" w:rsidR="00A10647" w:rsidRDefault="00A10647" w:rsidP="00602B9E">
      <w:pPr>
        <w:pStyle w:val="ListParagraph"/>
        <w:numPr>
          <w:ilvl w:val="0"/>
          <w:numId w:val="28"/>
        </w:numPr>
        <w:spacing w:after="160" w:line="259" w:lineRule="auto"/>
        <w:jc w:val="both"/>
      </w:pPr>
      <w:r w:rsidRPr="00737B45">
        <w:lastRenderedPageBreak/>
        <w:t xml:space="preserve">Vacation </w:t>
      </w:r>
      <w:r>
        <w:t>t</w:t>
      </w:r>
      <w:r w:rsidRPr="00737B45">
        <w:t>rade falls under the same policy as all other vacation hours.</w:t>
      </w:r>
    </w:p>
    <w:p w14:paraId="12BFCF0A" w14:textId="77777777" w:rsidR="006507D1" w:rsidRDefault="006507D1" w:rsidP="006507D1">
      <w:pPr>
        <w:spacing w:after="160" w:line="259" w:lineRule="auto"/>
        <w:jc w:val="both"/>
      </w:pPr>
    </w:p>
    <w:p w14:paraId="4E5B5916" w14:textId="77777777" w:rsidR="006507D1" w:rsidRDefault="006507D1" w:rsidP="006507D1">
      <w:pPr>
        <w:pStyle w:val="Heading2"/>
        <w:rPr>
          <w:sz w:val="28"/>
          <w:szCs w:val="28"/>
        </w:rPr>
      </w:pPr>
      <w:bookmarkStart w:id="143" w:name="_Toc133215361"/>
      <w:bookmarkStart w:id="144" w:name="_Toc180579023"/>
      <w:r w:rsidRPr="006507D1">
        <w:rPr>
          <w:sz w:val="28"/>
          <w:szCs w:val="28"/>
        </w:rPr>
        <w:t>Perfect Attendance Premium</w:t>
      </w:r>
      <w:bookmarkEnd w:id="143"/>
      <w:bookmarkEnd w:id="144"/>
    </w:p>
    <w:p w14:paraId="4FFBB48F" w14:textId="77777777" w:rsidR="006507D1" w:rsidRPr="006507D1" w:rsidRDefault="006507D1" w:rsidP="006507D1"/>
    <w:p w14:paraId="2175833A" w14:textId="7B9DE46E" w:rsidR="006507D1" w:rsidRPr="00737B45" w:rsidRDefault="006507D1" w:rsidP="006507D1">
      <w:pPr>
        <w:tabs>
          <w:tab w:val="left" w:pos="2715"/>
          <w:tab w:val="left" w:pos="4050"/>
        </w:tabs>
        <w:spacing w:line="276" w:lineRule="auto"/>
        <w:jc w:val="both"/>
      </w:pPr>
      <w:r w:rsidRPr="00737B45">
        <w:t>AWC Associates are expected to be at work for all of their scheduled hours</w:t>
      </w:r>
      <w:r w:rsidR="00F443B6">
        <w:t xml:space="preserve">. </w:t>
      </w:r>
      <w:r w:rsidRPr="00737B45">
        <w:t>AWC will provide all hourly and non-exempt salaried Associates, including those classified as short-term, with an addition to their base pay for maintaining Perfect Attendance (PA). PA Premium will be based upon the following:</w:t>
      </w:r>
    </w:p>
    <w:p w14:paraId="34380091" w14:textId="77777777" w:rsidR="006507D1" w:rsidRPr="00737B45" w:rsidRDefault="006507D1" w:rsidP="006507D1">
      <w:pPr>
        <w:tabs>
          <w:tab w:val="left" w:pos="2715"/>
          <w:tab w:val="left" w:pos="4050"/>
        </w:tabs>
        <w:spacing w:line="276" w:lineRule="auto"/>
        <w:jc w:val="both"/>
      </w:pPr>
    </w:p>
    <w:p w14:paraId="637A92DD" w14:textId="525107AD" w:rsidR="006507D1" w:rsidRPr="00092F3D" w:rsidRDefault="006507D1" w:rsidP="00602B9E">
      <w:pPr>
        <w:pStyle w:val="ListParagraph"/>
        <w:numPr>
          <w:ilvl w:val="0"/>
          <w:numId w:val="15"/>
        </w:numPr>
        <w:tabs>
          <w:tab w:val="left" w:pos="2715"/>
          <w:tab w:val="left" w:pos="4050"/>
        </w:tabs>
        <w:spacing w:line="276" w:lineRule="auto"/>
        <w:jc w:val="both"/>
      </w:pPr>
      <w:r w:rsidRPr="00737B45">
        <w:t>Must</w:t>
      </w:r>
      <w:r w:rsidR="00615F63">
        <w:t xml:space="preserve"> </w:t>
      </w:r>
      <w:r w:rsidRPr="00737B45">
        <w:t xml:space="preserve">achieve PA during a consecutive </w:t>
      </w:r>
      <w:r w:rsidR="00F443B6" w:rsidRPr="00F443B6">
        <w:rPr>
          <w:b/>
          <w:bCs/>
          <w:color w:val="3333FF"/>
        </w:rPr>
        <w:t>400 hours.</w:t>
      </w:r>
      <w:r w:rsidR="00F443B6" w:rsidRPr="00F443B6">
        <w:rPr>
          <w:color w:val="3333FF"/>
        </w:rPr>
        <w:t xml:space="preserve"> </w:t>
      </w:r>
      <w:r w:rsidRPr="00F443B6">
        <w:rPr>
          <w:color w:val="3333FF"/>
        </w:rPr>
        <w:t xml:space="preserve"> </w:t>
      </w:r>
      <w:r w:rsidRPr="00737B45">
        <w:t xml:space="preserve">Any disqualifying occurrences will result in loss of any PA premium and </w:t>
      </w:r>
      <w:r w:rsidR="00081F9B" w:rsidRPr="00F2018B">
        <w:t>will</w:t>
      </w:r>
      <w:r w:rsidRPr="00F2018B">
        <w:t xml:space="preserve"> restart </w:t>
      </w:r>
      <w:r w:rsidRPr="00081F9B">
        <w:rPr>
          <w:b/>
          <w:bCs/>
          <w:color w:val="3333FF"/>
        </w:rPr>
        <w:t xml:space="preserve">the </w:t>
      </w:r>
      <w:r w:rsidR="00F77475" w:rsidRPr="00081F9B">
        <w:rPr>
          <w:b/>
          <w:bCs/>
          <w:color w:val="3333FF"/>
        </w:rPr>
        <w:t>400 hours</w:t>
      </w:r>
      <w:r w:rsidR="00081F9B" w:rsidRPr="00081F9B">
        <w:rPr>
          <w:color w:val="3333FF"/>
        </w:rPr>
        <w:t xml:space="preserve"> </w:t>
      </w:r>
      <w:r w:rsidR="00081F9B">
        <w:t xml:space="preserve">on your next scheduled work day. </w:t>
      </w:r>
    </w:p>
    <w:p w14:paraId="70612078" w14:textId="77777777" w:rsidR="006507D1" w:rsidRPr="00737B45" w:rsidRDefault="006507D1" w:rsidP="00602B9E">
      <w:pPr>
        <w:pStyle w:val="ListParagraph"/>
        <w:numPr>
          <w:ilvl w:val="0"/>
          <w:numId w:val="15"/>
        </w:numPr>
        <w:tabs>
          <w:tab w:val="left" w:pos="2715"/>
          <w:tab w:val="left" w:pos="4050"/>
        </w:tabs>
        <w:spacing w:line="276" w:lineRule="auto"/>
        <w:jc w:val="both"/>
      </w:pPr>
      <w:r w:rsidRPr="00737B45">
        <w:t>PA is defined as working all scheduled work hours and all properly authorized overtime hours without any absence, tardiness, leaving early or missing a clock-in or out.</w:t>
      </w:r>
    </w:p>
    <w:p w14:paraId="592782EB" w14:textId="77777777" w:rsidR="006507D1" w:rsidRPr="00737B45" w:rsidRDefault="006507D1" w:rsidP="00602B9E">
      <w:pPr>
        <w:pStyle w:val="ListParagraph"/>
        <w:numPr>
          <w:ilvl w:val="0"/>
          <w:numId w:val="15"/>
        </w:numPr>
        <w:tabs>
          <w:tab w:val="left" w:pos="2715"/>
          <w:tab w:val="left" w:pos="4050"/>
        </w:tabs>
        <w:spacing w:line="276" w:lineRule="auto"/>
        <w:jc w:val="both"/>
      </w:pPr>
      <w:r w:rsidRPr="00737B45">
        <w:t>Company-paid leaves of absences do not affect PA.</w:t>
      </w:r>
    </w:p>
    <w:p w14:paraId="5BD65DCA" w14:textId="77777777" w:rsidR="006507D1" w:rsidRPr="00737B45" w:rsidRDefault="006507D1" w:rsidP="00602B9E">
      <w:pPr>
        <w:pStyle w:val="ListParagraph"/>
        <w:numPr>
          <w:ilvl w:val="0"/>
          <w:numId w:val="15"/>
        </w:numPr>
        <w:tabs>
          <w:tab w:val="left" w:pos="2715"/>
          <w:tab w:val="left" w:pos="4050"/>
        </w:tabs>
        <w:spacing w:line="276" w:lineRule="auto"/>
        <w:jc w:val="both"/>
      </w:pPr>
      <w:r w:rsidRPr="00737B45">
        <w:t>All unpaid leaves of absence, whether excused or not, disqualify the Associate for PA.</w:t>
      </w:r>
    </w:p>
    <w:p w14:paraId="49D90837" w14:textId="77777777" w:rsidR="006507D1" w:rsidRPr="00737B45" w:rsidRDefault="006507D1" w:rsidP="00602B9E">
      <w:pPr>
        <w:pStyle w:val="ListParagraph"/>
        <w:numPr>
          <w:ilvl w:val="0"/>
          <w:numId w:val="15"/>
        </w:numPr>
        <w:tabs>
          <w:tab w:val="left" w:pos="2715"/>
          <w:tab w:val="left" w:pos="4050"/>
        </w:tabs>
        <w:spacing w:line="276" w:lineRule="auto"/>
        <w:jc w:val="both"/>
      </w:pPr>
      <w:r w:rsidRPr="00737B45">
        <w:t>Periods when the company shuts down production, such as for a Level 3 weather condition or plant shutdown excused by the company or when management fails to notify Associates of work schedule changes, will not disqualify the Associate for PA.</w:t>
      </w:r>
    </w:p>
    <w:p w14:paraId="261D0D29" w14:textId="77777777" w:rsidR="006507D1" w:rsidRPr="00737B45" w:rsidRDefault="006507D1" w:rsidP="00602B9E">
      <w:pPr>
        <w:pStyle w:val="ListParagraph"/>
        <w:numPr>
          <w:ilvl w:val="0"/>
          <w:numId w:val="15"/>
        </w:numPr>
        <w:tabs>
          <w:tab w:val="left" w:pos="2715"/>
          <w:tab w:val="left" w:pos="4050"/>
        </w:tabs>
        <w:spacing w:line="276" w:lineRule="auto"/>
        <w:jc w:val="both"/>
      </w:pPr>
      <w:r w:rsidRPr="00737B45">
        <w:t>The use of Flex Time disqualifies the Associate for PA.</w:t>
      </w:r>
    </w:p>
    <w:p w14:paraId="438E95F1" w14:textId="77777777" w:rsidR="006507D1" w:rsidRPr="00737B45" w:rsidRDefault="006507D1" w:rsidP="00602B9E">
      <w:pPr>
        <w:pStyle w:val="ListParagraph"/>
        <w:numPr>
          <w:ilvl w:val="0"/>
          <w:numId w:val="15"/>
        </w:numPr>
        <w:tabs>
          <w:tab w:val="left" w:pos="2715"/>
          <w:tab w:val="left" w:pos="4050"/>
        </w:tabs>
        <w:spacing w:line="276" w:lineRule="auto"/>
        <w:jc w:val="both"/>
      </w:pPr>
      <w:r w:rsidRPr="00737B45">
        <w:t xml:space="preserve">Associate’s PA Premium amount will be applied to all hours, including overtime. </w:t>
      </w:r>
    </w:p>
    <w:p w14:paraId="501B134B" w14:textId="595188F5" w:rsidR="006507D1" w:rsidRPr="00737B45" w:rsidRDefault="006507D1" w:rsidP="00602B9E">
      <w:pPr>
        <w:pStyle w:val="ListParagraph"/>
        <w:numPr>
          <w:ilvl w:val="0"/>
          <w:numId w:val="15"/>
        </w:numPr>
        <w:tabs>
          <w:tab w:val="left" w:pos="2715"/>
          <w:tab w:val="left" w:pos="4050"/>
        </w:tabs>
        <w:spacing w:line="276" w:lineRule="auto"/>
        <w:jc w:val="both"/>
      </w:pPr>
      <w:r w:rsidRPr="00737B45">
        <w:t>The Associate will receive the PA Premium until the Associate has a disqualifying event. The PA Premium will stop on the final Payroll Day of that week (Saturday). The period to again achieve PA will begin on the first Payroll Day of the following week.</w:t>
      </w:r>
    </w:p>
    <w:p w14:paraId="39C00ECB" w14:textId="77777777" w:rsidR="006507D1" w:rsidRPr="00737B45" w:rsidRDefault="006507D1" w:rsidP="00602B9E">
      <w:pPr>
        <w:pStyle w:val="ListParagraph"/>
        <w:numPr>
          <w:ilvl w:val="0"/>
          <w:numId w:val="15"/>
        </w:numPr>
        <w:tabs>
          <w:tab w:val="left" w:pos="2715"/>
          <w:tab w:val="left" w:pos="4050"/>
        </w:tabs>
        <w:spacing w:line="276" w:lineRule="auto"/>
        <w:jc w:val="both"/>
      </w:pPr>
      <w:r w:rsidRPr="00737B45">
        <w:t>Effective 8/1/2015, increase failure to Scan In/Out from one (1) per year to four (4) per year. Only one (1) exception per quarter.</w:t>
      </w:r>
    </w:p>
    <w:p w14:paraId="1FAEC6E6" w14:textId="77777777" w:rsidR="00A930E9" w:rsidRPr="00737B45" w:rsidRDefault="00A930E9" w:rsidP="00376B6C">
      <w:pPr>
        <w:spacing w:after="160" w:line="259" w:lineRule="auto"/>
        <w:jc w:val="both"/>
      </w:pPr>
    </w:p>
    <w:p w14:paraId="54AF9ED1" w14:textId="77777777" w:rsidR="00376B6C" w:rsidRDefault="00376B6C" w:rsidP="00A930E9">
      <w:pPr>
        <w:pStyle w:val="Heading2"/>
        <w:rPr>
          <w:sz w:val="28"/>
          <w:szCs w:val="28"/>
        </w:rPr>
      </w:pPr>
      <w:bookmarkStart w:id="145" w:name="_Toc133215356"/>
      <w:bookmarkStart w:id="146" w:name="_Toc180579024"/>
      <w:r w:rsidRPr="00A930E9">
        <w:rPr>
          <w:sz w:val="28"/>
          <w:szCs w:val="28"/>
        </w:rPr>
        <w:t>Recreation</w:t>
      </w:r>
      <w:bookmarkEnd w:id="145"/>
      <w:bookmarkEnd w:id="146"/>
    </w:p>
    <w:p w14:paraId="2F0E325A" w14:textId="77777777" w:rsidR="00A930E9" w:rsidRPr="00A930E9" w:rsidRDefault="00A930E9" w:rsidP="00A930E9"/>
    <w:p w14:paraId="706C9DC0" w14:textId="77777777" w:rsidR="00376B6C" w:rsidRPr="00A930E9" w:rsidRDefault="00376B6C" w:rsidP="00376B6C">
      <w:pPr>
        <w:spacing w:after="160" w:line="259" w:lineRule="auto"/>
        <w:jc w:val="both"/>
      </w:pPr>
      <w:r w:rsidRPr="00A930E9">
        <w:t>Exercise equipment in the health center is available for use by all. Prior to utilizing this area, Associates must complete and sign a Waiver of Workers’ Compensation Benefits for Recreational or Fitness Activity (1-159) provided by the HR department.</w:t>
      </w:r>
    </w:p>
    <w:p w14:paraId="2B36B7B2" w14:textId="77777777" w:rsidR="00376B6C" w:rsidRDefault="00376B6C" w:rsidP="00024E23">
      <w:pPr>
        <w:spacing w:after="160" w:line="259" w:lineRule="auto"/>
        <w:jc w:val="both"/>
      </w:pPr>
    </w:p>
    <w:p w14:paraId="56876B34" w14:textId="77777777" w:rsidR="00E02ECA" w:rsidRDefault="00E02ECA" w:rsidP="00E02ECA">
      <w:pPr>
        <w:pStyle w:val="Heading2"/>
        <w:rPr>
          <w:sz w:val="28"/>
          <w:szCs w:val="28"/>
        </w:rPr>
      </w:pPr>
      <w:bookmarkStart w:id="147" w:name="_Toc133215362"/>
      <w:bookmarkStart w:id="148" w:name="_Toc180579025"/>
      <w:r w:rsidRPr="00E02ECA">
        <w:rPr>
          <w:sz w:val="28"/>
          <w:szCs w:val="28"/>
        </w:rPr>
        <w:t>Birth of Child</w:t>
      </w:r>
      <w:bookmarkEnd w:id="147"/>
      <w:bookmarkEnd w:id="148"/>
    </w:p>
    <w:p w14:paraId="7B348E38" w14:textId="77777777" w:rsidR="00E02ECA" w:rsidRPr="00E02ECA" w:rsidRDefault="00E02ECA" w:rsidP="00E02ECA"/>
    <w:p w14:paraId="24289AF6" w14:textId="77777777" w:rsidR="00E02ECA" w:rsidRPr="00737B45" w:rsidRDefault="00E02ECA" w:rsidP="00E02ECA">
      <w:pPr>
        <w:tabs>
          <w:tab w:val="left" w:pos="2715"/>
          <w:tab w:val="left" w:pos="4050"/>
        </w:tabs>
        <w:spacing w:line="276" w:lineRule="auto"/>
        <w:jc w:val="both"/>
      </w:pPr>
      <w:r w:rsidRPr="00737B45">
        <w:t xml:space="preserve">After one (1) month of employment, any non-short term Associate whose child is delivered (or adopted) will receive two (2) full days off work with pay. The day off may be scheduled in full or </w:t>
      </w:r>
      <w:r w:rsidRPr="00737B45">
        <w:lastRenderedPageBreak/>
        <w:t>half day increments at the Associate’s option. If the Associate elects to work during this time, he or she may request to receive pay for this day. The paid day off must be used within one (1) calendar week of the birth (or adoption).</w:t>
      </w:r>
    </w:p>
    <w:p w14:paraId="7E0E6405" w14:textId="77777777" w:rsidR="00013B08" w:rsidRPr="00737B45" w:rsidRDefault="00013B08" w:rsidP="00024E23">
      <w:pPr>
        <w:spacing w:after="160" w:line="259" w:lineRule="auto"/>
        <w:jc w:val="both"/>
      </w:pPr>
    </w:p>
    <w:p w14:paraId="26C5420E" w14:textId="77777777" w:rsidR="00760CAF" w:rsidRPr="00121061" w:rsidRDefault="00760CAF" w:rsidP="00121061">
      <w:pPr>
        <w:pStyle w:val="Heading2"/>
        <w:rPr>
          <w:sz w:val="28"/>
          <w:szCs w:val="28"/>
        </w:rPr>
      </w:pPr>
      <w:bookmarkStart w:id="149" w:name="_Toc133215363"/>
      <w:bookmarkStart w:id="150" w:name="_Toc180579026"/>
      <w:r w:rsidRPr="00121061">
        <w:rPr>
          <w:sz w:val="28"/>
          <w:szCs w:val="28"/>
        </w:rPr>
        <w:t>Jury Duty</w:t>
      </w:r>
      <w:bookmarkEnd w:id="149"/>
      <w:bookmarkEnd w:id="150"/>
    </w:p>
    <w:p w14:paraId="46301925" w14:textId="77777777" w:rsidR="00760CAF" w:rsidRPr="00760CAF" w:rsidRDefault="00760CAF" w:rsidP="00760CAF"/>
    <w:p w14:paraId="7883D146" w14:textId="77777777" w:rsidR="00760CAF" w:rsidRPr="00737B45" w:rsidRDefault="00760CAF" w:rsidP="00760CAF">
      <w:pPr>
        <w:tabs>
          <w:tab w:val="left" w:pos="2715"/>
          <w:tab w:val="left" w:pos="4050"/>
        </w:tabs>
        <w:spacing w:line="276" w:lineRule="auto"/>
        <w:jc w:val="both"/>
      </w:pPr>
      <w:r w:rsidRPr="00737B45">
        <w:t xml:space="preserve">Associates will be granted paid time off for jury duty up to a maximum of 20 days per calendar year. Associates who are absent during their normally scheduled work hours to serve on a jury will be paid their regular straight time pay for the hours they would have regularly been scheduled to work, excluding any overtime hours. </w:t>
      </w:r>
    </w:p>
    <w:p w14:paraId="7400617D" w14:textId="77777777" w:rsidR="00760CAF" w:rsidRPr="00737B45" w:rsidRDefault="00760CAF" w:rsidP="00760CAF">
      <w:pPr>
        <w:tabs>
          <w:tab w:val="left" w:pos="2715"/>
          <w:tab w:val="left" w:pos="4050"/>
        </w:tabs>
        <w:spacing w:line="276" w:lineRule="auto"/>
        <w:jc w:val="both"/>
      </w:pPr>
    </w:p>
    <w:p w14:paraId="4DA8EA60" w14:textId="357EE596" w:rsidR="00760CAF" w:rsidRPr="00737B45" w:rsidRDefault="00760CAF" w:rsidP="00760CAF">
      <w:pPr>
        <w:tabs>
          <w:tab w:val="left" w:pos="2715"/>
          <w:tab w:val="left" w:pos="4050"/>
        </w:tabs>
        <w:spacing w:line="276" w:lineRule="auto"/>
        <w:jc w:val="both"/>
      </w:pPr>
      <w:r w:rsidRPr="00737B45">
        <w:t xml:space="preserve">It is expected that if the full day is not used on jury duty, you will report for work. If a second or third shift Associate is required to serve on jury duty, appropriate sleep time will be taken into </w:t>
      </w:r>
      <w:r w:rsidR="001E4AE3" w:rsidRPr="00737B45">
        <w:t>consideration but</w:t>
      </w:r>
      <w:r w:rsidRPr="00737B45">
        <w:t xml:space="preserve"> does not automatically excuse them from work. Associates must call their supervisor each day to report their absence unless other arrangements have been approved.</w:t>
      </w:r>
    </w:p>
    <w:p w14:paraId="6434495A" w14:textId="77777777" w:rsidR="00760CAF" w:rsidRPr="00737B45" w:rsidRDefault="00760CAF" w:rsidP="00760CAF">
      <w:pPr>
        <w:tabs>
          <w:tab w:val="left" w:pos="2715"/>
          <w:tab w:val="left" w:pos="4050"/>
        </w:tabs>
        <w:spacing w:line="276" w:lineRule="auto"/>
        <w:jc w:val="both"/>
      </w:pPr>
    </w:p>
    <w:p w14:paraId="44EEF1CA" w14:textId="77777777" w:rsidR="00760CAF" w:rsidRPr="00737B45" w:rsidRDefault="00760CAF" w:rsidP="00760CAF">
      <w:pPr>
        <w:tabs>
          <w:tab w:val="left" w:pos="2715"/>
          <w:tab w:val="left" w:pos="4050"/>
        </w:tabs>
        <w:spacing w:line="276" w:lineRule="auto"/>
        <w:jc w:val="both"/>
      </w:pPr>
      <w:r w:rsidRPr="00737B45">
        <w:t>Upon receipt of a summons, and in advance of the jury duty date, you must present a copy of the summons to your supervisor and complete an Absence Notification Form. The summons and proof of attendance from the court serve as a basis for authorizing time off.</w:t>
      </w:r>
    </w:p>
    <w:p w14:paraId="6B18DEA0" w14:textId="77777777" w:rsidR="00C57818" w:rsidRDefault="00C57818" w:rsidP="00A16E05">
      <w:pPr>
        <w:spacing w:after="160" w:line="259" w:lineRule="auto"/>
        <w:jc w:val="both"/>
      </w:pPr>
    </w:p>
    <w:p w14:paraId="6EFAAB3F" w14:textId="77777777" w:rsidR="00C57818" w:rsidRPr="00C57818" w:rsidRDefault="00C57818" w:rsidP="00C57818">
      <w:pPr>
        <w:pStyle w:val="Heading2"/>
        <w:rPr>
          <w:sz w:val="28"/>
          <w:szCs w:val="28"/>
        </w:rPr>
      </w:pPr>
      <w:bookmarkStart w:id="151" w:name="_Toc180579027"/>
      <w:r w:rsidRPr="00C57818">
        <w:rPr>
          <w:sz w:val="28"/>
          <w:szCs w:val="28"/>
        </w:rPr>
        <w:t>General Information Regarding Witness Duty</w:t>
      </w:r>
      <w:bookmarkEnd w:id="151"/>
    </w:p>
    <w:p w14:paraId="218872DF" w14:textId="77777777" w:rsidR="00C57818" w:rsidRPr="00737B45" w:rsidRDefault="00C57818" w:rsidP="00C57818">
      <w:pPr>
        <w:tabs>
          <w:tab w:val="left" w:pos="2715"/>
          <w:tab w:val="left" w:pos="4050"/>
        </w:tabs>
        <w:spacing w:line="276" w:lineRule="auto"/>
        <w:jc w:val="both"/>
      </w:pPr>
    </w:p>
    <w:p w14:paraId="0AAB868B" w14:textId="77777777" w:rsidR="00C57818" w:rsidRPr="00737B45" w:rsidRDefault="00C57818" w:rsidP="00C57818">
      <w:pPr>
        <w:tabs>
          <w:tab w:val="left" w:pos="2715"/>
          <w:tab w:val="left" w:pos="4050"/>
        </w:tabs>
        <w:spacing w:line="276" w:lineRule="auto"/>
        <w:jc w:val="both"/>
      </w:pPr>
      <w:r w:rsidRPr="00737B45">
        <w:t xml:space="preserve">AWC Associates are responsible for notifying the Human Resources Department in a timely manner of subpoenaed witness obligations. Once the Associate’s jury or witness obligations are concluded, the Associate should return to his or her scheduled shift as soon as possible (if Associate is on an off shift, Associate sleep time will be taken into consideration). </w:t>
      </w:r>
    </w:p>
    <w:p w14:paraId="71553871" w14:textId="77777777" w:rsidR="00C57818" w:rsidRPr="00737B45" w:rsidRDefault="00C57818" w:rsidP="00C57818">
      <w:pPr>
        <w:tabs>
          <w:tab w:val="left" w:pos="2715"/>
          <w:tab w:val="left" w:pos="4050"/>
        </w:tabs>
        <w:spacing w:line="276" w:lineRule="auto"/>
        <w:jc w:val="both"/>
      </w:pPr>
    </w:p>
    <w:p w14:paraId="6D633EDC" w14:textId="77777777" w:rsidR="00C57818" w:rsidRPr="00737B45" w:rsidRDefault="00C57818" w:rsidP="00C57818">
      <w:pPr>
        <w:tabs>
          <w:tab w:val="left" w:pos="2715"/>
          <w:tab w:val="left" w:pos="4050"/>
        </w:tabs>
        <w:spacing w:line="276" w:lineRule="auto"/>
        <w:jc w:val="both"/>
      </w:pPr>
      <w:r w:rsidRPr="00737B45">
        <w:t>Associates who are granted time off under this policy may use paid leave to cover their time off. Please see paid vacation information.</w:t>
      </w:r>
    </w:p>
    <w:p w14:paraId="045EFE53" w14:textId="77777777" w:rsidR="00C57818" w:rsidRDefault="00C57818" w:rsidP="00A16E05">
      <w:pPr>
        <w:spacing w:after="160" w:line="259" w:lineRule="auto"/>
        <w:jc w:val="both"/>
      </w:pPr>
    </w:p>
    <w:p w14:paraId="75681E28" w14:textId="77777777" w:rsidR="00217F36" w:rsidRDefault="00217F36" w:rsidP="00217F36">
      <w:pPr>
        <w:pStyle w:val="Heading2"/>
        <w:rPr>
          <w:sz w:val="28"/>
          <w:szCs w:val="28"/>
        </w:rPr>
      </w:pPr>
      <w:bookmarkStart w:id="152" w:name="_Toc133215364"/>
      <w:bookmarkStart w:id="153" w:name="_Toc180579028"/>
      <w:r w:rsidRPr="00217F36">
        <w:rPr>
          <w:sz w:val="28"/>
          <w:szCs w:val="28"/>
        </w:rPr>
        <w:t>Witness Duty</w:t>
      </w:r>
      <w:bookmarkEnd w:id="152"/>
      <w:bookmarkEnd w:id="153"/>
    </w:p>
    <w:p w14:paraId="06C6E5A5" w14:textId="77777777" w:rsidR="00217F36" w:rsidRPr="00217F36" w:rsidRDefault="00217F36" w:rsidP="00217F36"/>
    <w:p w14:paraId="3659DEBD" w14:textId="77777777" w:rsidR="00217F36" w:rsidRPr="00737B45" w:rsidRDefault="00217F36" w:rsidP="00217F36">
      <w:pPr>
        <w:tabs>
          <w:tab w:val="left" w:pos="2715"/>
          <w:tab w:val="left" w:pos="4050"/>
        </w:tabs>
        <w:spacing w:line="276" w:lineRule="auto"/>
        <w:jc w:val="both"/>
      </w:pPr>
      <w:r w:rsidRPr="00737B45">
        <w:t>Participation in Criminal, Juvenile, and Grand Jury Proceedings</w:t>
      </w:r>
    </w:p>
    <w:p w14:paraId="30C2DC64" w14:textId="77777777" w:rsidR="00217F36" w:rsidRPr="00737B45" w:rsidRDefault="00217F36" w:rsidP="00217F36">
      <w:pPr>
        <w:tabs>
          <w:tab w:val="left" w:pos="2715"/>
          <w:tab w:val="left" w:pos="4050"/>
        </w:tabs>
        <w:spacing w:line="276" w:lineRule="auto"/>
        <w:jc w:val="both"/>
      </w:pPr>
      <w:r w:rsidRPr="00737B45">
        <w:t>If an Associate is subpoenaed or otherwise ordered to appear as a witness in a criminal, juvenile, or grand jury proceeding, AWC will provide the Associate with unpaid time away from work for the time required to travel and testify, provided that the Associate:</w:t>
      </w:r>
    </w:p>
    <w:p w14:paraId="3E8DB91A" w14:textId="77777777" w:rsidR="00217F36" w:rsidRPr="00737B45" w:rsidRDefault="00217F36" w:rsidP="00217F36">
      <w:pPr>
        <w:tabs>
          <w:tab w:val="left" w:pos="2715"/>
          <w:tab w:val="left" w:pos="4050"/>
        </w:tabs>
        <w:spacing w:line="276" w:lineRule="auto"/>
        <w:jc w:val="both"/>
      </w:pPr>
    </w:p>
    <w:p w14:paraId="5E02ECF1" w14:textId="77777777" w:rsidR="00217F36" w:rsidRPr="00737B45" w:rsidRDefault="00217F36" w:rsidP="00602B9E">
      <w:pPr>
        <w:pStyle w:val="ListParagraph"/>
        <w:numPr>
          <w:ilvl w:val="0"/>
          <w:numId w:val="16"/>
        </w:numPr>
        <w:tabs>
          <w:tab w:val="left" w:pos="2715"/>
          <w:tab w:val="left" w:pos="4050"/>
        </w:tabs>
        <w:spacing w:line="276" w:lineRule="auto"/>
        <w:jc w:val="both"/>
      </w:pPr>
      <w:r w:rsidRPr="00737B45">
        <w:t>Has been ordered by a court of law or a government agency to testify as a witness; and</w:t>
      </w:r>
    </w:p>
    <w:p w14:paraId="3148B2DE" w14:textId="77777777" w:rsidR="00217F36" w:rsidRPr="00737B45" w:rsidRDefault="00217F36" w:rsidP="00602B9E">
      <w:pPr>
        <w:pStyle w:val="ListParagraph"/>
        <w:numPr>
          <w:ilvl w:val="0"/>
          <w:numId w:val="16"/>
        </w:numPr>
        <w:tabs>
          <w:tab w:val="left" w:pos="2715"/>
          <w:tab w:val="left" w:pos="4050"/>
        </w:tabs>
        <w:spacing w:line="276" w:lineRule="auto"/>
        <w:jc w:val="both"/>
      </w:pPr>
      <w:r w:rsidRPr="00737B45">
        <w:lastRenderedPageBreak/>
        <w:t>Will be charged with contempt of court or similar legal sanctions if he or she fails to appear.</w:t>
      </w:r>
    </w:p>
    <w:p w14:paraId="4D02B5E8" w14:textId="77777777" w:rsidR="00217F36" w:rsidRPr="00737B45" w:rsidRDefault="00217F36" w:rsidP="00217F36">
      <w:pPr>
        <w:tabs>
          <w:tab w:val="left" w:pos="2715"/>
          <w:tab w:val="left" w:pos="4050"/>
        </w:tabs>
        <w:spacing w:line="276" w:lineRule="auto"/>
        <w:jc w:val="both"/>
      </w:pPr>
    </w:p>
    <w:p w14:paraId="7C095527" w14:textId="77777777" w:rsidR="00217F36" w:rsidRPr="00737B45" w:rsidRDefault="00217F36" w:rsidP="00217F36">
      <w:pPr>
        <w:tabs>
          <w:tab w:val="left" w:pos="2715"/>
          <w:tab w:val="left" w:pos="4050"/>
        </w:tabs>
        <w:spacing w:line="276" w:lineRule="auto"/>
        <w:jc w:val="both"/>
      </w:pPr>
      <w:r w:rsidRPr="00737B45">
        <w:t>If an Associate is subpoenaed or otherwise ordered to appear as a witness in a criminal or juvenile proceeding that pertains to an offense against AWC or an offense involving the Associate during the course of his or her employment, AWC will permit paid time away from work to travel and attend the proceeding.</w:t>
      </w:r>
    </w:p>
    <w:p w14:paraId="0D14AB23" w14:textId="77777777" w:rsidR="00217F36" w:rsidRPr="00737B45" w:rsidRDefault="00217F36" w:rsidP="00217F36">
      <w:pPr>
        <w:tabs>
          <w:tab w:val="left" w:pos="2715"/>
          <w:tab w:val="left" w:pos="4050"/>
        </w:tabs>
        <w:spacing w:line="276" w:lineRule="auto"/>
        <w:jc w:val="both"/>
      </w:pPr>
    </w:p>
    <w:p w14:paraId="6CF61BD4" w14:textId="77777777" w:rsidR="00217F36" w:rsidRDefault="00217F36" w:rsidP="008138F8">
      <w:pPr>
        <w:pStyle w:val="Heading2"/>
        <w:rPr>
          <w:sz w:val="28"/>
          <w:szCs w:val="28"/>
        </w:rPr>
      </w:pPr>
      <w:bookmarkStart w:id="154" w:name="_Toc180579029"/>
      <w:r w:rsidRPr="005D45A2">
        <w:rPr>
          <w:sz w:val="28"/>
          <w:szCs w:val="28"/>
        </w:rPr>
        <w:t>Participation in Criminal and Delinquency Proceedings as Victim</w:t>
      </w:r>
      <w:bookmarkEnd w:id="154"/>
    </w:p>
    <w:p w14:paraId="0F6AB6CE" w14:textId="77777777" w:rsidR="005D45A2" w:rsidRPr="005D45A2" w:rsidRDefault="005D45A2" w:rsidP="005D45A2"/>
    <w:p w14:paraId="3896841C" w14:textId="77777777" w:rsidR="00217F36" w:rsidRPr="00737B45" w:rsidRDefault="00217F36" w:rsidP="00217F36">
      <w:pPr>
        <w:tabs>
          <w:tab w:val="left" w:pos="2715"/>
          <w:tab w:val="left" w:pos="4050"/>
        </w:tabs>
        <w:spacing w:line="276" w:lineRule="auto"/>
        <w:jc w:val="both"/>
      </w:pPr>
      <w:r w:rsidRPr="00737B45">
        <w:t>If an Associate is a victim of a crime, or is the family member or representative of a victim of a crime, and the Associate has been subpoenaed to attend a criminal or delinquency proceeding, AWC will provide the Associate with unpaid time away from work for the time required to travel and attend the proceeding, provided that the Associate:</w:t>
      </w:r>
    </w:p>
    <w:p w14:paraId="0156F5D3" w14:textId="77777777" w:rsidR="00217F36" w:rsidRPr="00737B45" w:rsidRDefault="00217F36" w:rsidP="00217F36">
      <w:pPr>
        <w:tabs>
          <w:tab w:val="left" w:pos="2715"/>
          <w:tab w:val="left" w:pos="4050"/>
        </w:tabs>
        <w:spacing w:line="276" w:lineRule="auto"/>
        <w:jc w:val="both"/>
      </w:pPr>
    </w:p>
    <w:p w14:paraId="0021565B" w14:textId="77777777" w:rsidR="00217F36" w:rsidRPr="00737B45" w:rsidRDefault="00217F36" w:rsidP="00602B9E">
      <w:pPr>
        <w:pStyle w:val="ListParagraph"/>
        <w:numPr>
          <w:ilvl w:val="0"/>
          <w:numId w:val="17"/>
        </w:numPr>
        <w:tabs>
          <w:tab w:val="left" w:pos="2715"/>
          <w:tab w:val="left" w:pos="4050"/>
        </w:tabs>
        <w:spacing w:line="276" w:lineRule="auto"/>
        <w:jc w:val="both"/>
      </w:pPr>
      <w:r w:rsidRPr="00737B45">
        <w:t>Has been ordered by a court of law or a government agency to attend the proceeding; and</w:t>
      </w:r>
    </w:p>
    <w:p w14:paraId="19FA851A" w14:textId="77777777" w:rsidR="00217F36" w:rsidRPr="00737B45" w:rsidRDefault="00217F36" w:rsidP="00602B9E">
      <w:pPr>
        <w:pStyle w:val="ListParagraph"/>
        <w:numPr>
          <w:ilvl w:val="0"/>
          <w:numId w:val="17"/>
        </w:numPr>
        <w:tabs>
          <w:tab w:val="left" w:pos="2715"/>
          <w:tab w:val="left" w:pos="4050"/>
        </w:tabs>
        <w:spacing w:line="276" w:lineRule="auto"/>
        <w:jc w:val="both"/>
      </w:pPr>
      <w:r w:rsidRPr="00737B45">
        <w:t>Will be charged with contempt of court or similar legal sanctions if he or she fails to appear.</w:t>
      </w:r>
    </w:p>
    <w:p w14:paraId="3AD10395" w14:textId="77777777" w:rsidR="00217F36" w:rsidRPr="00737B45" w:rsidRDefault="00217F36" w:rsidP="00217F36">
      <w:pPr>
        <w:tabs>
          <w:tab w:val="left" w:pos="2715"/>
          <w:tab w:val="left" w:pos="4050"/>
        </w:tabs>
        <w:spacing w:line="276" w:lineRule="auto"/>
        <w:jc w:val="both"/>
      </w:pPr>
    </w:p>
    <w:p w14:paraId="7F8343FE" w14:textId="77777777" w:rsidR="00217F36" w:rsidRPr="00737B45" w:rsidRDefault="00217F36" w:rsidP="00217F36">
      <w:pPr>
        <w:tabs>
          <w:tab w:val="left" w:pos="2715"/>
          <w:tab w:val="left" w:pos="4050"/>
        </w:tabs>
        <w:spacing w:line="276" w:lineRule="auto"/>
        <w:jc w:val="both"/>
      </w:pPr>
      <w:r w:rsidRPr="00737B45">
        <w:t xml:space="preserve">If an Associate is a victim of a crime or is the family member or representative of a victim of a crime, and a criminal prosecutor has requested the Associate’s participation in preparation for a criminal or delinquency proceeding, AWC will provide the Associate with unpaid time away from work to travel and participate in the preparation provided that the Associate can provide a written request from the prosecutor. </w:t>
      </w:r>
    </w:p>
    <w:p w14:paraId="6125778C" w14:textId="77777777" w:rsidR="00217F36" w:rsidRPr="00737B45" w:rsidRDefault="00217F36" w:rsidP="00A16E05">
      <w:pPr>
        <w:spacing w:after="160" w:line="259" w:lineRule="auto"/>
        <w:jc w:val="both"/>
      </w:pPr>
    </w:p>
    <w:p w14:paraId="6304D068" w14:textId="77777777" w:rsidR="00C57818" w:rsidRPr="00C57818" w:rsidRDefault="00C57818" w:rsidP="00C57818">
      <w:pPr>
        <w:pStyle w:val="Heading2"/>
        <w:rPr>
          <w:sz w:val="28"/>
          <w:szCs w:val="28"/>
        </w:rPr>
      </w:pPr>
      <w:bookmarkStart w:id="155" w:name="_Toc180579030"/>
      <w:r w:rsidRPr="00C57818">
        <w:rPr>
          <w:sz w:val="28"/>
          <w:szCs w:val="28"/>
        </w:rPr>
        <w:t>Participation in Other Proceedings</w:t>
      </w:r>
      <w:bookmarkEnd w:id="155"/>
    </w:p>
    <w:p w14:paraId="4ABC0025" w14:textId="77777777" w:rsidR="00C57818" w:rsidRPr="00737B45" w:rsidRDefault="00C57818" w:rsidP="00C57818">
      <w:pPr>
        <w:tabs>
          <w:tab w:val="left" w:pos="2715"/>
          <w:tab w:val="left" w:pos="4050"/>
        </w:tabs>
        <w:spacing w:line="276" w:lineRule="auto"/>
        <w:jc w:val="both"/>
      </w:pPr>
    </w:p>
    <w:p w14:paraId="295E6788" w14:textId="77777777" w:rsidR="00C57818" w:rsidRPr="00737B45" w:rsidRDefault="00C57818" w:rsidP="00C57818">
      <w:pPr>
        <w:tabs>
          <w:tab w:val="left" w:pos="2715"/>
          <w:tab w:val="left" w:pos="4050"/>
        </w:tabs>
        <w:spacing w:line="276" w:lineRule="auto"/>
        <w:jc w:val="both"/>
      </w:pPr>
      <w:r w:rsidRPr="00737B45">
        <w:t>If an Associate is subpoenaed or otherwise ordered to appear as a witness in any proceeding other than those described above, AWC will provide the Associate with unpaid time away from work for the time required to travel and testify, provided that the Associate:</w:t>
      </w:r>
    </w:p>
    <w:p w14:paraId="25B688F3" w14:textId="77777777" w:rsidR="00C57818" w:rsidRPr="00737B45" w:rsidRDefault="00C57818" w:rsidP="00C57818">
      <w:pPr>
        <w:tabs>
          <w:tab w:val="left" w:pos="2715"/>
          <w:tab w:val="left" w:pos="4050"/>
        </w:tabs>
        <w:spacing w:line="276" w:lineRule="auto"/>
        <w:jc w:val="both"/>
      </w:pPr>
    </w:p>
    <w:p w14:paraId="66B0A31F" w14:textId="77777777" w:rsidR="00C57818" w:rsidRPr="00737B45" w:rsidRDefault="00C57818" w:rsidP="00602B9E">
      <w:pPr>
        <w:pStyle w:val="ListParagraph"/>
        <w:numPr>
          <w:ilvl w:val="0"/>
          <w:numId w:val="18"/>
        </w:numPr>
        <w:tabs>
          <w:tab w:val="left" w:pos="2715"/>
          <w:tab w:val="left" w:pos="4050"/>
        </w:tabs>
        <w:spacing w:line="276" w:lineRule="auto"/>
        <w:jc w:val="both"/>
      </w:pPr>
      <w:r w:rsidRPr="00737B45">
        <w:t>Has been ordered by a court of law or a government agency to testify; and</w:t>
      </w:r>
    </w:p>
    <w:p w14:paraId="216EDC17" w14:textId="77777777" w:rsidR="00C57818" w:rsidRPr="00737B45" w:rsidRDefault="00C57818" w:rsidP="00602B9E">
      <w:pPr>
        <w:pStyle w:val="ListParagraph"/>
        <w:numPr>
          <w:ilvl w:val="0"/>
          <w:numId w:val="18"/>
        </w:numPr>
        <w:tabs>
          <w:tab w:val="left" w:pos="2715"/>
          <w:tab w:val="left" w:pos="4050"/>
        </w:tabs>
        <w:spacing w:line="276" w:lineRule="auto"/>
        <w:jc w:val="both"/>
      </w:pPr>
      <w:r w:rsidRPr="00737B45">
        <w:t>Will be charged with contempt of court or similar legal sanctions if he or she fails to appear.</w:t>
      </w:r>
    </w:p>
    <w:p w14:paraId="34FE338D" w14:textId="77777777" w:rsidR="00C57818" w:rsidRPr="00737B45" w:rsidRDefault="00C57818" w:rsidP="00C57818">
      <w:pPr>
        <w:tabs>
          <w:tab w:val="left" w:pos="2715"/>
          <w:tab w:val="left" w:pos="4050"/>
        </w:tabs>
        <w:spacing w:line="276" w:lineRule="auto"/>
        <w:jc w:val="both"/>
      </w:pPr>
    </w:p>
    <w:p w14:paraId="170C6FDB" w14:textId="77777777" w:rsidR="00C57818" w:rsidRPr="00737B45" w:rsidRDefault="00C57818" w:rsidP="00C57818">
      <w:pPr>
        <w:tabs>
          <w:tab w:val="left" w:pos="2715"/>
          <w:tab w:val="left" w:pos="4050"/>
        </w:tabs>
        <w:spacing w:line="276" w:lineRule="auto"/>
        <w:jc w:val="both"/>
      </w:pPr>
      <w:r w:rsidRPr="00737B45">
        <w:t>AWC will also provide unpaid time away from work for the time required to travel and accompany a minor child who has been subpoenaed to testify as a witness.</w:t>
      </w:r>
    </w:p>
    <w:p w14:paraId="532BF0E9" w14:textId="77777777" w:rsidR="00C57818" w:rsidRDefault="00C57818" w:rsidP="00C57818">
      <w:pPr>
        <w:tabs>
          <w:tab w:val="left" w:pos="2715"/>
          <w:tab w:val="left" w:pos="4050"/>
        </w:tabs>
        <w:spacing w:line="276" w:lineRule="auto"/>
        <w:jc w:val="both"/>
      </w:pPr>
    </w:p>
    <w:p w14:paraId="7CB6BB90" w14:textId="77777777" w:rsidR="00602B9E" w:rsidRDefault="00602B9E" w:rsidP="00602B9E">
      <w:pPr>
        <w:pStyle w:val="Heading2"/>
        <w:rPr>
          <w:sz w:val="28"/>
          <w:szCs w:val="28"/>
        </w:rPr>
      </w:pPr>
      <w:bookmarkStart w:id="156" w:name="_Toc133215365"/>
      <w:bookmarkStart w:id="157" w:name="_Toc180579031"/>
      <w:r w:rsidRPr="00602B9E">
        <w:rPr>
          <w:sz w:val="28"/>
          <w:szCs w:val="28"/>
        </w:rPr>
        <w:t>Leaves of Absence</w:t>
      </w:r>
      <w:bookmarkEnd w:id="156"/>
      <w:bookmarkEnd w:id="157"/>
    </w:p>
    <w:p w14:paraId="1E70565B" w14:textId="77777777" w:rsidR="00602B9E" w:rsidRPr="00602B9E" w:rsidRDefault="00602B9E" w:rsidP="00602B9E"/>
    <w:p w14:paraId="094689BD" w14:textId="77777777" w:rsidR="00602B9E" w:rsidRPr="00737B45" w:rsidRDefault="00602B9E" w:rsidP="00602B9E">
      <w:pPr>
        <w:tabs>
          <w:tab w:val="left" w:pos="2715"/>
          <w:tab w:val="left" w:pos="4050"/>
        </w:tabs>
        <w:spacing w:line="276" w:lineRule="auto"/>
        <w:jc w:val="both"/>
      </w:pPr>
      <w:r w:rsidRPr="00737B45">
        <w:t xml:space="preserve">In some instances, Associates may have a need for a leave of absence after other sources of leave or time off have been exhausted, or when situations do not qualify for other types of leave under </w:t>
      </w:r>
      <w:r w:rsidRPr="00737B45">
        <w:lastRenderedPageBreak/>
        <w:t>existing law and/or the company’s policies. As a result, AWC may, in its sole discretion, or when otherwise required by law, allow an Associate to take an unpaid leave of absence</w:t>
      </w:r>
      <w:r w:rsidRPr="00602B9E">
        <w:t xml:space="preserve"> after 6 months of employment. </w:t>
      </w:r>
      <w:r w:rsidRPr="00737B45">
        <w:t>Generally, the following provisions shall apply to any such leave:</w:t>
      </w:r>
    </w:p>
    <w:p w14:paraId="721EC60A"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t>A modified work schedule, if appropriate, may be an option in lieu of a leave of absence.</w:t>
      </w:r>
    </w:p>
    <w:p w14:paraId="21A0582F"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t>All accrued benefit time, including but not limited to, vacation, holiday, and PA Days, where applicable, must be exhausted before a leave of absence will be granted.</w:t>
      </w:r>
    </w:p>
    <w:p w14:paraId="1F63C1F1" w14:textId="77777777" w:rsidR="00602B9E" w:rsidRPr="00733B3E" w:rsidRDefault="00602B9E" w:rsidP="00602B9E">
      <w:pPr>
        <w:pStyle w:val="ListParagraph"/>
        <w:numPr>
          <w:ilvl w:val="0"/>
          <w:numId w:val="29"/>
        </w:numPr>
        <w:tabs>
          <w:tab w:val="left" w:pos="2715"/>
          <w:tab w:val="left" w:pos="4050"/>
        </w:tabs>
        <w:spacing w:line="276" w:lineRule="auto"/>
        <w:jc w:val="both"/>
      </w:pPr>
      <w:bookmarkStart w:id="158" w:name="_Hlk83984076"/>
      <w:r w:rsidRPr="00737B45">
        <w:t xml:space="preserve">A request for a leave of absence must be submitted in writing to the HR Department at least </w:t>
      </w:r>
      <w:r>
        <w:t>thirty (</w:t>
      </w:r>
      <w:r w:rsidRPr="00737B45">
        <w:t>30</w:t>
      </w:r>
      <w:r>
        <w:t>)</w:t>
      </w:r>
      <w:r w:rsidRPr="00737B45">
        <w:t xml:space="preserve"> days before the leave, or, if the leave is unforeseeable, as soon as practical under the circumstances. </w:t>
      </w:r>
      <w:r w:rsidRPr="00783C2C">
        <w:t>Associates must use a Leave of Absence Request Form,</w:t>
      </w:r>
      <w:r w:rsidRPr="00737B45">
        <w:t xml:space="preserve"> available in HR, indicating the reason and requested beginning and end dates for the leave</w:t>
      </w:r>
      <w:r w:rsidRPr="0077794A">
        <w:rPr>
          <w:b/>
          <w:bCs/>
          <w:color w:val="003366"/>
        </w:rPr>
        <w:t>.</w:t>
      </w:r>
      <w:r>
        <w:rPr>
          <w:b/>
          <w:bCs/>
          <w:color w:val="003366"/>
        </w:rPr>
        <w:t xml:space="preserve">  </w:t>
      </w:r>
      <w:r w:rsidRPr="00733B3E">
        <w:t xml:space="preserve">For continuing leave, a new </w:t>
      </w:r>
      <w:r>
        <w:t>l</w:t>
      </w:r>
      <w:r w:rsidRPr="00733B3E">
        <w:t xml:space="preserve">eave of </w:t>
      </w:r>
      <w:r>
        <w:t>a</w:t>
      </w:r>
      <w:r w:rsidRPr="00733B3E">
        <w:t xml:space="preserve">bsence </w:t>
      </w:r>
      <w:r>
        <w:t>r</w:t>
      </w:r>
      <w:r w:rsidRPr="00733B3E">
        <w:t>equest form must be submitted every thirty (30) days up to a maximum of six months’ leave.</w:t>
      </w:r>
    </w:p>
    <w:bookmarkEnd w:id="158"/>
    <w:p w14:paraId="5113FD3C"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3B3E">
        <w:t xml:space="preserve">Misrepresentation of facts to obtain a leave of absence or to secure </w:t>
      </w:r>
      <w:r w:rsidRPr="00737B45">
        <w:t>an extension of a leave of absence will result in termination of employment.</w:t>
      </w:r>
    </w:p>
    <w:p w14:paraId="06E6D9F7"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t>Unless specifically authorized in writing by the company or with respect to military duties performed pursuant to a military leave of absence, an Associate who engages in employment elsewhere while on a leave of absence will be deemed to have voluntary terminated his or her employment with the company.</w:t>
      </w:r>
    </w:p>
    <w:p w14:paraId="6144932C"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t>Although AWC is unable to guarantee an Associate the same posit</w:t>
      </w:r>
      <w:r>
        <w:t>i</w:t>
      </w:r>
      <w:r w:rsidRPr="00737B45">
        <w:t xml:space="preserve">on and/or shift when he or she returns from an unpaid leave of absence pursuant to this policy, the company will make reasonable efforts to assign the Associate to that same position and/or shift if it is vacant and available. If it is not vacant, the Associate will be placed in another position for which, in the judgement of the company, he or she has appropriate skills and ability. If no such vacancy exists, the Associate’s employment with AWC may be terminated. </w:t>
      </w:r>
    </w:p>
    <w:p w14:paraId="1ECEF2E7"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t xml:space="preserve">No leave provided pursuant to this policy will extend for a period exceeding the Associate’s actual time worked, nor will leave be </w:t>
      </w:r>
      <w:r w:rsidRPr="00733B3E">
        <w:t xml:space="preserve">granted in excess of six (6) months, except </w:t>
      </w:r>
      <w:r w:rsidRPr="00737B45">
        <w:t xml:space="preserve">as required by applicable law. </w:t>
      </w:r>
    </w:p>
    <w:p w14:paraId="04493B53"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t>No vacation days will be accrued while an Associate is on a leave of absence greater than 4 weeks.</w:t>
      </w:r>
    </w:p>
    <w:p w14:paraId="0875837F"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t xml:space="preserve">An Associate on a leave of absence will not receive holiday pay. </w:t>
      </w:r>
    </w:p>
    <w:p w14:paraId="1F425649"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t xml:space="preserve">Although an Associate’s service time will continue to accumulate during a leave of absence, time on such leave will not be credited for service toward the qualifying period to receive an attendance award and will also disqualify the Associate from further receiving any previously earned Perfect Attendance Award. Time spent on leave will similarly not be credited for service when determining the Associate’s performance review date. </w:t>
      </w:r>
    </w:p>
    <w:p w14:paraId="4EF4FC5F"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t>An Associate may continue his or her health and dental insurance plan by making weekly payments to HR for his or her share of the premium cost. If the approved (non-FMLA) leave exceeds three (3) consecutive months, and the Associate desires to continue the same coverage, COBRA insurance must be applied for and paid in full by the Associate.</w:t>
      </w:r>
    </w:p>
    <w:p w14:paraId="278297CA"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lastRenderedPageBreak/>
        <w:t xml:space="preserve">AWC reserves the right to require medical certification and second opinions whenever the company deems appropriate, including medical certification to verify the Associate’s ability to return to work after a leave of absence for medical reasons. Failure to timely provide such medical certification or to cooperate with obtaining a second opinion may result in termination. </w:t>
      </w:r>
    </w:p>
    <w:p w14:paraId="5805DA9A"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t>Failure of an Associate to timely report for work at the termination of a leave of absence, or to secure an approved extension of the leave in advance, will result in termination of employment, unless an excuse acceptable to the company is provided.</w:t>
      </w:r>
    </w:p>
    <w:p w14:paraId="73A024F4" w14:textId="77777777" w:rsidR="00602B9E" w:rsidRPr="00737B45" w:rsidRDefault="00602B9E" w:rsidP="00602B9E">
      <w:pPr>
        <w:pStyle w:val="ListParagraph"/>
        <w:numPr>
          <w:ilvl w:val="0"/>
          <w:numId w:val="29"/>
        </w:numPr>
        <w:tabs>
          <w:tab w:val="left" w:pos="2715"/>
          <w:tab w:val="left" w:pos="4050"/>
        </w:tabs>
        <w:spacing w:line="276" w:lineRule="auto"/>
        <w:jc w:val="both"/>
      </w:pPr>
      <w:r w:rsidRPr="00737B45">
        <w:t>AWC reserves the right to cancel a leave of absence before the expected return date.</w:t>
      </w:r>
    </w:p>
    <w:p w14:paraId="61B68AC4" w14:textId="77777777" w:rsidR="00602B9E" w:rsidRPr="00737B45" w:rsidRDefault="00602B9E" w:rsidP="00602B9E">
      <w:pPr>
        <w:pStyle w:val="ListParagraph"/>
        <w:tabs>
          <w:tab w:val="left" w:pos="2715"/>
          <w:tab w:val="left" w:pos="4050"/>
        </w:tabs>
        <w:spacing w:line="276" w:lineRule="auto"/>
        <w:jc w:val="both"/>
      </w:pPr>
    </w:p>
    <w:p w14:paraId="32F67139" w14:textId="77777777" w:rsidR="00602B9E" w:rsidRPr="001C3171" w:rsidRDefault="00602B9E" w:rsidP="001C3171">
      <w:pPr>
        <w:pStyle w:val="Heading3"/>
      </w:pPr>
      <w:bookmarkStart w:id="159" w:name="_Toc133215366"/>
      <w:bookmarkStart w:id="160" w:name="_Toc180579032"/>
      <w:r w:rsidRPr="001C3171">
        <w:t>Military Leave</w:t>
      </w:r>
      <w:bookmarkEnd w:id="159"/>
      <w:bookmarkEnd w:id="160"/>
    </w:p>
    <w:p w14:paraId="20F8268B" w14:textId="77777777" w:rsidR="00602B9E" w:rsidRPr="00602B9E" w:rsidRDefault="00602B9E" w:rsidP="00602B9E"/>
    <w:p w14:paraId="33626063" w14:textId="089C3882" w:rsidR="00602B9E" w:rsidRPr="00737B45" w:rsidRDefault="00602B9E" w:rsidP="00602B9E">
      <w:pPr>
        <w:tabs>
          <w:tab w:val="left" w:pos="2715"/>
          <w:tab w:val="left" w:pos="4050"/>
        </w:tabs>
        <w:spacing w:line="276" w:lineRule="auto"/>
        <w:jc w:val="both"/>
      </w:pPr>
      <w:r w:rsidRPr="00737B45">
        <w:t>Associates who perform service in the uniformed services or certain types of service in the National Disaster Medical System will be granted military leaves of absence as and to the extent required by the Uniformed Services Employment and Reemployment Rights Act (“USERRA”), a federal law that governs leaves of absence and the right to return to work of persons in the military</w:t>
      </w:r>
      <w:r w:rsidR="00954A20">
        <w:t xml:space="preserve">, and </w:t>
      </w:r>
      <w:r w:rsidR="00954A20" w:rsidRPr="00954A20">
        <w:rPr>
          <w:b/>
          <w:bCs/>
          <w:color w:val="3333FF"/>
        </w:rPr>
        <w:t>state law</w:t>
      </w:r>
      <w:r w:rsidRPr="00737B45">
        <w:t xml:space="preserve">. To obtain military leave, you must notify AWC of your need for leave orally or in writing unless military necessity prevents the giving of notice, or the giving of notice is otherwise impossible or unreasonable. </w:t>
      </w:r>
    </w:p>
    <w:p w14:paraId="60189725" w14:textId="77777777" w:rsidR="00602B9E" w:rsidRDefault="00602B9E" w:rsidP="00602B9E">
      <w:pPr>
        <w:tabs>
          <w:tab w:val="left" w:pos="2715"/>
          <w:tab w:val="left" w:pos="4050"/>
        </w:tabs>
        <w:spacing w:line="276" w:lineRule="auto"/>
        <w:jc w:val="both"/>
      </w:pPr>
      <w:r w:rsidRPr="00737B45">
        <w:t xml:space="preserve">Continuation of health insurance benefits is available as required by applicable law and subject to the terms, conditions, and limitations of the applicable plans for which the Associate is otherwise eligible. Benefit accruals, such as vacation or holiday pay, will be suspended during any unpaid military leave greater than four weeks and will resume upon the Associate’s return to active employment. Please contact the HR department for more information or questions about military leave. </w:t>
      </w:r>
    </w:p>
    <w:p w14:paraId="1EBB4D36" w14:textId="77777777" w:rsidR="00A17469" w:rsidRDefault="00A17469" w:rsidP="00602B9E">
      <w:pPr>
        <w:tabs>
          <w:tab w:val="left" w:pos="2715"/>
          <w:tab w:val="left" w:pos="4050"/>
        </w:tabs>
        <w:spacing w:line="276" w:lineRule="auto"/>
        <w:jc w:val="both"/>
      </w:pPr>
    </w:p>
    <w:p w14:paraId="2CCF978F" w14:textId="77777777" w:rsidR="00A17469" w:rsidRPr="00A17469" w:rsidRDefault="00A17469" w:rsidP="00A17469">
      <w:pPr>
        <w:pStyle w:val="Heading2"/>
        <w:rPr>
          <w:color w:val="3333FF"/>
          <w:sz w:val="28"/>
          <w:szCs w:val="28"/>
        </w:rPr>
      </w:pPr>
      <w:bookmarkStart w:id="161" w:name="_Toc180579033"/>
      <w:r w:rsidRPr="00A17469">
        <w:rPr>
          <w:color w:val="3333FF"/>
          <w:sz w:val="28"/>
          <w:szCs w:val="28"/>
        </w:rPr>
        <w:t>Ohio Family Military Leave</w:t>
      </w:r>
      <w:bookmarkEnd w:id="161"/>
      <w:r w:rsidRPr="00A17469">
        <w:rPr>
          <w:color w:val="3333FF"/>
          <w:sz w:val="28"/>
          <w:szCs w:val="28"/>
        </w:rPr>
        <w:fldChar w:fldCharType="begin"/>
      </w:r>
      <w:r w:rsidRPr="00A17469">
        <w:rPr>
          <w:color w:val="3333FF"/>
          <w:sz w:val="28"/>
          <w:szCs w:val="28"/>
        </w:rPr>
        <w:instrText xml:space="preserve"> TC "</w:instrText>
      </w:r>
      <w:bookmarkStart w:id="162" w:name="_Toc175839317"/>
      <w:r w:rsidRPr="00A17469">
        <w:rPr>
          <w:color w:val="3333FF"/>
          <w:sz w:val="28"/>
          <w:szCs w:val="28"/>
        </w:rPr>
        <w:instrText>Ohio Family Military Leave</w:instrText>
      </w:r>
      <w:bookmarkEnd w:id="162"/>
      <w:r w:rsidRPr="00A17469">
        <w:rPr>
          <w:color w:val="3333FF"/>
          <w:sz w:val="28"/>
          <w:szCs w:val="28"/>
        </w:rPr>
        <w:instrText xml:space="preserve">" \f C \l "2" </w:instrText>
      </w:r>
      <w:r w:rsidRPr="00A17469">
        <w:rPr>
          <w:color w:val="3333FF"/>
          <w:sz w:val="28"/>
          <w:szCs w:val="28"/>
        </w:rPr>
        <w:fldChar w:fldCharType="end"/>
      </w:r>
    </w:p>
    <w:p w14:paraId="32F626D6" w14:textId="77777777" w:rsidR="00A17469" w:rsidRPr="00A17469" w:rsidRDefault="00A17469" w:rsidP="00A17469">
      <w:pPr>
        <w:pStyle w:val="hp"/>
        <w:spacing w:after="240"/>
        <w:jc w:val="both"/>
        <w:rPr>
          <w:b/>
          <w:bCs/>
          <w:color w:val="3333FF"/>
        </w:rPr>
      </w:pPr>
      <w:r w:rsidRPr="00A17469">
        <w:rPr>
          <w:b/>
          <w:bCs/>
          <w:color w:val="3333FF"/>
        </w:rPr>
        <w:t>AWC will provide leave for up to 10 days or 80 hours once per calendar year for associates to take unpaid family military, whichever is less, if the following conditions are met:</w:t>
      </w:r>
    </w:p>
    <w:p w14:paraId="283CAA13" w14:textId="77777777" w:rsidR="00A17469" w:rsidRPr="00A17469" w:rsidRDefault="00A17469" w:rsidP="00AA5C75">
      <w:pPr>
        <w:pStyle w:val="hp"/>
        <w:numPr>
          <w:ilvl w:val="0"/>
          <w:numId w:val="51"/>
        </w:numPr>
        <w:spacing w:before="0" w:beforeAutospacing="0" w:after="240" w:afterAutospacing="0"/>
        <w:jc w:val="both"/>
        <w:rPr>
          <w:b/>
          <w:bCs/>
          <w:color w:val="3333FF"/>
        </w:rPr>
      </w:pPr>
      <w:r w:rsidRPr="00A17469">
        <w:rPr>
          <w:b/>
          <w:bCs/>
          <w:color w:val="3333FF"/>
        </w:rPr>
        <w:t>The associate has been with AWC for at least 12 consecutive months and for at least 1,250 hours in the 12 months immediately preceding commencement of the leave;</w:t>
      </w:r>
    </w:p>
    <w:p w14:paraId="3A555592" w14:textId="77777777" w:rsidR="00A17469" w:rsidRPr="00A17469" w:rsidRDefault="00A17469" w:rsidP="00AA5C75">
      <w:pPr>
        <w:pStyle w:val="hp"/>
        <w:numPr>
          <w:ilvl w:val="0"/>
          <w:numId w:val="51"/>
        </w:numPr>
        <w:spacing w:before="0" w:beforeAutospacing="0" w:after="240" w:afterAutospacing="0"/>
        <w:jc w:val="both"/>
        <w:rPr>
          <w:b/>
          <w:bCs/>
          <w:color w:val="3333FF"/>
        </w:rPr>
      </w:pPr>
      <w:r w:rsidRPr="00A17469">
        <w:rPr>
          <w:b/>
          <w:bCs/>
          <w:color w:val="3333FF"/>
        </w:rPr>
        <w:t>The associate is the parent, spouse, or a person who has or had legal custody of a person who is a member of the uniformed services and who is called into active duty in the uniformed services for a period longer than 30 days or is injured, wounded, or hospitalized while serving on active duty in the uniformed services;</w:t>
      </w:r>
    </w:p>
    <w:p w14:paraId="76C0A47E" w14:textId="77777777" w:rsidR="00A17469" w:rsidRPr="00A17469" w:rsidRDefault="00A17469" w:rsidP="00AA5C75">
      <w:pPr>
        <w:pStyle w:val="hp"/>
        <w:numPr>
          <w:ilvl w:val="0"/>
          <w:numId w:val="51"/>
        </w:numPr>
        <w:spacing w:before="0" w:beforeAutospacing="0" w:after="240" w:afterAutospacing="0"/>
        <w:jc w:val="both"/>
        <w:rPr>
          <w:b/>
          <w:bCs/>
          <w:color w:val="3333FF"/>
        </w:rPr>
      </w:pPr>
      <w:r w:rsidRPr="00A17469">
        <w:rPr>
          <w:b/>
          <w:bCs/>
          <w:color w:val="3333FF"/>
        </w:rPr>
        <w:t xml:space="preserve">The associate gives notice to AWC that the associate intends to take leave pursuant to this section at least 14 days prior to taking the leave if the leave is being taken </w:t>
      </w:r>
      <w:r w:rsidRPr="00A17469">
        <w:rPr>
          <w:b/>
          <w:bCs/>
          <w:color w:val="3333FF"/>
        </w:rPr>
        <w:lastRenderedPageBreak/>
        <w:t xml:space="preserve">because of a call to active duty or at least two days prior to taking the leave if the leave is being taken because of an injury, wound, or hospitalization. If the associate receives notice from a representative of the uniformed services that the injury, wound, or hospitalization is of a critical or life-threatening nature, the employee may take the leave without providing notice to AWC; </w:t>
      </w:r>
    </w:p>
    <w:p w14:paraId="57736989" w14:textId="77777777" w:rsidR="00A17469" w:rsidRPr="00A17469" w:rsidRDefault="00A17469" w:rsidP="00AA5C75">
      <w:pPr>
        <w:pStyle w:val="hp"/>
        <w:numPr>
          <w:ilvl w:val="0"/>
          <w:numId w:val="51"/>
        </w:numPr>
        <w:spacing w:before="0" w:beforeAutospacing="0" w:after="240" w:afterAutospacing="0"/>
        <w:jc w:val="both"/>
        <w:rPr>
          <w:b/>
          <w:bCs/>
          <w:color w:val="3333FF"/>
        </w:rPr>
      </w:pPr>
      <w:r w:rsidRPr="00A17469">
        <w:rPr>
          <w:b/>
          <w:bCs/>
          <w:color w:val="3333FF"/>
        </w:rPr>
        <w:t>The dates on which the associate takes leave under this policy occur no more than two weeks prior to or one week after the deployment date of the their spouse, child, or ward or former ward;</w:t>
      </w:r>
    </w:p>
    <w:p w14:paraId="01A49F0A" w14:textId="77777777" w:rsidR="00A17469" w:rsidRPr="00A17469" w:rsidRDefault="00A17469" w:rsidP="00AA5C75">
      <w:pPr>
        <w:numPr>
          <w:ilvl w:val="0"/>
          <w:numId w:val="51"/>
        </w:numPr>
        <w:spacing w:after="240"/>
        <w:jc w:val="both"/>
        <w:rPr>
          <w:b/>
          <w:bCs/>
          <w:color w:val="3333FF"/>
        </w:rPr>
      </w:pPr>
      <w:r w:rsidRPr="00A17469">
        <w:rPr>
          <w:b/>
          <w:bCs/>
          <w:color w:val="3333FF"/>
        </w:rPr>
        <w:t>The associate does not have any other leave available for their use except sick leave or disability leave.</w:t>
      </w:r>
    </w:p>
    <w:p w14:paraId="2375F630" w14:textId="77777777" w:rsidR="00A17469" w:rsidRPr="00A17469" w:rsidRDefault="00A17469" w:rsidP="00A17469">
      <w:pPr>
        <w:jc w:val="both"/>
        <w:rPr>
          <w:b/>
          <w:bCs/>
          <w:color w:val="3333FF"/>
          <w:spacing w:val="-3"/>
        </w:rPr>
      </w:pPr>
      <w:r w:rsidRPr="00A17469">
        <w:rPr>
          <w:b/>
          <w:bCs/>
          <w:color w:val="3333FF"/>
          <w:spacing w:val="-3"/>
        </w:rPr>
        <w:t xml:space="preserve">AWC will continue to provide any benefits during the period of time the associate is on leave that it regularly provides or makes available (such as medical insurance, disability insurance, life insurance, and retirement plans).  The associate is still responsible for the same proportion of the cost of the benefits as they regularly pay during working periods.  </w:t>
      </w:r>
    </w:p>
    <w:p w14:paraId="7F7241B6" w14:textId="77777777" w:rsidR="00A17469" w:rsidRPr="00A17469" w:rsidRDefault="00A17469" w:rsidP="00A17469">
      <w:pPr>
        <w:jc w:val="both"/>
        <w:rPr>
          <w:b/>
          <w:bCs/>
          <w:color w:val="3333FF"/>
          <w:spacing w:val="-3"/>
        </w:rPr>
      </w:pPr>
    </w:p>
    <w:p w14:paraId="5D4FEA40" w14:textId="77777777" w:rsidR="00A17469" w:rsidRPr="00A17469" w:rsidRDefault="00A17469" w:rsidP="00A17469">
      <w:pPr>
        <w:pStyle w:val="hbbtCharChar"/>
        <w:ind w:firstLine="0"/>
        <w:rPr>
          <w:b/>
          <w:bCs/>
          <w:color w:val="3333FF"/>
        </w:rPr>
      </w:pPr>
      <w:r w:rsidRPr="00A17469">
        <w:rPr>
          <w:b/>
          <w:bCs/>
          <w:color w:val="3333FF"/>
        </w:rPr>
        <w:t>Upon the completion of the family military leave, AWC will typically restore the associate to the position held prior to taking that leave or to a position with equivalent seniority, benefits, pay, and other terms and conditions of employment.</w:t>
      </w:r>
    </w:p>
    <w:p w14:paraId="5DDA7689" w14:textId="77777777" w:rsidR="00A17469" w:rsidRPr="00A17469" w:rsidRDefault="00A17469" w:rsidP="00A17469">
      <w:pPr>
        <w:jc w:val="both"/>
        <w:rPr>
          <w:b/>
          <w:bCs/>
          <w:color w:val="3333FF"/>
          <w:spacing w:val="-3"/>
        </w:rPr>
      </w:pPr>
      <w:r w:rsidRPr="00A17469">
        <w:rPr>
          <w:b/>
          <w:bCs/>
          <w:color w:val="3333FF"/>
          <w:spacing w:val="-3"/>
        </w:rPr>
        <w:t xml:space="preserve">AWC will not interfere with, restrain, or deny the exercise or attempted exercise of a right established under this policy.  AWC will not discharge, fine, suspend, expel, discipline, or discriminate against an employee with respect to any term or condition of employment because of the employee’s actual or potential exercise, or support for another employee’s exercise, of any right established.  This does not limit AWC’s ability to take an employment action that is independent of the exercise of rights under the law.   </w:t>
      </w:r>
    </w:p>
    <w:p w14:paraId="21024515" w14:textId="77777777" w:rsidR="00A17469" w:rsidRPr="00A17469" w:rsidRDefault="00A17469" w:rsidP="00A17469">
      <w:pPr>
        <w:rPr>
          <w:b/>
          <w:bCs/>
          <w:color w:val="3333FF"/>
          <w:spacing w:val="-3"/>
        </w:rPr>
      </w:pPr>
    </w:p>
    <w:p w14:paraId="6F20EBE6" w14:textId="77777777" w:rsidR="00A17469" w:rsidRPr="00A17469" w:rsidRDefault="00A17469" w:rsidP="00A17469">
      <w:pPr>
        <w:rPr>
          <w:b/>
          <w:bCs/>
          <w:color w:val="3333FF"/>
          <w:spacing w:val="-3"/>
          <w:u w:val="single"/>
        </w:rPr>
      </w:pPr>
      <w:r w:rsidRPr="00A17469">
        <w:rPr>
          <w:b/>
          <w:bCs/>
          <w:color w:val="3333FF"/>
          <w:spacing w:val="-3"/>
          <w:u w:val="single"/>
        </w:rPr>
        <w:t>Volunteer Firefighter/EMS Leave</w:t>
      </w:r>
      <w:r w:rsidRPr="00A17469">
        <w:rPr>
          <w:b/>
          <w:bCs/>
          <w:color w:val="3333FF"/>
          <w:spacing w:val="-3"/>
        </w:rPr>
        <w:fldChar w:fldCharType="begin"/>
      </w:r>
      <w:r w:rsidRPr="00A17469">
        <w:rPr>
          <w:b/>
          <w:bCs/>
          <w:color w:val="3333FF"/>
        </w:rPr>
        <w:instrText xml:space="preserve"> TC "</w:instrText>
      </w:r>
      <w:bookmarkStart w:id="163" w:name="_Toc175839318"/>
      <w:r w:rsidRPr="00A17469">
        <w:rPr>
          <w:b/>
          <w:bCs/>
          <w:color w:val="3333FF"/>
          <w:spacing w:val="-3"/>
        </w:rPr>
        <w:instrText>Volunteer Firefighter/EMS Leave</w:instrText>
      </w:r>
      <w:bookmarkEnd w:id="163"/>
      <w:r w:rsidRPr="00A17469">
        <w:rPr>
          <w:b/>
          <w:bCs/>
          <w:color w:val="3333FF"/>
        </w:rPr>
        <w:instrText xml:space="preserve">" \f C \l "2" </w:instrText>
      </w:r>
      <w:r w:rsidRPr="00A17469">
        <w:rPr>
          <w:b/>
          <w:bCs/>
          <w:color w:val="3333FF"/>
          <w:spacing w:val="-3"/>
        </w:rPr>
        <w:fldChar w:fldCharType="end"/>
      </w:r>
    </w:p>
    <w:p w14:paraId="5D06DC60" w14:textId="77777777" w:rsidR="00A17469" w:rsidRPr="00A17469" w:rsidRDefault="00A17469" w:rsidP="00A17469">
      <w:pPr>
        <w:rPr>
          <w:b/>
          <w:bCs/>
          <w:caps/>
          <w:color w:val="3333FF"/>
        </w:rPr>
      </w:pPr>
    </w:p>
    <w:p w14:paraId="6B413899" w14:textId="77777777" w:rsidR="00A17469" w:rsidRPr="00A17469" w:rsidRDefault="00A17469" w:rsidP="00A17469">
      <w:pPr>
        <w:jc w:val="both"/>
        <w:rPr>
          <w:b/>
          <w:bCs/>
          <w:color w:val="3333FF"/>
        </w:rPr>
      </w:pPr>
      <w:r w:rsidRPr="00A17469">
        <w:rPr>
          <w:b/>
          <w:bCs/>
          <w:color w:val="3333FF"/>
        </w:rPr>
        <w:t xml:space="preserve">AWC provides unpaid time off for associates who serve as volunteer firefighters or providers of emergency medical services to respond to an emergency or for required training. To be eligible for leave under this policy, associates must provide written notification to AWC no later than 30 days after being certified as a volunteer firefighter or volunteer emergency services provider. Associates must make reasonable efforts to notify their supervisors as soon as possible when they know they will be late to work or absent from work due to being dispatched to an emergency. Additionally, following an absence under this policy, associates must provide appropriate written documentation that confirms the date(s) and time(s) of their absence from the Chief of the volunteer fire department or the medical director or chief administrator of the cooperating physician advisory board of the emergency medical service organization. </w:t>
      </w:r>
    </w:p>
    <w:p w14:paraId="6793D141" w14:textId="77777777" w:rsidR="00A17469" w:rsidRDefault="00A17469" w:rsidP="00602B9E">
      <w:pPr>
        <w:tabs>
          <w:tab w:val="left" w:pos="2715"/>
          <w:tab w:val="left" w:pos="4050"/>
        </w:tabs>
        <w:spacing w:line="276" w:lineRule="auto"/>
        <w:jc w:val="both"/>
      </w:pPr>
    </w:p>
    <w:p w14:paraId="2FEED296" w14:textId="77777777" w:rsidR="00E16F7F" w:rsidRDefault="00E16F7F" w:rsidP="00C57818">
      <w:pPr>
        <w:tabs>
          <w:tab w:val="left" w:pos="2715"/>
          <w:tab w:val="left" w:pos="4050"/>
        </w:tabs>
        <w:spacing w:line="276" w:lineRule="auto"/>
        <w:jc w:val="both"/>
      </w:pPr>
    </w:p>
    <w:p w14:paraId="7A297EA1" w14:textId="77777777" w:rsidR="00281283" w:rsidRDefault="00281283" w:rsidP="001C3171">
      <w:pPr>
        <w:pStyle w:val="Heading3"/>
      </w:pPr>
      <w:bookmarkStart w:id="164" w:name="_Toc133215367"/>
      <w:bookmarkStart w:id="165" w:name="_Toc180579034"/>
      <w:r w:rsidRPr="00281283">
        <w:lastRenderedPageBreak/>
        <w:t>Family and Medical Leave</w:t>
      </w:r>
      <w:bookmarkEnd w:id="164"/>
      <w:bookmarkEnd w:id="165"/>
    </w:p>
    <w:p w14:paraId="0F0C0A0D" w14:textId="77777777" w:rsidR="00281283" w:rsidRPr="00281283" w:rsidRDefault="00281283" w:rsidP="00281283"/>
    <w:p w14:paraId="24EBDF3D" w14:textId="77777777" w:rsidR="00281283" w:rsidRDefault="00281283" w:rsidP="00281283">
      <w:pPr>
        <w:tabs>
          <w:tab w:val="left" w:pos="2715"/>
          <w:tab w:val="left" w:pos="4050"/>
        </w:tabs>
        <w:spacing w:line="276" w:lineRule="auto"/>
        <w:jc w:val="both"/>
      </w:pPr>
      <w:r w:rsidRPr="00737B45">
        <w:t>It is the policy of AWC to comply with the Family and Medical Leave Act of 1993 by providing up to 12 weeks of unpaid leave during any rolling 12-month period to an eligible Associate for family and medical reasons.</w:t>
      </w:r>
    </w:p>
    <w:p w14:paraId="10AE937D" w14:textId="77777777" w:rsidR="00036402" w:rsidRPr="00737B45" w:rsidRDefault="00036402" w:rsidP="00281283">
      <w:pPr>
        <w:tabs>
          <w:tab w:val="left" w:pos="2715"/>
          <w:tab w:val="left" w:pos="4050"/>
        </w:tabs>
        <w:spacing w:line="276" w:lineRule="auto"/>
        <w:jc w:val="both"/>
      </w:pPr>
    </w:p>
    <w:p w14:paraId="07DFE2E2" w14:textId="708E23FF" w:rsidR="00281283" w:rsidRPr="001C3171" w:rsidRDefault="00281283" w:rsidP="001C3171">
      <w:pPr>
        <w:pStyle w:val="Heading3"/>
      </w:pPr>
      <w:bookmarkStart w:id="166" w:name="_Toc180579035"/>
      <w:r w:rsidRPr="001C3171">
        <w:t>Eligibility</w:t>
      </w:r>
      <w:bookmarkEnd w:id="166"/>
    </w:p>
    <w:p w14:paraId="4B0A1A2B" w14:textId="77777777" w:rsidR="00036402" w:rsidRPr="00036402" w:rsidRDefault="00036402" w:rsidP="00036402"/>
    <w:p w14:paraId="330FA2A9" w14:textId="77777777" w:rsidR="00281283" w:rsidRPr="00737B45" w:rsidRDefault="00281283" w:rsidP="00036402">
      <w:pPr>
        <w:tabs>
          <w:tab w:val="left" w:pos="2715"/>
          <w:tab w:val="left" w:pos="4050"/>
        </w:tabs>
        <w:spacing w:line="276" w:lineRule="auto"/>
        <w:jc w:val="both"/>
      </w:pPr>
      <w:r w:rsidRPr="00737B45">
        <w:t>To be eligible for FMLA leave, you must: (1) have worked for AWC for a total of at least 12 months (the 12 months does not need to be consecutive); and (2) have worked for AWC at least 1,250 hours during the 12-month period prior to the commencement of the leave. Once you have provided notice to AWC of the need for FMLA-qualifying leave, AWC will notify you of your eligibility for such leave. If you are not eligible, AWC will notify you of the reason for your ineligibility.</w:t>
      </w:r>
    </w:p>
    <w:p w14:paraId="79E00DD3" w14:textId="77777777" w:rsidR="00281283" w:rsidRPr="00737B45" w:rsidRDefault="00281283" w:rsidP="00281283">
      <w:pPr>
        <w:tabs>
          <w:tab w:val="left" w:pos="2715"/>
          <w:tab w:val="left" w:pos="4050"/>
        </w:tabs>
        <w:spacing w:line="276" w:lineRule="auto"/>
        <w:ind w:left="288"/>
        <w:jc w:val="both"/>
      </w:pPr>
    </w:p>
    <w:p w14:paraId="237F4F17" w14:textId="77777777" w:rsidR="00281283" w:rsidRPr="001C3171" w:rsidRDefault="00281283" w:rsidP="001C3171">
      <w:pPr>
        <w:pStyle w:val="Heading3"/>
      </w:pPr>
      <w:bookmarkStart w:id="167" w:name="_Toc180579036"/>
      <w:r w:rsidRPr="001C3171">
        <w:t>Amount of Leave</w:t>
      </w:r>
      <w:bookmarkEnd w:id="167"/>
    </w:p>
    <w:p w14:paraId="6F0A2A21" w14:textId="77777777" w:rsidR="00036402" w:rsidRPr="00036402" w:rsidRDefault="00036402" w:rsidP="00036402"/>
    <w:p w14:paraId="6609ED82" w14:textId="77777777" w:rsidR="00281283" w:rsidRPr="00737B45" w:rsidRDefault="00281283" w:rsidP="00036402">
      <w:pPr>
        <w:tabs>
          <w:tab w:val="left" w:pos="2715"/>
          <w:tab w:val="left" w:pos="4050"/>
        </w:tabs>
        <w:spacing w:line="276" w:lineRule="auto"/>
        <w:jc w:val="both"/>
      </w:pPr>
      <w:r w:rsidRPr="00737B45">
        <w:t>Except as otherwise provided in this policy, you may take the equivalent of 12 weeks of leave during any rolling 12-month period (i.e., looking back 12 months from the date you will use the leave). Thus, each time you take FMLA leave, the remaining leave entitlement will be any balance of the 12 weeks which has not been used during the immediately preceding 12 months. The allotment is determined based upon a normal work schedule. The maximum allotment for an exempt Associate is 480 total hours; the allotment for a nonexempt Associate is determined by multiplying the regularly scheduled hours per week by twelve (e.g., a 40- hour per week Associate has 480 total hours available).</w:t>
      </w:r>
    </w:p>
    <w:p w14:paraId="5BE8866D" w14:textId="77777777" w:rsidR="006925EC" w:rsidRPr="00737B45" w:rsidRDefault="006925EC" w:rsidP="00C57818">
      <w:pPr>
        <w:tabs>
          <w:tab w:val="left" w:pos="2715"/>
          <w:tab w:val="left" w:pos="4050"/>
        </w:tabs>
        <w:spacing w:line="276" w:lineRule="auto"/>
        <w:jc w:val="both"/>
      </w:pPr>
    </w:p>
    <w:p w14:paraId="4F20234C" w14:textId="77777777" w:rsidR="00217D6A" w:rsidRDefault="00217D6A" w:rsidP="00217D6A">
      <w:pPr>
        <w:pStyle w:val="Heading2"/>
        <w:rPr>
          <w:sz w:val="28"/>
          <w:szCs w:val="28"/>
        </w:rPr>
      </w:pPr>
      <w:bookmarkStart w:id="168" w:name="_Toc180579037"/>
      <w:r w:rsidRPr="00217D6A">
        <w:rPr>
          <w:sz w:val="28"/>
          <w:szCs w:val="28"/>
        </w:rPr>
        <w:t>Types of Leave</w:t>
      </w:r>
      <w:bookmarkEnd w:id="168"/>
    </w:p>
    <w:p w14:paraId="7B8C600C" w14:textId="77777777" w:rsidR="00217D6A" w:rsidRPr="00217D6A" w:rsidRDefault="00217D6A" w:rsidP="00217D6A"/>
    <w:p w14:paraId="1EF7035D" w14:textId="77777777" w:rsidR="00217D6A" w:rsidRPr="001C3171" w:rsidRDefault="00217D6A" w:rsidP="001C3171">
      <w:pPr>
        <w:pStyle w:val="Heading3"/>
      </w:pPr>
      <w:bookmarkStart w:id="169" w:name="_Toc180579038"/>
      <w:r w:rsidRPr="001C3171">
        <w:t>Family Leave</w:t>
      </w:r>
      <w:bookmarkEnd w:id="169"/>
    </w:p>
    <w:p w14:paraId="09C1B8FF" w14:textId="77777777" w:rsidR="00217D6A" w:rsidRPr="00217D6A" w:rsidRDefault="00217D6A" w:rsidP="00217D6A"/>
    <w:p w14:paraId="0548B7B8" w14:textId="77777777" w:rsidR="00217D6A" w:rsidRPr="00737B45" w:rsidRDefault="00217D6A" w:rsidP="00217D6A">
      <w:pPr>
        <w:tabs>
          <w:tab w:val="left" w:pos="2715"/>
          <w:tab w:val="left" w:pos="4050"/>
        </w:tabs>
        <w:spacing w:line="276" w:lineRule="auto"/>
        <w:jc w:val="both"/>
      </w:pPr>
      <w:r w:rsidRPr="00737B45">
        <w:t>Family leave may be taken for any of the following family reasons:</w:t>
      </w:r>
    </w:p>
    <w:p w14:paraId="51BCB268" w14:textId="131467BC" w:rsidR="00217D6A" w:rsidRPr="00737B45" w:rsidRDefault="00217D6A" w:rsidP="00784884">
      <w:pPr>
        <w:pStyle w:val="ListParagraph"/>
        <w:numPr>
          <w:ilvl w:val="0"/>
          <w:numId w:val="30"/>
        </w:numPr>
        <w:tabs>
          <w:tab w:val="left" w:pos="2715"/>
          <w:tab w:val="left" w:pos="4050"/>
        </w:tabs>
        <w:spacing w:line="276" w:lineRule="auto"/>
        <w:jc w:val="both"/>
      </w:pPr>
      <w:r w:rsidRPr="00737B45">
        <w:t>For the birth of your child or to care for your newborn child.</w:t>
      </w:r>
    </w:p>
    <w:p w14:paraId="35FB0527" w14:textId="77777777" w:rsidR="008D6909" w:rsidRDefault="00217D6A" w:rsidP="00784884">
      <w:pPr>
        <w:pStyle w:val="ListParagraph"/>
        <w:numPr>
          <w:ilvl w:val="0"/>
          <w:numId w:val="30"/>
        </w:numPr>
        <w:tabs>
          <w:tab w:val="left" w:pos="2715"/>
          <w:tab w:val="left" w:pos="4050"/>
        </w:tabs>
        <w:spacing w:line="276" w:lineRule="auto"/>
        <w:jc w:val="both"/>
      </w:pPr>
      <w:r w:rsidRPr="00737B45">
        <w:t>For the placement of your child for adoption or foster care (through a formal foster agreement).</w:t>
      </w:r>
    </w:p>
    <w:p w14:paraId="7B339003" w14:textId="4AF50CDB" w:rsidR="00217D6A" w:rsidRDefault="00217D6A" w:rsidP="00784884">
      <w:pPr>
        <w:pStyle w:val="ListParagraph"/>
        <w:numPr>
          <w:ilvl w:val="0"/>
          <w:numId w:val="30"/>
        </w:numPr>
        <w:tabs>
          <w:tab w:val="left" w:pos="2715"/>
          <w:tab w:val="left" w:pos="4050"/>
        </w:tabs>
        <w:spacing w:line="276" w:lineRule="auto"/>
        <w:jc w:val="both"/>
      </w:pPr>
      <w:r w:rsidRPr="00737B45">
        <w:t>Your entitlement to family leave for any of these reasons will expire 12 months following the birth or placement of your child for adoption or foster care.</w:t>
      </w:r>
    </w:p>
    <w:p w14:paraId="0A762190" w14:textId="77777777" w:rsidR="006A13C3" w:rsidRDefault="006A13C3" w:rsidP="006A13C3">
      <w:pPr>
        <w:tabs>
          <w:tab w:val="left" w:pos="2715"/>
          <w:tab w:val="left" w:pos="4050"/>
        </w:tabs>
        <w:spacing w:line="276" w:lineRule="auto"/>
        <w:jc w:val="both"/>
      </w:pPr>
    </w:p>
    <w:p w14:paraId="583D1208" w14:textId="77777777" w:rsidR="00391CC9" w:rsidRDefault="00391CC9" w:rsidP="006A13C3">
      <w:pPr>
        <w:tabs>
          <w:tab w:val="left" w:pos="2715"/>
          <w:tab w:val="left" w:pos="4050"/>
        </w:tabs>
        <w:spacing w:line="276" w:lineRule="auto"/>
        <w:jc w:val="both"/>
      </w:pPr>
    </w:p>
    <w:p w14:paraId="50D5F43B" w14:textId="77777777" w:rsidR="00391CC9" w:rsidRPr="00737B45" w:rsidRDefault="00391CC9" w:rsidP="006A13C3">
      <w:pPr>
        <w:tabs>
          <w:tab w:val="left" w:pos="2715"/>
          <w:tab w:val="left" w:pos="4050"/>
        </w:tabs>
        <w:spacing w:line="276" w:lineRule="auto"/>
        <w:jc w:val="both"/>
      </w:pPr>
    </w:p>
    <w:p w14:paraId="0428B9DB" w14:textId="0CA92417" w:rsidR="00217D6A" w:rsidRDefault="00217D6A" w:rsidP="001C3171">
      <w:pPr>
        <w:pStyle w:val="Heading3"/>
      </w:pPr>
      <w:bookmarkStart w:id="170" w:name="_Toc180579039"/>
      <w:r w:rsidRPr="006A13C3">
        <w:lastRenderedPageBreak/>
        <w:t>Medical Leave</w:t>
      </w:r>
      <w:bookmarkEnd w:id="170"/>
    </w:p>
    <w:p w14:paraId="3E13A8E9" w14:textId="77777777" w:rsidR="006A13C3" w:rsidRPr="006A13C3" w:rsidRDefault="006A13C3" w:rsidP="006A13C3"/>
    <w:p w14:paraId="296EB64A" w14:textId="2BA69B9B" w:rsidR="00217D6A" w:rsidRDefault="00217D6A" w:rsidP="006A13C3">
      <w:pPr>
        <w:tabs>
          <w:tab w:val="left" w:pos="2715"/>
          <w:tab w:val="left" w:pos="4050"/>
        </w:tabs>
        <w:spacing w:line="276" w:lineRule="auto"/>
        <w:jc w:val="both"/>
      </w:pPr>
      <w:r>
        <w:t xml:space="preserve">Medical Leave may be taken to care </w:t>
      </w:r>
      <w:r w:rsidR="006A13C3">
        <w:t>of</w:t>
      </w:r>
      <w:r>
        <w:t xml:space="preserve"> your spouse, child, or parent who has a serious health condition.</w:t>
      </w:r>
    </w:p>
    <w:p w14:paraId="17540369" w14:textId="77777777" w:rsidR="00217D6A" w:rsidRDefault="00217D6A" w:rsidP="006A13C3">
      <w:pPr>
        <w:tabs>
          <w:tab w:val="left" w:pos="2715"/>
          <w:tab w:val="left" w:pos="4050"/>
        </w:tabs>
        <w:spacing w:line="276" w:lineRule="auto"/>
        <w:jc w:val="both"/>
      </w:pPr>
      <w:r w:rsidRPr="00737B45">
        <w:t>Any couple who was legally married under the law where the marriage took place will be recognized as spouses under the FMLA, including same sex and common law marriages.</w:t>
      </w:r>
    </w:p>
    <w:p w14:paraId="452B782B" w14:textId="77777777" w:rsidR="002F4B22" w:rsidRPr="00737B45" w:rsidRDefault="002F4B22" w:rsidP="00784884">
      <w:pPr>
        <w:pStyle w:val="ListParagraph"/>
        <w:numPr>
          <w:ilvl w:val="0"/>
          <w:numId w:val="32"/>
        </w:numPr>
        <w:tabs>
          <w:tab w:val="left" w:pos="2715"/>
          <w:tab w:val="left" w:pos="4050"/>
        </w:tabs>
        <w:spacing w:line="276" w:lineRule="auto"/>
        <w:ind w:right="1440"/>
        <w:jc w:val="both"/>
      </w:pPr>
      <w:r w:rsidRPr="00737B45">
        <w:t>Child is defined as any child under 18 for whom the Associate is acting as a parent. Children 18 and older are included if incapable of self-care because of a mental or physical disability as defined by the Americans with Disabilities Act.</w:t>
      </w:r>
    </w:p>
    <w:p w14:paraId="2FADF31F" w14:textId="77777777" w:rsidR="002F4B22" w:rsidRDefault="002F4B22" w:rsidP="00784884">
      <w:pPr>
        <w:pStyle w:val="ListParagraph"/>
        <w:numPr>
          <w:ilvl w:val="0"/>
          <w:numId w:val="32"/>
        </w:numPr>
        <w:tabs>
          <w:tab w:val="left" w:pos="2715"/>
          <w:tab w:val="left" w:pos="4050"/>
        </w:tabs>
        <w:spacing w:line="276" w:lineRule="auto"/>
        <w:ind w:right="1440"/>
        <w:jc w:val="both"/>
      </w:pPr>
      <w:r w:rsidRPr="00737B45">
        <w:t>Parent is defined as a biological, adoptive, step, or foster parent or an individual who acted in the place of a parent (“in loco parentis”) when the Associate was a child as defined above. Parents-in-law are specifically excluded from this definition.</w:t>
      </w:r>
    </w:p>
    <w:p w14:paraId="7137E1C1" w14:textId="77777777" w:rsidR="000945D9" w:rsidRPr="00737B45" w:rsidRDefault="000945D9" w:rsidP="000945D9">
      <w:pPr>
        <w:pStyle w:val="ListParagraph"/>
        <w:tabs>
          <w:tab w:val="left" w:pos="2715"/>
          <w:tab w:val="left" w:pos="4050"/>
        </w:tabs>
        <w:spacing w:line="276" w:lineRule="auto"/>
        <w:ind w:right="1440"/>
        <w:jc w:val="both"/>
      </w:pPr>
    </w:p>
    <w:p w14:paraId="4D50BAED" w14:textId="77777777" w:rsidR="009964A0" w:rsidRDefault="009964A0" w:rsidP="009964A0">
      <w:pPr>
        <w:tabs>
          <w:tab w:val="left" w:pos="2715"/>
          <w:tab w:val="left" w:pos="4050"/>
        </w:tabs>
        <w:spacing w:line="276" w:lineRule="auto"/>
        <w:ind w:right="1440"/>
        <w:jc w:val="both"/>
      </w:pPr>
      <w:r w:rsidRPr="00737B45">
        <w:t xml:space="preserve">Care includes physical and psychological care. </w:t>
      </w:r>
    </w:p>
    <w:p w14:paraId="3583CF2E" w14:textId="77777777" w:rsidR="000945D9" w:rsidRPr="00737B45" w:rsidRDefault="000945D9" w:rsidP="009964A0">
      <w:pPr>
        <w:tabs>
          <w:tab w:val="left" w:pos="2715"/>
          <w:tab w:val="left" w:pos="4050"/>
        </w:tabs>
        <w:spacing w:line="276" w:lineRule="auto"/>
        <w:ind w:right="1440"/>
        <w:jc w:val="both"/>
      </w:pPr>
    </w:p>
    <w:p w14:paraId="2D1FF0FD" w14:textId="77777777" w:rsidR="009964A0" w:rsidRPr="00737B45" w:rsidRDefault="009964A0" w:rsidP="00784884">
      <w:pPr>
        <w:pStyle w:val="ListParagraph"/>
        <w:numPr>
          <w:ilvl w:val="0"/>
          <w:numId w:val="31"/>
        </w:numPr>
        <w:tabs>
          <w:tab w:val="left" w:pos="2715"/>
          <w:tab w:val="left" w:pos="4050"/>
        </w:tabs>
        <w:ind w:right="720"/>
        <w:jc w:val="both"/>
      </w:pPr>
      <w:r w:rsidRPr="00737B45">
        <w:t>Medical leave may be taken due to your own serious health condition that makes you unable to perform any of the essential functions of your position.</w:t>
      </w:r>
    </w:p>
    <w:p w14:paraId="3D6CDA0D" w14:textId="77777777" w:rsidR="009964A0" w:rsidRPr="00737B45" w:rsidRDefault="009964A0" w:rsidP="00784884">
      <w:pPr>
        <w:pStyle w:val="ListParagraph"/>
        <w:numPr>
          <w:ilvl w:val="0"/>
          <w:numId w:val="31"/>
        </w:numPr>
        <w:tabs>
          <w:tab w:val="left" w:pos="2715"/>
          <w:tab w:val="left" w:pos="4050"/>
        </w:tabs>
        <w:ind w:right="720"/>
        <w:jc w:val="both"/>
      </w:pPr>
      <w:r w:rsidRPr="00737B45">
        <w:t xml:space="preserve">A “serious health condition” is an illness, injury, impairment, or physical or mental condition that involves either an overnight stay in a medical care facility, or continuing treatment by a health care provider for a condition that either prevents the Associate from performing the functions of the Associate’s job or prevents the qualified family members from participating in school or other daily activities. Subject to certain conditions, the continuing treatment requirement may be met by a period of incapacity of more than three consecutive calendar day combined with at least two visits to a health care provider or one visit and a regimen of continuing treatment, or incapacity due to pregnancy, or incapacity due to a chronic condition. Other conditions may meet the definition of continuing treatment. </w:t>
      </w:r>
    </w:p>
    <w:p w14:paraId="4FE9533F" w14:textId="77777777" w:rsidR="002F4B22" w:rsidRPr="00737B45" w:rsidRDefault="002F4B22" w:rsidP="006A13C3">
      <w:pPr>
        <w:tabs>
          <w:tab w:val="left" w:pos="2715"/>
          <w:tab w:val="left" w:pos="4050"/>
        </w:tabs>
        <w:spacing w:line="276" w:lineRule="auto"/>
        <w:jc w:val="both"/>
      </w:pPr>
    </w:p>
    <w:p w14:paraId="2FDCB406" w14:textId="77777777" w:rsidR="004B50CD" w:rsidRDefault="004B50CD" w:rsidP="001C3171">
      <w:pPr>
        <w:pStyle w:val="Heading3"/>
      </w:pPr>
      <w:bookmarkStart w:id="171" w:name="_Toc180579040"/>
      <w:r w:rsidRPr="004B50CD">
        <w:t>Intermittent or Reduced Schedule Leave</w:t>
      </w:r>
      <w:bookmarkEnd w:id="171"/>
    </w:p>
    <w:p w14:paraId="37D04FAD" w14:textId="77777777" w:rsidR="004B50CD" w:rsidRPr="004B50CD" w:rsidRDefault="004B50CD" w:rsidP="004B50CD"/>
    <w:p w14:paraId="40F30752" w14:textId="77777777" w:rsidR="004B50CD" w:rsidRPr="00737B45" w:rsidRDefault="004B50CD" w:rsidP="004B50CD">
      <w:pPr>
        <w:tabs>
          <w:tab w:val="left" w:pos="2715"/>
          <w:tab w:val="left" w:pos="4050"/>
        </w:tabs>
        <w:ind w:right="720"/>
        <w:jc w:val="both"/>
      </w:pPr>
      <w:r w:rsidRPr="00737B45">
        <w:t xml:space="preserve">In the case of your own serious health condition or that of your family member (as defined by the FMLA), you may request that FMLA leave be taken on a reduced leave schedule (i.e., shorter work hours or a shorter work week) or intermittent basis if your health care provider or the family member’s health care provider deems it to be medically necessary. Associates must make reasonable effort to schedule leave for planned medical treatments so as not to unduly disrupt AWC’s operations. </w:t>
      </w:r>
    </w:p>
    <w:p w14:paraId="38B802CF" w14:textId="77777777" w:rsidR="00BB2D53" w:rsidRDefault="00BB2D53" w:rsidP="00BB2D53">
      <w:pPr>
        <w:tabs>
          <w:tab w:val="left" w:pos="2715"/>
          <w:tab w:val="left" w:pos="4050"/>
        </w:tabs>
        <w:ind w:right="720"/>
        <w:jc w:val="both"/>
      </w:pPr>
    </w:p>
    <w:p w14:paraId="53B619AD" w14:textId="2ECAE4CB" w:rsidR="004B50CD" w:rsidRPr="00737B45" w:rsidRDefault="004B50CD" w:rsidP="00BB2D53">
      <w:pPr>
        <w:tabs>
          <w:tab w:val="left" w:pos="2715"/>
          <w:tab w:val="left" w:pos="4050"/>
        </w:tabs>
        <w:ind w:right="720"/>
        <w:jc w:val="both"/>
      </w:pPr>
      <w:r w:rsidRPr="00737B45">
        <w:t xml:space="preserve">When leave is taken for the birth or placement of a child for adoption or foster care, you may only take the leave on an intermittent or reduce schedule basis with prior approval by </w:t>
      </w:r>
      <w:r w:rsidRPr="00737B45">
        <w:lastRenderedPageBreak/>
        <w:t>AWC’s 3</w:t>
      </w:r>
      <w:r w:rsidRPr="00737B45">
        <w:rPr>
          <w:vertAlign w:val="superscript"/>
        </w:rPr>
        <w:t>rd</w:t>
      </w:r>
      <w:r w:rsidRPr="00737B45">
        <w:t xml:space="preserve"> party administrator, unless such leave is needed for a serious health condition of the mother, newborn or newly placed adopted or foster child. </w:t>
      </w:r>
    </w:p>
    <w:p w14:paraId="2FACCBFC" w14:textId="77777777" w:rsidR="00BB2D53" w:rsidRDefault="00BB2D53" w:rsidP="00BB2D53">
      <w:pPr>
        <w:tabs>
          <w:tab w:val="left" w:pos="2715"/>
          <w:tab w:val="left" w:pos="4050"/>
        </w:tabs>
        <w:ind w:right="720"/>
        <w:jc w:val="both"/>
      </w:pPr>
    </w:p>
    <w:p w14:paraId="0AD08375" w14:textId="79C5ADE3" w:rsidR="004B50CD" w:rsidRPr="00737B45" w:rsidRDefault="004B50CD" w:rsidP="00BB2D53">
      <w:pPr>
        <w:tabs>
          <w:tab w:val="left" w:pos="2715"/>
          <w:tab w:val="left" w:pos="4050"/>
        </w:tabs>
        <w:ind w:right="720"/>
        <w:jc w:val="both"/>
      </w:pPr>
      <w:r w:rsidRPr="00737B45">
        <w:t xml:space="preserve">If an Associate needs foreseeable intermittent or reduced schedule leave, the company may require the Associate to transfer temporarily to an alternative position which better accommodates the recurring periods of leave. The alternative position will have equivalent pay and benefits but may not have equivalent duties. When the Associate is able to return to a regular schedule, the company will restore the Associate to the same or equivalent position that the Associate held when the leave commenced. </w:t>
      </w:r>
    </w:p>
    <w:p w14:paraId="51427ABE" w14:textId="77777777" w:rsidR="00A16E05" w:rsidRDefault="00A16E05" w:rsidP="00C13C35"/>
    <w:p w14:paraId="0816FDAB" w14:textId="77777777" w:rsidR="00D73DDE" w:rsidRDefault="00D73DDE" w:rsidP="00C13C35"/>
    <w:p w14:paraId="34F8A538" w14:textId="77777777" w:rsidR="00D73DDE" w:rsidRDefault="00D73DDE" w:rsidP="00D73DDE">
      <w:pPr>
        <w:pStyle w:val="Heading2"/>
        <w:rPr>
          <w:sz w:val="28"/>
          <w:szCs w:val="28"/>
        </w:rPr>
      </w:pPr>
      <w:bookmarkStart w:id="172" w:name="_Toc180579041"/>
      <w:r w:rsidRPr="00D73DDE">
        <w:rPr>
          <w:sz w:val="28"/>
          <w:szCs w:val="28"/>
        </w:rPr>
        <w:t>Benefits During Leave</w:t>
      </w:r>
      <w:bookmarkEnd w:id="172"/>
    </w:p>
    <w:p w14:paraId="6612C39F" w14:textId="77777777" w:rsidR="00D73DDE" w:rsidRPr="00D73DDE" w:rsidRDefault="00D73DDE" w:rsidP="00D73DDE"/>
    <w:p w14:paraId="41E718EE" w14:textId="77777777" w:rsidR="00D73DDE" w:rsidRPr="00737B45" w:rsidRDefault="00D73DDE" w:rsidP="00D73DDE">
      <w:pPr>
        <w:tabs>
          <w:tab w:val="left" w:pos="2715"/>
          <w:tab w:val="left" w:pos="4050"/>
        </w:tabs>
        <w:ind w:right="720"/>
        <w:jc w:val="both"/>
      </w:pPr>
      <w:r w:rsidRPr="00737B45">
        <w:t xml:space="preserve">Associates on FMLA leave will continue to be covered by the company’s group health benefits (as defined by the Department of Labor and Internal Revenue Service) on the same terms as coverage would have been provided if the Associate has been continuously employed during the leave period. Associates are responsible for paying their portion of the group health benefit premiums while on leave. If the Associate receives pay through the payment of floating holiday or vacation benefit pay, the portion of any premium normally paid by the Associate will be deducted from gross pay to the full extent possible. If the Associate does not have benefit pay available, and therefore does not have any pay from which to deduct premiums, </w:t>
      </w:r>
      <w:r w:rsidRPr="00A71D08">
        <w:t>the Associate may choose to prepay premiums or a portion thereof prior to commencement of leave or may catch up premium upon returning to work through payroll deduction. Retroactive payments may be spread out over a period equal to twice the amount of time in which payments accrued.</w:t>
      </w:r>
    </w:p>
    <w:p w14:paraId="29A61B9B" w14:textId="77777777" w:rsidR="00D73DDE" w:rsidRDefault="00D73DDE" w:rsidP="00D73DDE">
      <w:pPr>
        <w:tabs>
          <w:tab w:val="left" w:pos="2715"/>
          <w:tab w:val="left" w:pos="4050"/>
        </w:tabs>
        <w:ind w:right="720"/>
        <w:jc w:val="both"/>
      </w:pPr>
    </w:p>
    <w:p w14:paraId="718E723F" w14:textId="03C7F8F2" w:rsidR="00D73DDE" w:rsidRPr="00737B45" w:rsidRDefault="00D73DDE" w:rsidP="00D73DDE">
      <w:pPr>
        <w:tabs>
          <w:tab w:val="left" w:pos="2715"/>
          <w:tab w:val="left" w:pos="4050"/>
        </w:tabs>
        <w:ind w:right="720"/>
        <w:jc w:val="both"/>
      </w:pPr>
      <w:r w:rsidRPr="00737B45">
        <w:t xml:space="preserve">If the Associate does not return from FMLA leave or does not return for a sufficient period to repay their portion of the premiums due, the company may recover the portion of the premiums due as allowed by law. </w:t>
      </w:r>
    </w:p>
    <w:p w14:paraId="28013C7D" w14:textId="77777777" w:rsidR="00D73DDE" w:rsidRDefault="00D73DDE" w:rsidP="00D73DDE">
      <w:pPr>
        <w:tabs>
          <w:tab w:val="left" w:pos="2715"/>
          <w:tab w:val="left" w:pos="4050"/>
        </w:tabs>
        <w:ind w:right="720"/>
        <w:jc w:val="both"/>
      </w:pPr>
    </w:p>
    <w:p w14:paraId="26D3E08E" w14:textId="5B74B99A" w:rsidR="00D73DDE" w:rsidRDefault="00D73DDE" w:rsidP="00D73DDE">
      <w:pPr>
        <w:tabs>
          <w:tab w:val="left" w:pos="2715"/>
          <w:tab w:val="left" w:pos="4050"/>
        </w:tabs>
        <w:ind w:right="720"/>
        <w:jc w:val="both"/>
      </w:pPr>
      <w:r w:rsidRPr="00737B45">
        <w:t xml:space="preserve">Holiday pay will cease while Associate is on FMLA leave. Although an Associate’s overall service time with AWC will continue to accumulate during continuous FMLA leave, time spent of FMLA leave for a period greater than 4 weeks (160 hours) will not be credited for service toward the calculation of vacation accrual. Time spent on FMLA leave will similarly not be credited for service toward the qualifying period to receive a Perfect Attendance Award and will disqualify the Associate from further receiving any previously earned Perfect Attendance Award. Time spent on FMLA leave will also not be credited for service when determining the Associate’s performance review date. </w:t>
      </w:r>
    </w:p>
    <w:p w14:paraId="43AAC28D" w14:textId="77777777" w:rsidR="00793260" w:rsidRDefault="00793260" w:rsidP="00D73DDE">
      <w:pPr>
        <w:tabs>
          <w:tab w:val="left" w:pos="2715"/>
          <w:tab w:val="left" w:pos="4050"/>
        </w:tabs>
        <w:ind w:right="720"/>
        <w:jc w:val="both"/>
      </w:pPr>
    </w:p>
    <w:p w14:paraId="5CF4C668" w14:textId="77777777" w:rsidR="00793260" w:rsidRDefault="00793260" w:rsidP="00E155B2">
      <w:pPr>
        <w:pStyle w:val="Heading2"/>
        <w:rPr>
          <w:sz w:val="28"/>
          <w:szCs w:val="28"/>
        </w:rPr>
      </w:pPr>
      <w:bookmarkStart w:id="173" w:name="_Toc180579042"/>
      <w:r w:rsidRPr="00E155B2">
        <w:rPr>
          <w:sz w:val="28"/>
          <w:szCs w:val="28"/>
        </w:rPr>
        <w:t>Compensation During Leave</w:t>
      </w:r>
      <w:bookmarkEnd w:id="173"/>
    </w:p>
    <w:p w14:paraId="40849B61" w14:textId="77777777" w:rsidR="00E155B2" w:rsidRDefault="00E155B2" w:rsidP="00E155B2">
      <w:pPr>
        <w:tabs>
          <w:tab w:val="left" w:pos="2715"/>
          <w:tab w:val="left" w:pos="4050"/>
        </w:tabs>
        <w:ind w:right="720"/>
        <w:jc w:val="both"/>
      </w:pPr>
    </w:p>
    <w:p w14:paraId="356C7B4B" w14:textId="676C4AF6" w:rsidR="00793260" w:rsidRPr="00092F3D" w:rsidRDefault="00793260" w:rsidP="00E155B2">
      <w:pPr>
        <w:tabs>
          <w:tab w:val="left" w:pos="2715"/>
          <w:tab w:val="left" w:pos="4050"/>
        </w:tabs>
        <w:ind w:right="720"/>
        <w:jc w:val="both"/>
        <w:rPr>
          <w:shd w:val="clear" w:color="auto" w:fill="FFFFFF"/>
        </w:rPr>
      </w:pPr>
      <w:r w:rsidRPr="00092F3D">
        <w:rPr>
          <w:shd w:val="clear" w:color="auto" w:fill="FFFFFF"/>
        </w:rPr>
        <w:t xml:space="preserve">Under federal law, FMLA leave is unpaid. Once an FMLA leave begins, however, </w:t>
      </w:r>
      <w:r w:rsidRPr="00E155B2">
        <w:rPr>
          <w:shd w:val="clear" w:color="auto" w:fill="FFFFFF"/>
        </w:rPr>
        <w:t xml:space="preserve">AWC Associates must use up to 3 days of accrued paid time off with an otherwise unpaid FMLA continuous or intermittent leave. Associates may then elect to use any additional </w:t>
      </w:r>
      <w:r w:rsidRPr="00092F3D">
        <w:rPr>
          <w:shd w:val="clear" w:color="auto" w:fill="FFFFFF"/>
        </w:rPr>
        <w:t xml:space="preserve">paid time off, including accrued holiday, vacation, and PA Days, concurrently with any unpaid </w:t>
      </w:r>
      <w:r w:rsidRPr="00092F3D">
        <w:rPr>
          <w:shd w:val="clear" w:color="auto" w:fill="FFFFFF"/>
        </w:rPr>
        <w:lastRenderedPageBreak/>
        <w:t>portion of an FMLA leave.  Associates must comply with AWC paid leave policies when accrued paid time off is substituted for FMLA leave.  All time off for FMLA purposes, whether paid or unpaid, runs concurrently with worker’s compensation and disability leave and counts towards the maximum of eight months for a personal leave of absence.</w:t>
      </w:r>
    </w:p>
    <w:p w14:paraId="1F921BAC" w14:textId="77777777" w:rsidR="00E155B2" w:rsidRDefault="00E155B2" w:rsidP="00E155B2">
      <w:pPr>
        <w:tabs>
          <w:tab w:val="left" w:pos="2715"/>
          <w:tab w:val="left" w:pos="4050"/>
        </w:tabs>
        <w:ind w:right="720"/>
        <w:jc w:val="both"/>
      </w:pPr>
    </w:p>
    <w:p w14:paraId="52953E6A" w14:textId="52C9B784" w:rsidR="00793260" w:rsidRPr="00737B45" w:rsidRDefault="00793260" w:rsidP="00E155B2">
      <w:pPr>
        <w:tabs>
          <w:tab w:val="left" w:pos="2715"/>
          <w:tab w:val="left" w:pos="4050"/>
        </w:tabs>
        <w:ind w:right="720"/>
        <w:jc w:val="both"/>
      </w:pPr>
      <w:r w:rsidRPr="00737B45">
        <w:t xml:space="preserve">All time off for FMLA purposes, whether paid or unpaid, will count toward the maximum 12 or 26 weeks of leave. FMLA is not intended to begin when all company-paid leave benefits have been exhausted. FMLA begins when an FMLA situation takes place and runs concurrently with all paid time off, including worker’s compensation and disability. </w:t>
      </w:r>
    </w:p>
    <w:p w14:paraId="7331EA41" w14:textId="77777777" w:rsidR="00793260" w:rsidRDefault="00793260" w:rsidP="00D73DDE">
      <w:pPr>
        <w:tabs>
          <w:tab w:val="left" w:pos="2715"/>
          <w:tab w:val="left" w:pos="4050"/>
        </w:tabs>
        <w:ind w:right="720"/>
        <w:jc w:val="both"/>
      </w:pPr>
    </w:p>
    <w:p w14:paraId="75B69B16" w14:textId="77777777" w:rsidR="006D3A3C" w:rsidRDefault="006D3A3C" w:rsidP="006D3A3C">
      <w:pPr>
        <w:pStyle w:val="Heading2"/>
        <w:rPr>
          <w:sz w:val="28"/>
          <w:szCs w:val="28"/>
        </w:rPr>
      </w:pPr>
      <w:bookmarkStart w:id="174" w:name="_Toc180579043"/>
      <w:r w:rsidRPr="006D3A3C">
        <w:rPr>
          <w:sz w:val="28"/>
          <w:szCs w:val="28"/>
        </w:rPr>
        <w:t>Restoration of Position</w:t>
      </w:r>
      <w:bookmarkEnd w:id="174"/>
    </w:p>
    <w:p w14:paraId="3236325C" w14:textId="77777777" w:rsidR="006D3A3C" w:rsidRDefault="006D3A3C" w:rsidP="006D3A3C">
      <w:pPr>
        <w:tabs>
          <w:tab w:val="left" w:pos="2715"/>
          <w:tab w:val="left" w:pos="4050"/>
        </w:tabs>
        <w:ind w:right="720"/>
        <w:jc w:val="both"/>
      </w:pPr>
    </w:p>
    <w:p w14:paraId="79688D41" w14:textId="290EA755" w:rsidR="006D3A3C" w:rsidRPr="00737B45" w:rsidRDefault="006D3A3C" w:rsidP="006D3A3C">
      <w:pPr>
        <w:tabs>
          <w:tab w:val="left" w:pos="2715"/>
          <w:tab w:val="left" w:pos="4050"/>
        </w:tabs>
        <w:ind w:right="720"/>
        <w:jc w:val="both"/>
      </w:pPr>
      <w:r w:rsidRPr="00737B45">
        <w:t xml:space="preserve">Ordinarily, upon return from an FMLA leave, Associates will be placed in their </w:t>
      </w:r>
      <w:r>
        <w:t xml:space="preserve">        </w:t>
      </w:r>
      <w:r w:rsidRPr="00737B45">
        <w:t>previous position or an equivalent position with equivalent benefits, pay and other terms and conditions of employment. An Associate returning from FMLA leave will have no greater rights to job restoration or any other benefit than if the Associate has been continuously on the job instead of on leave.</w:t>
      </w:r>
    </w:p>
    <w:p w14:paraId="3AFFF6F7" w14:textId="77777777" w:rsidR="006D3A3C" w:rsidRPr="00737B45" w:rsidRDefault="006D3A3C" w:rsidP="006D3A3C">
      <w:pPr>
        <w:tabs>
          <w:tab w:val="left" w:pos="2715"/>
          <w:tab w:val="left" w:pos="4050"/>
        </w:tabs>
        <w:ind w:left="720" w:right="720"/>
        <w:jc w:val="both"/>
      </w:pPr>
    </w:p>
    <w:p w14:paraId="55ECBA5E" w14:textId="55635F6B" w:rsidR="006D3A3C" w:rsidRDefault="006D3A3C" w:rsidP="006D3A3C">
      <w:pPr>
        <w:tabs>
          <w:tab w:val="left" w:pos="2715"/>
          <w:tab w:val="left" w:pos="4050"/>
        </w:tabs>
        <w:ind w:right="720"/>
        <w:jc w:val="both"/>
      </w:pPr>
      <w:r w:rsidRPr="00737B45">
        <w:t>If an Associate fails to report to work promptly at the end of the approved leave period, the company will no longer guarantee job restoration to the Associate</w:t>
      </w:r>
      <w:r w:rsidR="0099551F">
        <w:t>.</w:t>
      </w:r>
    </w:p>
    <w:p w14:paraId="0A600601" w14:textId="77777777" w:rsidR="0099551F" w:rsidRDefault="0099551F" w:rsidP="006D3A3C">
      <w:pPr>
        <w:tabs>
          <w:tab w:val="left" w:pos="2715"/>
          <w:tab w:val="left" w:pos="4050"/>
        </w:tabs>
        <w:ind w:right="720"/>
        <w:jc w:val="both"/>
      </w:pPr>
    </w:p>
    <w:p w14:paraId="57F92CE2" w14:textId="77777777" w:rsidR="0015470B" w:rsidRDefault="0015470B" w:rsidP="0015470B">
      <w:pPr>
        <w:pStyle w:val="Heading2"/>
        <w:rPr>
          <w:sz w:val="28"/>
          <w:szCs w:val="28"/>
        </w:rPr>
      </w:pPr>
      <w:bookmarkStart w:id="175" w:name="_Toc180579044"/>
      <w:r w:rsidRPr="0015470B">
        <w:rPr>
          <w:sz w:val="28"/>
          <w:szCs w:val="28"/>
        </w:rPr>
        <w:t>Key Employees</w:t>
      </w:r>
      <w:bookmarkEnd w:id="175"/>
    </w:p>
    <w:p w14:paraId="1E93E167" w14:textId="77777777" w:rsidR="0015470B" w:rsidRDefault="0015470B" w:rsidP="0015470B">
      <w:pPr>
        <w:tabs>
          <w:tab w:val="left" w:pos="2715"/>
          <w:tab w:val="left" w:pos="4050"/>
        </w:tabs>
        <w:ind w:right="720"/>
        <w:jc w:val="both"/>
      </w:pPr>
    </w:p>
    <w:p w14:paraId="0D3BC387" w14:textId="41FCE96D" w:rsidR="0015470B" w:rsidRPr="00737B45" w:rsidRDefault="0015470B" w:rsidP="0015470B">
      <w:pPr>
        <w:tabs>
          <w:tab w:val="left" w:pos="2715"/>
          <w:tab w:val="left" w:pos="4050"/>
        </w:tabs>
        <w:ind w:right="720"/>
        <w:jc w:val="both"/>
      </w:pPr>
      <w:r w:rsidRPr="00737B45">
        <w:t xml:space="preserve">Key employees are salaried FMLA-eligible Associates among the highest paid 10% of Associates employed by the company. A key employee may not be denied FMLA leave, but the company may deny restoration if the restoration would cause substantial and grievous economic injury to company operations. </w:t>
      </w:r>
    </w:p>
    <w:p w14:paraId="522F58F9" w14:textId="77777777" w:rsidR="0015470B" w:rsidRDefault="0015470B" w:rsidP="0015470B">
      <w:pPr>
        <w:tabs>
          <w:tab w:val="left" w:pos="2715"/>
          <w:tab w:val="left" w:pos="4050"/>
        </w:tabs>
        <w:ind w:right="720"/>
        <w:jc w:val="both"/>
      </w:pPr>
    </w:p>
    <w:p w14:paraId="5C92CB5A" w14:textId="7FEA14DD" w:rsidR="0015470B" w:rsidRDefault="0015470B" w:rsidP="0015470B">
      <w:pPr>
        <w:tabs>
          <w:tab w:val="left" w:pos="2715"/>
          <w:tab w:val="left" w:pos="4050"/>
        </w:tabs>
        <w:ind w:right="720"/>
        <w:jc w:val="both"/>
      </w:pPr>
      <w:r w:rsidRPr="00737B45">
        <w:t>The company will notify you of your status as a key employee in accordance with applicable law.</w:t>
      </w:r>
    </w:p>
    <w:p w14:paraId="46272EBF" w14:textId="77777777" w:rsidR="00F83497" w:rsidRDefault="00F83497" w:rsidP="0015470B">
      <w:pPr>
        <w:tabs>
          <w:tab w:val="left" w:pos="2715"/>
          <w:tab w:val="left" w:pos="4050"/>
        </w:tabs>
        <w:ind w:right="720"/>
        <w:jc w:val="both"/>
      </w:pPr>
    </w:p>
    <w:p w14:paraId="4A6B885C" w14:textId="77777777" w:rsidR="00CE77A5" w:rsidRDefault="00CE77A5" w:rsidP="00CE77A5">
      <w:pPr>
        <w:pStyle w:val="Heading2"/>
        <w:rPr>
          <w:sz w:val="28"/>
          <w:szCs w:val="28"/>
        </w:rPr>
      </w:pPr>
      <w:bookmarkStart w:id="176" w:name="_Toc180579045"/>
      <w:r w:rsidRPr="00CE77A5">
        <w:rPr>
          <w:sz w:val="28"/>
          <w:szCs w:val="28"/>
        </w:rPr>
        <w:t>Associate Responsibility</w:t>
      </w:r>
      <w:bookmarkEnd w:id="176"/>
    </w:p>
    <w:p w14:paraId="587250B6" w14:textId="77777777" w:rsidR="00CE77A5" w:rsidRPr="00CE77A5" w:rsidRDefault="00CE77A5" w:rsidP="00CE77A5"/>
    <w:p w14:paraId="1A5AFC0E" w14:textId="0A7C53E8" w:rsidR="00CE77A5" w:rsidRPr="00737B45" w:rsidRDefault="00CE77A5" w:rsidP="00CE77A5">
      <w:pPr>
        <w:tabs>
          <w:tab w:val="left" w:pos="2715"/>
          <w:tab w:val="left" w:pos="4050"/>
        </w:tabs>
        <w:ind w:right="720"/>
        <w:jc w:val="both"/>
      </w:pPr>
      <w:r w:rsidRPr="00737B45">
        <w:t>The Associate must, at minimum, give verbal notice to make the company aware that FMLA-qualifying leave is needed. The notice should generally include whether the reason for the request involves the birth or adoption of a child, a serious health condition of the Associate or family member, a qualifying exigency arising out of a covered service member’s call to active duty, or a serious illness or injury of a covered service member. If additional detail is needed in order to determine whether the leave qualifies under FMLA, it will be requested and received through the medical certification process. If the Associate has previously take</w:t>
      </w:r>
      <w:r>
        <w:t>n</w:t>
      </w:r>
      <w:r w:rsidRPr="00737B45">
        <w:t xml:space="preserve"> FMLA-qualifying leave and requires additional leave for that same reason, the Associate must notify</w:t>
      </w:r>
      <w:r w:rsidR="00AA321B">
        <w:t xml:space="preserve"> </w:t>
      </w:r>
      <w:r w:rsidR="00877B80">
        <w:rPr>
          <w:b/>
          <w:bCs/>
          <w:color w:val="3333FF"/>
        </w:rPr>
        <w:t>3</w:t>
      </w:r>
      <w:r w:rsidR="00877B80" w:rsidRPr="00877B80">
        <w:rPr>
          <w:b/>
          <w:bCs/>
          <w:color w:val="3333FF"/>
          <w:vertAlign w:val="superscript"/>
        </w:rPr>
        <w:t>rd</w:t>
      </w:r>
      <w:r w:rsidR="00877B80">
        <w:rPr>
          <w:b/>
          <w:bCs/>
          <w:color w:val="3333FF"/>
        </w:rPr>
        <w:t xml:space="preserve"> party </w:t>
      </w:r>
      <w:r w:rsidR="00AA321B">
        <w:rPr>
          <w:b/>
          <w:bCs/>
          <w:color w:val="3333FF"/>
        </w:rPr>
        <w:t>administrator</w:t>
      </w:r>
      <w:r w:rsidRPr="0053361F">
        <w:rPr>
          <w:color w:val="0000FF"/>
        </w:rPr>
        <w:t xml:space="preserve"> </w:t>
      </w:r>
      <w:r w:rsidRPr="00737B45">
        <w:t>of the fact.</w:t>
      </w:r>
    </w:p>
    <w:p w14:paraId="2F845544" w14:textId="77777777" w:rsidR="00CE77A5" w:rsidRPr="00737B45" w:rsidRDefault="00CE77A5" w:rsidP="00CE77A5">
      <w:pPr>
        <w:tabs>
          <w:tab w:val="left" w:pos="2715"/>
          <w:tab w:val="left" w:pos="4050"/>
        </w:tabs>
        <w:ind w:left="720" w:right="720"/>
        <w:jc w:val="both"/>
      </w:pPr>
    </w:p>
    <w:p w14:paraId="02C7E3AE" w14:textId="2038D337" w:rsidR="00CE77A5" w:rsidRPr="00737B45" w:rsidRDefault="00CE77A5" w:rsidP="00AA321B">
      <w:pPr>
        <w:tabs>
          <w:tab w:val="left" w:pos="2715"/>
          <w:tab w:val="left" w:pos="4050"/>
        </w:tabs>
        <w:ind w:right="720"/>
        <w:jc w:val="both"/>
      </w:pPr>
      <w:r w:rsidRPr="00737B45">
        <w:t xml:space="preserve">If the leave is foreseeable, the Associate must provide at least 30 </w:t>
      </w:r>
      <w:r w:rsidR="00365177" w:rsidRPr="00737B45">
        <w:t>days’ notice</w:t>
      </w:r>
      <w:r w:rsidRPr="00737B45">
        <w:t xml:space="preserve"> to the company before the leave is to begin, unless otherwise required by state law. When 30-day </w:t>
      </w:r>
      <w:r w:rsidRPr="00737B45">
        <w:lastRenderedPageBreak/>
        <w:t>notice is not possible, the Associate must provide notice as soon as practicable. If 30-day notice is not provided and it was practicable for the Associate to provide such notice, the company may delay the leave. If the leave is not foreseeable (e.g., a medical emergency), Associates must give notice as soon as it is practicable and generally must comply with normal AWC call-off procedures.</w:t>
      </w:r>
    </w:p>
    <w:p w14:paraId="497632BF" w14:textId="77777777" w:rsidR="00CE77A5" w:rsidRPr="00737B45" w:rsidRDefault="00CE77A5" w:rsidP="00CE77A5">
      <w:pPr>
        <w:tabs>
          <w:tab w:val="left" w:pos="2715"/>
          <w:tab w:val="left" w:pos="4050"/>
        </w:tabs>
        <w:ind w:left="720" w:right="720"/>
        <w:jc w:val="both"/>
      </w:pPr>
    </w:p>
    <w:p w14:paraId="5685AD7E" w14:textId="77777777" w:rsidR="00CE77A5" w:rsidRPr="00737B45" w:rsidRDefault="00CE77A5" w:rsidP="00AA321B">
      <w:pPr>
        <w:tabs>
          <w:tab w:val="left" w:pos="2715"/>
          <w:tab w:val="left" w:pos="4050"/>
        </w:tabs>
        <w:ind w:right="720"/>
        <w:jc w:val="both"/>
      </w:pPr>
      <w:r w:rsidRPr="00737B45">
        <w:t>When leave is needed for the serious health condition of the Associate or his/her spouse, son, daughter, or parent, and is for planned medical treatment, the Associate must trust to schedule leave so as not to unduly disrupt the company’s operation.</w:t>
      </w:r>
    </w:p>
    <w:p w14:paraId="615D9F07" w14:textId="77777777" w:rsidR="00CE77A5" w:rsidRPr="00737B45" w:rsidRDefault="00CE77A5" w:rsidP="00CE77A5">
      <w:pPr>
        <w:tabs>
          <w:tab w:val="left" w:pos="2715"/>
          <w:tab w:val="left" w:pos="4050"/>
        </w:tabs>
        <w:ind w:left="720" w:right="720"/>
        <w:jc w:val="both"/>
      </w:pPr>
    </w:p>
    <w:p w14:paraId="5FAAAABB" w14:textId="77777777" w:rsidR="00CE77A5" w:rsidRDefault="00CE77A5" w:rsidP="00AA321B">
      <w:pPr>
        <w:tabs>
          <w:tab w:val="left" w:pos="2715"/>
          <w:tab w:val="left" w:pos="4050"/>
        </w:tabs>
        <w:ind w:right="720"/>
        <w:jc w:val="both"/>
      </w:pPr>
      <w:r w:rsidRPr="00737B45">
        <w:t>The company may require periodic status reports of the Associate’s intent to return and may require two days’ notice for scheduling purposes if the Associate intends to return early.</w:t>
      </w:r>
    </w:p>
    <w:p w14:paraId="760EE7A5" w14:textId="77777777" w:rsidR="00F83497" w:rsidRDefault="00F83497" w:rsidP="0015470B">
      <w:pPr>
        <w:tabs>
          <w:tab w:val="left" w:pos="2715"/>
          <w:tab w:val="left" w:pos="4050"/>
        </w:tabs>
        <w:ind w:right="720"/>
        <w:jc w:val="both"/>
      </w:pPr>
    </w:p>
    <w:p w14:paraId="7DFD700D" w14:textId="77777777" w:rsidR="009117C6" w:rsidRDefault="009117C6" w:rsidP="009117C6">
      <w:pPr>
        <w:pStyle w:val="Heading2"/>
        <w:rPr>
          <w:sz w:val="28"/>
          <w:szCs w:val="28"/>
        </w:rPr>
      </w:pPr>
      <w:bookmarkStart w:id="177" w:name="_Toc180579046"/>
      <w:r w:rsidRPr="009117C6">
        <w:rPr>
          <w:sz w:val="28"/>
          <w:szCs w:val="28"/>
        </w:rPr>
        <w:t>Medical Certification</w:t>
      </w:r>
      <w:bookmarkEnd w:id="177"/>
    </w:p>
    <w:p w14:paraId="726828C2" w14:textId="77777777" w:rsidR="009117C6" w:rsidRPr="009117C6" w:rsidRDefault="009117C6" w:rsidP="009117C6"/>
    <w:p w14:paraId="7EC0A4CB" w14:textId="77777777" w:rsidR="009117C6" w:rsidRPr="00737B45" w:rsidRDefault="009117C6" w:rsidP="009117C6">
      <w:pPr>
        <w:tabs>
          <w:tab w:val="left" w:pos="2715"/>
          <w:tab w:val="left" w:pos="4050"/>
        </w:tabs>
        <w:ind w:right="720"/>
        <w:jc w:val="both"/>
      </w:pPr>
      <w:r w:rsidRPr="00737B45">
        <w:t>If an Associate is requesting unpaid leave due to the serious health condition of a family member or his or her own serious health condition, the Associate must submit a written certification from a health care provider. The Associate must provide the requested certification to AWC’s 3</w:t>
      </w:r>
      <w:r w:rsidRPr="00737B45">
        <w:rPr>
          <w:vertAlign w:val="superscript"/>
        </w:rPr>
        <w:t>rd</w:t>
      </w:r>
      <w:r w:rsidRPr="00737B45">
        <w:t xml:space="preserve"> party administrator within 15 days after receipt of the certification paperwork unless it is not practical under the particular circumstances. The beginning and/or continuation of the Associate’s leave will be delayed until the required certification is provided, and the Associate’s absence(s) will be treated as non-FMLA absence(s) under the company’s unusual attendance policies until the Associate provides the certification. If the certification is incomplete or lacking information, the Associate will be notified in writing of the deficiency and will have seven (7) calendar days to cure the deficiency.</w:t>
      </w:r>
    </w:p>
    <w:p w14:paraId="02106A4E" w14:textId="77777777" w:rsidR="009117C6" w:rsidRDefault="009117C6" w:rsidP="009117C6">
      <w:pPr>
        <w:tabs>
          <w:tab w:val="left" w:pos="2715"/>
          <w:tab w:val="left" w:pos="4050"/>
        </w:tabs>
        <w:ind w:right="720"/>
        <w:jc w:val="both"/>
      </w:pPr>
    </w:p>
    <w:p w14:paraId="0810C94D" w14:textId="5FACC50D" w:rsidR="009117C6" w:rsidRPr="00737B45" w:rsidRDefault="009117C6" w:rsidP="009117C6">
      <w:pPr>
        <w:tabs>
          <w:tab w:val="left" w:pos="2715"/>
          <w:tab w:val="left" w:pos="4050"/>
        </w:tabs>
        <w:ind w:right="720"/>
        <w:jc w:val="both"/>
      </w:pPr>
      <w:r w:rsidRPr="00737B45">
        <w:t xml:space="preserve">The company may require second/third opinions (at its expense), or recertification as allowed by law. In addition, all Associates returning from FMLA leave for their own serious health condition must provide medical certification of their fitness for duty before they actually begin working. </w:t>
      </w:r>
    </w:p>
    <w:p w14:paraId="49971E49" w14:textId="77777777" w:rsidR="009117C6" w:rsidRDefault="009117C6" w:rsidP="009117C6">
      <w:pPr>
        <w:tabs>
          <w:tab w:val="left" w:pos="2715"/>
          <w:tab w:val="left" w:pos="4050"/>
        </w:tabs>
        <w:ind w:right="720"/>
        <w:jc w:val="both"/>
      </w:pPr>
    </w:p>
    <w:p w14:paraId="3D421F4D" w14:textId="37F4E8E3" w:rsidR="009117C6" w:rsidRPr="00737B45" w:rsidRDefault="009117C6" w:rsidP="009117C6">
      <w:pPr>
        <w:tabs>
          <w:tab w:val="left" w:pos="2715"/>
          <w:tab w:val="left" w:pos="4050"/>
        </w:tabs>
        <w:ind w:right="720"/>
        <w:jc w:val="both"/>
      </w:pPr>
      <w:r w:rsidRPr="00737B45">
        <w:t>The Genetic Information Nondiscrimination Act of 2008 (GINA) prohibits employers and other entities covered by GINA Title II from requesting or requiring genetic information of Associates or their family members, except as specifically allowed by GINA. In order to comply with this law, Associates and their health care providers should not provide any genetic information when responding to a request for medical information. “Genetic Information,” as defined by GINA, includes an individual’s family medical history, the result of an individual or family member’s genetic test,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44AF51B4" w14:textId="77777777" w:rsidR="00F12537" w:rsidRPr="00737B45" w:rsidRDefault="00F12537" w:rsidP="0015470B">
      <w:pPr>
        <w:tabs>
          <w:tab w:val="left" w:pos="2715"/>
          <w:tab w:val="left" w:pos="4050"/>
        </w:tabs>
        <w:ind w:right="720"/>
        <w:jc w:val="both"/>
      </w:pPr>
    </w:p>
    <w:p w14:paraId="5B67AEB3" w14:textId="77777777" w:rsidR="0099551F" w:rsidRPr="00737B45" w:rsidRDefault="0099551F" w:rsidP="006D3A3C">
      <w:pPr>
        <w:tabs>
          <w:tab w:val="left" w:pos="2715"/>
          <w:tab w:val="left" w:pos="4050"/>
        </w:tabs>
        <w:ind w:right="720"/>
        <w:jc w:val="both"/>
      </w:pPr>
    </w:p>
    <w:p w14:paraId="5394EFCD" w14:textId="77777777" w:rsidR="000C36C4" w:rsidRDefault="000C36C4" w:rsidP="000C36C4">
      <w:pPr>
        <w:pStyle w:val="Heading2"/>
        <w:rPr>
          <w:sz w:val="28"/>
          <w:szCs w:val="28"/>
        </w:rPr>
      </w:pPr>
      <w:bookmarkStart w:id="178" w:name="_Toc180579047"/>
      <w:r w:rsidRPr="000C36C4">
        <w:rPr>
          <w:sz w:val="28"/>
          <w:szCs w:val="28"/>
        </w:rPr>
        <w:lastRenderedPageBreak/>
        <w:t>Record Keeping</w:t>
      </w:r>
      <w:bookmarkEnd w:id="178"/>
    </w:p>
    <w:p w14:paraId="0AEA1AA0" w14:textId="77777777" w:rsidR="000C36C4" w:rsidRPr="000C36C4" w:rsidRDefault="000C36C4" w:rsidP="000C36C4"/>
    <w:p w14:paraId="13C05E0C" w14:textId="77777777" w:rsidR="000C36C4" w:rsidRPr="00737B45" w:rsidRDefault="000C36C4" w:rsidP="000C36C4">
      <w:pPr>
        <w:tabs>
          <w:tab w:val="left" w:pos="2715"/>
          <w:tab w:val="left" w:pos="4050"/>
        </w:tabs>
        <w:ind w:right="720"/>
        <w:jc w:val="both"/>
      </w:pPr>
      <w:r w:rsidRPr="00737B45">
        <w:t xml:space="preserve">Human resources will maintain records as specified by law. </w:t>
      </w:r>
    </w:p>
    <w:p w14:paraId="55E4AC47" w14:textId="77777777" w:rsidR="000C36C4" w:rsidRPr="00737B45" w:rsidRDefault="000C36C4" w:rsidP="000C36C4">
      <w:pPr>
        <w:tabs>
          <w:tab w:val="left" w:pos="2715"/>
          <w:tab w:val="left" w:pos="4050"/>
        </w:tabs>
        <w:ind w:left="1080" w:right="720"/>
        <w:jc w:val="both"/>
      </w:pPr>
    </w:p>
    <w:p w14:paraId="40B2094B" w14:textId="77777777" w:rsidR="000C36C4" w:rsidRDefault="000C36C4" w:rsidP="000C36C4">
      <w:pPr>
        <w:pStyle w:val="Heading2"/>
        <w:rPr>
          <w:sz w:val="28"/>
          <w:szCs w:val="28"/>
        </w:rPr>
      </w:pPr>
      <w:bookmarkStart w:id="179" w:name="_Toc180579048"/>
      <w:r w:rsidRPr="000C36C4">
        <w:rPr>
          <w:sz w:val="28"/>
          <w:szCs w:val="28"/>
        </w:rPr>
        <w:t>Notification Requirements</w:t>
      </w:r>
      <w:bookmarkEnd w:id="179"/>
    </w:p>
    <w:p w14:paraId="38850B2B" w14:textId="77777777" w:rsidR="000C36C4" w:rsidRPr="000C36C4" w:rsidRDefault="000C36C4" w:rsidP="000C36C4"/>
    <w:p w14:paraId="091B527F" w14:textId="77777777" w:rsidR="000C36C4" w:rsidRDefault="000C36C4" w:rsidP="000C36C4">
      <w:pPr>
        <w:tabs>
          <w:tab w:val="left" w:pos="2715"/>
          <w:tab w:val="left" w:pos="4050"/>
        </w:tabs>
        <w:ind w:right="720"/>
        <w:jc w:val="both"/>
      </w:pPr>
      <w:r w:rsidRPr="00737B45">
        <w:t>The company has posted a notice summarizing the FMLA on the premises and has included information on FMLA entitlements and Associate obligations in the Associate handbook. Individual specific notices may also be prepared and given to Associates in person or mailed to their address of record.</w:t>
      </w:r>
    </w:p>
    <w:p w14:paraId="3DB07155" w14:textId="77777777" w:rsidR="00D73DDE" w:rsidRDefault="00D73DDE" w:rsidP="00C13C35"/>
    <w:p w14:paraId="04364ADD" w14:textId="77777777" w:rsidR="008A43F6" w:rsidRDefault="008A43F6" w:rsidP="008A43F6">
      <w:pPr>
        <w:pStyle w:val="Heading2"/>
        <w:rPr>
          <w:sz w:val="28"/>
          <w:szCs w:val="28"/>
        </w:rPr>
      </w:pPr>
      <w:bookmarkStart w:id="180" w:name="_Toc180579049"/>
      <w:r w:rsidRPr="008A43F6">
        <w:rPr>
          <w:sz w:val="28"/>
          <w:szCs w:val="28"/>
        </w:rPr>
        <w:t>Spouses Employed by the Same Employer</w:t>
      </w:r>
      <w:bookmarkEnd w:id="180"/>
    </w:p>
    <w:p w14:paraId="1A4CA62C" w14:textId="77777777" w:rsidR="008A43F6" w:rsidRPr="008A43F6" w:rsidRDefault="008A43F6" w:rsidP="008A43F6"/>
    <w:p w14:paraId="31E2A11B" w14:textId="77777777" w:rsidR="008A43F6" w:rsidRPr="00737B45" w:rsidRDefault="008A43F6" w:rsidP="008A43F6">
      <w:pPr>
        <w:tabs>
          <w:tab w:val="left" w:pos="2715"/>
          <w:tab w:val="left" w:pos="4050"/>
        </w:tabs>
        <w:ind w:right="720"/>
        <w:jc w:val="both"/>
      </w:pPr>
      <w:r w:rsidRPr="00737B45">
        <w:t xml:space="preserve">Each spouse has a full 12-week leave allotment for leave taken for his/her own serious health condition or for caring for a spouse or child with a serious health condition. There is a limit of 12-week total per couple for family leave and/or medical leave to care for a parent with a serious health condition. There is also a limit of 26 weeks total per couple in the 12 months starting from the first day leave is taken to care for a seriously ill or injured covered service member, for the birth of the Associate’s child or to care for the child after birth, for placement of a child for adoption or foster care, to care for the child after placement, to care for the Associate’s parent with a serious health condition.  </w:t>
      </w:r>
    </w:p>
    <w:p w14:paraId="5E4B51B6" w14:textId="77777777" w:rsidR="008A43F6" w:rsidRPr="00737B45" w:rsidRDefault="008A43F6" w:rsidP="008A43F6">
      <w:pPr>
        <w:tabs>
          <w:tab w:val="left" w:pos="2715"/>
          <w:tab w:val="left" w:pos="4050"/>
        </w:tabs>
        <w:ind w:left="1080" w:right="720"/>
        <w:jc w:val="both"/>
      </w:pPr>
    </w:p>
    <w:p w14:paraId="0A8AA935" w14:textId="77777777" w:rsidR="008A43F6" w:rsidRPr="008A43F6" w:rsidRDefault="008A43F6" w:rsidP="008A43F6">
      <w:pPr>
        <w:pStyle w:val="Heading2"/>
        <w:rPr>
          <w:sz w:val="28"/>
          <w:szCs w:val="28"/>
        </w:rPr>
      </w:pPr>
      <w:bookmarkStart w:id="181" w:name="_Toc180579050"/>
      <w:r w:rsidRPr="008A43F6">
        <w:rPr>
          <w:sz w:val="28"/>
          <w:szCs w:val="28"/>
        </w:rPr>
        <w:t>General Information</w:t>
      </w:r>
      <w:bookmarkEnd w:id="181"/>
    </w:p>
    <w:p w14:paraId="0C011574" w14:textId="77777777" w:rsidR="00291BF7" w:rsidRDefault="008A43F6" w:rsidP="00291BF7">
      <w:pPr>
        <w:tabs>
          <w:tab w:val="left" w:pos="2715"/>
          <w:tab w:val="left" w:pos="4050"/>
        </w:tabs>
        <w:ind w:right="720"/>
        <w:jc w:val="both"/>
      </w:pPr>
      <w:r w:rsidRPr="00737B45">
        <w:t xml:space="preserve">The FMLA makes it unlawful for any employer to: </w:t>
      </w:r>
    </w:p>
    <w:p w14:paraId="402B0B04" w14:textId="1089A810" w:rsidR="008A43F6" w:rsidRPr="00737B45" w:rsidRDefault="008A43F6" w:rsidP="00784884">
      <w:pPr>
        <w:pStyle w:val="ListParagraph"/>
        <w:numPr>
          <w:ilvl w:val="0"/>
          <w:numId w:val="33"/>
        </w:numPr>
        <w:tabs>
          <w:tab w:val="left" w:pos="2715"/>
          <w:tab w:val="left" w:pos="4050"/>
        </w:tabs>
        <w:ind w:right="720"/>
        <w:jc w:val="both"/>
      </w:pPr>
      <w:r w:rsidRPr="00737B45">
        <w:t>Interfere with, restrain, or deny the exercise of any right provided under FMLA.</w:t>
      </w:r>
    </w:p>
    <w:p w14:paraId="4E5280D4" w14:textId="77777777" w:rsidR="008A43F6" w:rsidRPr="00737B45" w:rsidRDefault="008A43F6" w:rsidP="00784884">
      <w:pPr>
        <w:pStyle w:val="ListParagraph"/>
        <w:numPr>
          <w:ilvl w:val="0"/>
          <w:numId w:val="33"/>
        </w:numPr>
        <w:tabs>
          <w:tab w:val="left" w:pos="2715"/>
          <w:tab w:val="left" w:pos="4050"/>
        </w:tabs>
        <w:ind w:right="720"/>
        <w:jc w:val="both"/>
      </w:pPr>
      <w:r w:rsidRPr="00737B45">
        <w:t xml:space="preserve">Discharge or discriminate against any person for opposing any practice made </w:t>
      </w:r>
      <w:r>
        <w:t xml:space="preserve">       </w:t>
      </w:r>
      <w:r w:rsidRPr="00737B45">
        <w:t>unlawful by FMLA or for involvement in any proceeding under or relating to FMLA.</w:t>
      </w:r>
    </w:p>
    <w:p w14:paraId="4E251FD4" w14:textId="77777777" w:rsidR="008A43F6" w:rsidRPr="00737B45" w:rsidRDefault="008A43F6" w:rsidP="008A43F6">
      <w:pPr>
        <w:tabs>
          <w:tab w:val="left" w:pos="2715"/>
          <w:tab w:val="left" w:pos="4050"/>
        </w:tabs>
        <w:ind w:left="1080" w:right="720"/>
        <w:jc w:val="both"/>
      </w:pPr>
    </w:p>
    <w:p w14:paraId="0142E78E" w14:textId="77777777" w:rsidR="008A43F6" w:rsidRPr="00737B45" w:rsidRDefault="008A43F6" w:rsidP="00291BF7">
      <w:pPr>
        <w:tabs>
          <w:tab w:val="left" w:pos="2715"/>
          <w:tab w:val="left" w:pos="4050"/>
        </w:tabs>
        <w:ind w:right="720"/>
        <w:jc w:val="both"/>
      </w:pPr>
      <w:r w:rsidRPr="00737B45">
        <w:t>An Associate may file a complaint with the U.S. Department of Labor or may bring a private lawsuit against an employer. The FMLA does not affect any Federal or State law prohibiting discrimination or supersede any State or local law or collective bargaining agreement, which provides greater family or medical leave rights.</w:t>
      </w:r>
    </w:p>
    <w:p w14:paraId="7EB9D666" w14:textId="77777777" w:rsidR="008A43F6" w:rsidRPr="00737B45" w:rsidRDefault="008A43F6" w:rsidP="008A43F6">
      <w:pPr>
        <w:tabs>
          <w:tab w:val="left" w:pos="2715"/>
          <w:tab w:val="left" w:pos="4050"/>
        </w:tabs>
        <w:ind w:left="1080" w:right="720"/>
        <w:jc w:val="both"/>
      </w:pPr>
    </w:p>
    <w:p w14:paraId="5E20056C" w14:textId="77777777" w:rsidR="008F12C1" w:rsidRDefault="008A43F6" w:rsidP="008F12C1">
      <w:pPr>
        <w:pStyle w:val="Heading2"/>
        <w:rPr>
          <w:sz w:val="28"/>
          <w:szCs w:val="28"/>
        </w:rPr>
      </w:pPr>
      <w:bookmarkStart w:id="182" w:name="_Toc180579051"/>
      <w:r w:rsidRPr="00F70E14">
        <w:rPr>
          <w:sz w:val="28"/>
          <w:szCs w:val="28"/>
        </w:rPr>
        <w:t>FMLA Military Exigency Leave</w:t>
      </w:r>
      <w:bookmarkEnd w:id="182"/>
      <w:r w:rsidRPr="00F70E14">
        <w:rPr>
          <w:sz w:val="28"/>
          <w:szCs w:val="28"/>
        </w:rPr>
        <w:t xml:space="preserve"> </w:t>
      </w:r>
    </w:p>
    <w:p w14:paraId="3CA919D8" w14:textId="7551CC85" w:rsidR="00624319" w:rsidRPr="008F12C1" w:rsidRDefault="00624319" w:rsidP="008F12C1">
      <w:pPr>
        <w:pStyle w:val="Heading3"/>
        <w:rPr>
          <w:szCs w:val="28"/>
        </w:rPr>
      </w:pPr>
      <w:bookmarkStart w:id="183" w:name="_Toc180579052"/>
      <w:r w:rsidRPr="00F82331">
        <w:t>Eligibility</w:t>
      </w:r>
      <w:bookmarkEnd w:id="183"/>
    </w:p>
    <w:p w14:paraId="6BD291CA" w14:textId="77777777" w:rsidR="00E60069" w:rsidRPr="00E60069" w:rsidRDefault="00E60069" w:rsidP="00E60069"/>
    <w:p w14:paraId="2BA8BFDF" w14:textId="77777777" w:rsidR="007C5DD3" w:rsidRPr="00737B45" w:rsidRDefault="007C5DD3" w:rsidP="007C5DD3">
      <w:pPr>
        <w:tabs>
          <w:tab w:val="left" w:pos="2715"/>
          <w:tab w:val="left" w:pos="4050"/>
        </w:tabs>
        <w:ind w:right="720"/>
        <w:jc w:val="both"/>
      </w:pPr>
      <w:r w:rsidRPr="00737B45">
        <w:t>To qualify for FMLA Military Exigency Leave, an Associate must be:</w:t>
      </w:r>
    </w:p>
    <w:p w14:paraId="03D5A11C" w14:textId="77777777" w:rsidR="007C5DD3" w:rsidRPr="00737B45" w:rsidRDefault="007C5DD3" w:rsidP="00784884">
      <w:pPr>
        <w:pStyle w:val="ListParagraph"/>
        <w:numPr>
          <w:ilvl w:val="0"/>
          <w:numId w:val="34"/>
        </w:numPr>
        <w:tabs>
          <w:tab w:val="left" w:pos="2715"/>
          <w:tab w:val="left" w:pos="4050"/>
        </w:tabs>
        <w:ind w:right="720"/>
        <w:jc w:val="both"/>
      </w:pPr>
      <w:r w:rsidRPr="00737B45">
        <w:t xml:space="preserve"> Eligible to take FMLA leave.</w:t>
      </w:r>
    </w:p>
    <w:p w14:paraId="35927382" w14:textId="77777777" w:rsidR="007C5DD3" w:rsidRPr="00737B45" w:rsidRDefault="007C5DD3" w:rsidP="00784884">
      <w:pPr>
        <w:pStyle w:val="ListParagraph"/>
        <w:numPr>
          <w:ilvl w:val="0"/>
          <w:numId w:val="34"/>
        </w:numPr>
        <w:tabs>
          <w:tab w:val="left" w:pos="2715"/>
          <w:tab w:val="left" w:pos="4050"/>
        </w:tabs>
        <w:ind w:right="720"/>
        <w:jc w:val="both"/>
      </w:pPr>
      <w:r w:rsidRPr="00737B45">
        <w:t>The spouse, son, daughter, or parent of a military member who is on or is called to “covered active duty” in the Armed Forces (including the National Guard or Reserves) in a foreign country; and</w:t>
      </w:r>
    </w:p>
    <w:p w14:paraId="4E660EE1" w14:textId="77777777" w:rsidR="007C5DD3" w:rsidRPr="00737B45" w:rsidRDefault="007C5DD3" w:rsidP="00784884">
      <w:pPr>
        <w:pStyle w:val="ListParagraph"/>
        <w:numPr>
          <w:ilvl w:val="0"/>
          <w:numId w:val="34"/>
        </w:numPr>
        <w:tabs>
          <w:tab w:val="left" w:pos="2715"/>
          <w:tab w:val="left" w:pos="4050"/>
        </w:tabs>
        <w:ind w:right="720"/>
        <w:jc w:val="both"/>
      </w:pPr>
      <w:r w:rsidRPr="00737B45">
        <w:t>Requesting the leave because of a “qualifying exigency”</w:t>
      </w:r>
    </w:p>
    <w:p w14:paraId="3C55A09C" w14:textId="77777777" w:rsidR="007C5DD3" w:rsidRPr="00737B45" w:rsidRDefault="007C5DD3" w:rsidP="007C5DD3">
      <w:pPr>
        <w:tabs>
          <w:tab w:val="left" w:pos="2715"/>
          <w:tab w:val="left" w:pos="4050"/>
        </w:tabs>
        <w:ind w:right="720"/>
        <w:jc w:val="both"/>
      </w:pPr>
    </w:p>
    <w:p w14:paraId="3BFF5677" w14:textId="77777777" w:rsidR="007C5DD3" w:rsidRPr="00737B45" w:rsidRDefault="007C5DD3" w:rsidP="007C5DD3">
      <w:pPr>
        <w:tabs>
          <w:tab w:val="left" w:pos="2715"/>
          <w:tab w:val="left" w:pos="4050"/>
        </w:tabs>
        <w:ind w:right="720"/>
        <w:jc w:val="both"/>
      </w:pPr>
      <w:r w:rsidRPr="00737B45">
        <w:lastRenderedPageBreak/>
        <w:t>Qualifying exigencies may include short-notice deployment, rest, and recuperation, attending certain military events, arranging for alternative childcare, school activities, addressing certain financial and legal arrangements, attending counseling sessions, parental care (of military member’s parents), post-deployment activities, and additional activities not encompassed by the other categories, but agreed to by you and AWC.</w:t>
      </w:r>
    </w:p>
    <w:p w14:paraId="4DA4EC3F" w14:textId="77777777" w:rsidR="007C5DD3" w:rsidRPr="00737B45" w:rsidRDefault="007C5DD3" w:rsidP="007C5DD3">
      <w:pPr>
        <w:tabs>
          <w:tab w:val="left" w:pos="2715"/>
          <w:tab w:val="left" w:pos="4050"/>
        </w:tabs>
        <w:ind w:right="720"/>
        <w:jc w:val="both"/>
      </w:pPr>
    </w:p>
    <w:p w14:paraId="4B07FEA2" w14:textId="77777777" w:rsidR="007C5DD3" w:rsidRPr="00737B45" w:rsidRDefault="007C5DD3" w:rsidP="007C5DD3">
      <w:pPr>
        <w:tabs>
          <w:tab w:val="left" w:pos="2715"/>
          <w:tab w:val="left" w:pos="4050"/>
        </w:tabs>
        <w:ind w:right="720"/>
        <w:jc w:val="both"/>
      </w:pPr>
      <w:r w:rsidRPr="00737B45">
        <w:t>Eligible Associates who request Military Exigency Leave to spend time with a military member on rest and recuperation leave may take up to fifteen calendar days of leave.</w:t>
      </w:r>
    </w:p>
    <w:p w14:paraId="0CC06D36" w14:textId="77777777" w:rsidR="007C5DD3" w:rsidRPr="00737B45" w:rsidRDefault="007C5DD3" w:rsidP="007C5DD3">
      <w:pPr>
        <w:tabs>
          <w:tab w:val="left" w:pos="2715"/>
          <w:tab w:val="left" w:pos="4050"/>
        </w:tabs>
        <w:ind w:right="720"/>
        <w:jc w:val="both"/>
      </w:pPr>
    </w:p>
    <w:p w14:paraId="4D2A7AB9" w14:textId="77777777" w:rsidR="007C5DD3" w:rsidRDefault="007C5DD3" w:rsidP="007C5DD3">
      <w:pPr>
        <w:tabs>
          <w:tab w:val="left" w:pos="2715"/>
          <w:tab w:val="left" w:pos="4050"/>
        </w:tabs>
        <w:ind w:right="720"/>
        <w:jc w:val="both"/>
      </w:pPr>
      <w:r w:rsidRPr="00737B45">
        <w:t xml:space="preserve">Eligible Associates may take leave to care for a military member’s parent who is incapable of self-care when the care is necessitated by the member’s covered active duty. Such care may include arranging for alternative care, providing care on an immediate need basis, admitting, or transferring the parent to a care facility, or attending meetings with staff at a care facility. </w:t>
      </w:r>
    </w:p>
    <w:p w14:paraId="5BECEF64" w14:textId="77777777" w:rsidR="007C5DD3" w:rsidRDefault="007C5DD3" w:rsidP="00023CD2">
      <w:pPr>
        <w:tabs>
          <w:tab w:val="left" w:pos="2715"/>
          <w:tab w:val="left" w:pos="4050"/>
        </w:tabs>
        <w:ind w:right="720"/>
        <w:jc w:val="both"/>
      </w:pPr>
    </w:p>
    <w:p w14:paraId="43AB2D3E" w14:textId="77777777" w:rsidR="00C02544" w:rsidRPr="00C02544" w:rsidRDefault="00C02544" w:rsidP="00F82331">
      <w:pPr>
        <w:pStyle w:val="Heading3"/>
      </w:pPr>
      <w:bookmarkStart w:id="184" w:name="_Toc180579053"/>
      <w:r w:rsidRPr="00C02544">
        <w:t>Amount of Leave</w:t>
      </w:r>
      <w:bookmarkEnd w:id="184"/>
    </w:p>
    <w:p w14:paraId="18F36D1B" w14:textId="77777777" w:rsidR="00C02544" w:rsidRPr="00737B45" w:rsidRDefault="00C02544" w:rsidP="00C02544">
      <w:pPr>
        <w:tabs>
          <w:tab w:val="left" w:pos="2715"/>
          <w:tab w:val="left" w:pos="4050"/>
        </w:tabs>
        <w:ind w:right="720"/>
        <w:jc w:val="both"/>
      </w:pPr>
      <w:r w:rsidRPr="00737B45">
        <w:t>Associates who meet all of these requirements are entitled to 12 weeks of Military Exigency Leave during a rolling 12-month period, which can be taken intermittently. The amount of Military Exigency Leave to which an Associate is entitled at any time will be calculated in the same manner as FMLA leave. Leave taken under this policy counts against an Associate’s FMLA leave entitlement.</w:t>
      </w:r>
    </w:p>
    <w:p w14:paraId="6A5B17C1" w14:textId="77777777" w:rsidR="00C02544" w:rsidRDefault="00C02544" w:rsidP="00023CD2">
      <w:pPr>
        <w:tabs>
          <w:tab w:val="left" w:pos="2715"/>
          <w:tab w:val="left" w:pos="4050"/>
        </w:tabs>
        <w:ind w:right="720"/>
        <w:jc w:val="both"/>
      </w:pPr>
    </w:p>
    <w:p w14:paraId="6C35AD38" w14:textId="77777777" w:rsidR="008D38E1" w:rsidRDefault="008D38E1" w:rsidP="00F82331">
      <w:pPr>
        <w:pStyle w:val="Heading3"/>
      </w:pPr>
      <w:bookmarkStart w:id="185" w:name="_Toc180579054"/>
      <w:r w:rsidRPr="008D38E1">
        <w:t>Certification</w:t>
      </w:r>
      <w:bookmarkEnd w:id="185"/>
    </w:p>
    <w:p w14:paraId="6C51ABCC" w14:textId="77777777" w:rsidR="008D38E1" w:rsidRPr="008D38E1" w:rsidRDefault="008D38E1" w:rsidP="008D38E1"/>
    <w:p w14:paraId="62433C0C" w14:textId="77777777" w:rsidR="008D38E1" w:rsidRPr="00737B45" w:rsidRDefault="008D38E1" w:rsidP="008D38E1">
      <w:pPr>
        <w:tabs>
          <w:tab w:val="left" w:pos="2715"/>
          <w:tab w:val="left" w:pos="4050"/>
        </w:tabs>
        <w:ind w:right="720"/>
        <w:jc w:val="both"/>
      </w:pPr>
      <w:r w:rsidRPr="00737B45">
        <w:t>In addition to qualify for this leave, Associates are required to submit certification of the “qualifying exigency.” Such certification must be submitted in the same manner as medical certification under AWC’s FMLA policy.</w:t>
      </w:r>
    </w:p>
    <w:p w14:paraId="6CF0C801" w14:textId="77777777" w:rsidR="008D38E1" w:rsidRPr="00737B45" w:rsidRDefault="008D38E1" w:rsidP="00023CD2">
      <w:pPr>
        <w:tabs>
          <w:tab w:val="left" w:pos="2715"/>
          <w:tab w:val="left" w:pos="4050"/>
        </w:tabs>
        <w:ind w:right="720"/>
        <w:jc w:val="both"/>
      </w:pPr>
    </w:p>
    <w:p w14:paraId="4C8026F5" w14:textId="63CC20CB" w:rsidR="0076254B" w:rsidRDefault="0076254B" w:rsidP="0076254B">
      <w:pPr>
        <w:pStyle w:val="Heading2"/>
        <w:rPr>
          <w:sz w:val="28"/>
          <w:szCs w:val="28"/>
        </w:rPr>
      </w:pPr>
      <w:bookmarkStart w:id="186" w:name="_Toc180579055"/>
      <w:r w:rsidRPr="00F70E14">
        <w:rPr>
          <w:sz w:val="28"/>
          <w:szCs w:val="28"/>
        </w:rPr>
        <w:t xml:space="preserve">FMLA Military </w:t>
      </w:r>
      <w:r w:rsidR="00F74441">
        <w:rPr>
          <w:sz w:val="28"/>
          <w:szCs w:val="28"/>
        </w:rPr>
        <w:t>Caregiver Leave</w:t>
      </w:r>
      <w:bookmarkEnd w:id="186"/>
    </w:p>
    <w:p w14:paraId="48AEA136" w14:textId="77777777" w:rsidR="005B3CA1" w:rsidRPr="005B3CA1" w:rsidRDefault="005B3CA1" w:rsidP="005B3CA1"/>
    <w:p w14:paraId="02957459" w14:textId="77777777" w:rsidR="005B3CA1" w:rsidRDefault="005B3CA1" w:rsidP="005B3CA1">
      <w:pPr>
        <w:pStyle w:val="Heading3"/>
      </w:pPr>
      <w:bookmarkStart w:id="187" w:name="_Toc180579056"/>
      <w:r w:rsidRPr="00737B45">
        <w:t>Eligibility</w:t>
      </w:r>
      <w:bookmarkEnd w:id="187"/>
    </w:p>
    <w:p w14:paraId="2F6AE153" w14:textId="77777777" w:rsidR="00B41707" w:rsidRPr="00B41707" w:rsidRDefault="00B41707" w:rsidP="00B41707"/>
    <w:p w14:paraId="3A9D3D9E" w14:textId="77777777" w:rsidR="005B3CA1" w:rsidRPr="00737B45" w:rsidRDefault="005B3CA1" w:rsidP="005B3CA1">
      <w:pPr>
        <w:tabs>
          <w:tab w:val="left" w:pos="2715"/>
          <w:tab w:val="left" w:pos="4050"/>
        </w:tabs>
        <w:ind w:right="720"/>
        <w:jc w:val="both"/>
      </w:pPr>
      <w:r w:rsidRPr="00737B45">
        <w:t>To qualify for the FMLA Military Caregiver Leave, an Associate must be:</w:t>
      </w:r>
    </w:p>
    <w:p w14:paraId="3D51B496" w14:textId="77777777" w:rsidR="005B3CA1" w:rsidRPr="00737B45" w:rsidRDefault="005B3CA1" w:rsidP="00784884">
      <w:pPr>
        <w:pStyle w:val="ListParagraph"/>
        <w:numPr>
          <w:ilvl w:val="0"/>
          <w:numId w:val="36"/>
        </w:numPr>
        <w:tabs>
          <w:tab w:val="left" w:pos="2715"/>
          <w:tab w:val="left" w:pos="4050"/>
        </w:tabs>
        <w:ind w:right="720"/>
        <w:jc w:val="both"/>
      </w:pPr>
      <w:r w:rsidRPr="00737B45">
        <w:t>Eligible to take FMLA leave.</w:t>
      </w:r>
    </w:p>
    <w:p w14:paraId="0289B557" w14:textId="77777777" w:rsidR="005B3CA1" w:rsidRPr="00737B45" w:rsidRDefault="005B3CA1" w:rsidP="00784884">
      <w:pPr>
        <w:pStyle w:val="ListParagraph"/>
        <w:numPr>
          <w:ilvl w:val="0"/>
          <w:numId w:val="35"/>
        </w:numPr>
        <w:tabs>
          <w:tab w:val="left" w:pos="2715"/>
          <w:tab w:val="left" w:pos="4050"/>
        </w:tabs>
        <w:ind w:right="720"/>
        <w:jc w:val="both"/>
      </w:pPr>
      <w:r w:rsidRPr="00737B45">
        <w:t>The spouse, son, daughter, parent or next of kin of a “covered service member” of the Armed Forces (including National Guard and Reserves).</w:t>
      </w:r>
    </w:p>
    <w:p w14:paraId="77FE6BB8" w14:textId="77777777" w:rsidR="005B3CA1" w:rsidRPr="00737B45" w:rsidRDefault="005B3CA1" w:rsidP="00784884">
      <w:pPr>
        <w:pStyle w:val="ListParagraph"/>
        <w:numPr>
          <w:ilvl w:val="0"/>
          <w:numId w:val="35"/>
        </w:numPr>
        <w:tabs>
          <w:tab w:val="left" w:pos="2715"/>
          <w:tab w:val="left" w:pos="4050"/>
        </w:tabs>
        <w:ind w:right="720"/>
        <w:jc w:val="both"/>
      </w:pPr>
      <w:r w:rsidRPr="00737B45">
        <w:t>Requesting the leave to care for a “covered service member” with a “serious injury or illness”.</w:t>
      </w:r>
    </w:p>
    <w:p w14:paraId="76777CFC" w14:textId="77777777" w:rsidR="005B3CA1" w:rsidRPr="00737B45" w:rsidRDefault="005B3CA1" w:rsidP="005B3CA1">
      <w:pPr>
        <w:tabs>
          <w:tab w:val="left" w:pos="2715"/>
          <w:tab w:val="left" w:pos="4050"/>
        </w:tabs>
        <w:ind w:right="720"/>
        <w:jc w:val="both"/>
      </w:pPr>
    </w:p>
    <w:p w14:paraId="6102CC27" w14:textId="77777777" w:rsidR="005B3CA1" w:rsidRPr="00737B45" w:rsidRDefault="005B3CA1" w:rsidP="005B3CA1">
      <w:pPr>
        <w:tabs>
          <w:tab w:val="left" w:pos="2715"/>
          <w:tab w:val="left" w:pos="4050"/>
        </w:tabs>
        <w:ind w:right="720"/>
        <w:jc w:val="both"/>
      </w:pPr>
      <w:r w:rsidRPr="00737B45">
        <w:t>“Covered service member” means:</w:t>
      </w:r>
    </w:p>
    <w:p w14:paraId="435ED0B4" w14:textId="10A815D3" w:rsidR="005B3CA1" w:rsidRPr="00737B45" w:rsidRDefault="005B3CA1" w:rsidP="00784884">
      <w:pPr>
        <w:pStyle w:val="ListParagraph"/>
        <w:numPr>
          <w:ilvl w:val="0"/>
          <w:numId w:val="37"/>
        </w:numPr>
        <w:tabs>
          <w:tab w:val="left" w:pos="2715"/>
          <w:tab w:val="left" w:pos="4050"/>
        </w:tabs>
        <w:ind w:right="720"/>
        <w:jc w:val="both"/>
      </w:pPr>
      <w:r w:rsidRPr="00737B45">
        <w:t>A current member of the Armed Forces (including National Guard and Reserves) who is undergoing medical treatment, recuperation, therapy and is otherwise in outpatient status, or is on the temporary disability retired list, for a “serious injury or illness</w:t>
      </w:r>
      <w:r w:rsidR="00B67607">
        <w:t>”.</w:t>
      </w:r>
      <w:r w:rsidRPr="00737B45">
        <w:t xml:space="preserve"> </w:t>
      </w:r>
    </w:p>
    <w:p w14:paraId="27796FBF" w14:textId="77777777" w:rsidR="005B3CA1" w:rsidRDefault="005B3CA1" w:rsidP="00784884">
      <w:pPr>
        <w:pStyle w:val="ListParagraph"/>
        <w:numPr>
          <w:ilvl w:val="0"/>
          <w:numId w:val="37"/>
        </w:numPr>
        <w:tabs>
          <w:tab w:val="left" w:pos="2715"/>
          <w:tab w:val="left" w:pos="4050"/>
        </w:tabs>
        <w:ind w:right="720"/>
        <w:jc w:val="both"/>
      </w:pPr>
      <w:r w:rsidRPr="00737B45">
        <w:lastRenderedPageBreak/>
        <w:t>A “covered veteran” who is undergoing medical treatment, recuperation, or therapy for a “serious injury or illness.”</w:t>
      </w:r>
    </w:p>
    <w:p w14:paraId="3925349F" w14:textId="77777777" w:rsidR="009F1FFD" w:rsidRDefault="009F1FFD" w:rsidP="009F1FFD">
      <w:pPr>
        <w:tabs>
          <w:tab w:val="left" w:pos="2715"/>
          <w:tab w:val="left" w:pos="4050"/>
        </w:tabs>
        <w:ind w:right="720"/>
        <w:jc w:val="both"/>
      </w:pPr>
    </w:p>
    <w:p w14:paraId="777071A1" w14:textId="56453C40" w:rsidR="009F1FFD" w:rsidRPr="00737B45" w:rsidRDefault="009F1FFD" w:rsidP="009F1FFD">
      <w:pPr>
        <w:tabs>
          <w:tab w:val="left" w:pos="2715"/>
          <w:tab w:val="left" w:pos="4050"/>
        </w:tabs>
        <w:ind w:right="720"/>
        <w:jc w:val="both"/>
      </w:pPr>
      <w:r w:rsidRPr="00737B45">
        <w:t xml:space="preserve"> “</w:t>
      </w:r>
      <w:r>
        <w:t>C</w:t>
      </w:r>
      <w:r w:rsidRPr="00737B45">
        <w:t>overed veteran” is:</w:t>
      </w:r>
    </w:p>
    <w:p w14:paraId="2FC41B8F" w14:textId="77777777" w:rsidR="009F1FFD" w:rsidRDefault="009F1FFD" w:rsidP="00784884">
      <w:pPr>
        <w:pStyle w:val="ListParagraph"/>
        <w:numPr>
          <w:ilvl w:val="0"/>
          <w:numId w:val="37"/>
        </w:numPr>
        <w:tabs>
          <w:tab w:val="left" w:pos="2715"/>
          <w:tab w:val="left" w:pos="4050"/>
        </w:tabs>
        <w:ind w:right="720"/>
        <w:jc w:val="both"/>
      </w:pPr>
      <w:r w:rsidRPr="00737B45">
        <w:t xml:space="preserve">An individual who was a member of the Armed Forces (including National Guard or Reserves) and was discharged or released under conditions other than dishonorable at any time during the five-year period prior to the first date the eligible Associate takes FMLA leave to care for the covered veteran. An eligible Associate must commence leave to care for a covered veteran within five years of the veteran’s active-duty services. </w:t>
      </w:r>
    </w:p>
    <w:p w14:paraId="4AB23CC2" w14:textId="77777777" w:rsidR="00784884" w:rsidRDefault="00784884" w:rsidP="00784884">
      <w:pPr>
        <w:pStyle w:val="ListParagraph"/>
        <w:numPr>
          <w:ilvl w:val="0"/>
          <w:numId w:val="37"/>
        </w:numPr>
        <w:tabs>
          <w:tab w:val="left" w:pos="2715"/>
          <w:tab w:val="left" w:pos="4050"/>
        </w:tabs>
        <w:ind w:right="720"/>
        <w:jc w:val="both"/>
      </w:pPr>
    </w:p>
    <w:p w14:paraId="4D8005B8" w14:textId="34A115B1" w:rsidR="00784884" w:rsidRPr="00737B45" w:rsidRDefault="00784884" w:rsidP="00784884">
      <w:pPr>
        <w:tabs>
          <w:tab w:val="left" w:pos="2715"/>
          <w:tab w:val="left" w:pos="4050"/>
        </w:tabs>
        <w:ind w:right="720"/>
        <w:jc w:val="both"/>
      </w:pPr>
      <w:r>
        <w:t>S</w:t>
      </w:r>
      <w:r w:rsidRPr="00737B45">
        <w:t>erious injury or illness” means:</w:t>
      </w:r>
    </w:p>
    <w:p w14:paraId="43684181" w14:textId="77777777" w:rsidR="00784884" w:rsidRPr="00737B45" w:rsidRDefault="00784884" w:rsidP="00784884">
      <w:pPr>
        <w:pStyle w:val="ListParagraph"/>
        <w:numPr>
          <w:ilvl w:val="0"/>
          <w:numId w:val="38"/>
        </w:numPr>
        <w:tabs>
          <w:tab w:val="left" w:pos="2715"/>
          <w:tab w:val="left" w:pos="4050"/>
        </w:tabs>
        <w:ind w:right="720"/>
        <w:jc w:val="both"/>
      </w:pPr>
      <w:r w:rsidRPr="00737B45">
        <w:t>For current member of the Armed Forces (including National Guard or Reserves), an injury or illness incurred in the line of duty on active duty in the Armed Forces (or that existed before the beginning of the member’s active duty and was aggravated by service in the line of duty on active duty) that may render the member medically unfit to perform the duties of the member’s office, grade, rank or rating.</w:t>
      </w:r>
    </w:p>
    <w:p w14:paraId="11A5CDA7" w14:textId="77777777" w:rsidR="00784884" w:rsidRPr="00737B45" w:rsidRDefault="00784884" w:rsidP="00784884">
      <w:pPr>
        <w:pStyle w:val="ListParagraph"/>
        <w:numPr>
          <w:ilvl w:val="0"/>
          <w:numId w:val="38"/>
        </w:numPr>
        <w:tabs>
          <w:tab w:val="left" w:pos="2715"/>
          <w:tab w:val="left" w:pos="4050"/>
        </w:tabs>
        <w:ind w:right="720"/>
        <w:jc w:val="both"/>
      </w:pPr>
      <w:r w:rsidRPr="00737B45">
        <w:t>For a covered veteran, an injury or illness incurred in the line of duty on active duty in the Armed Forces, including National Guard or Reserves (or that existed before that beginning of the member’s active duty and was aggravated by service in the line of duty on active duty) which manifested itself before or after the member became a veteran, and is:</w:t>
      </w:r>
    </w:p>
    <w:p w14:paraId="20CF46B4" w14:textId="77777777" w:rsidR="00784884" w:rsidRPr="00737B45" w:rsidRDefault="00784884" w:rsidP="00784884">
      <w:pPr>
        <w:pStyle w:val="ListParagraph"/>
        <w:numPr>
          <w:ilvl w:val="1"/>
          <w:numId w:val="39"/>
        </w:numPr>
        <w:tabs>
          <w:tab w:val="left" w:pos="2715"/>
          <w:tab w:val="left" w:pos="4050"/>
        </w:tabs>
        <w:ind w:right="720"/>
        <w:jc w:val="both"/>
      </w:pPr>
      <w:r w:rsidRPr="00737B45">
        <w:t>a continuation of a serious injury or illness that was incurred or aggravated when the covered veteran was a member of the Armed Forces and rendered the member unable to perform the duties of the member’s office, grade, rank, or rating:</w:t>
      </w:r>
    </w:p>
    <w:p w14:paraId="4AD8225C" w14:textId="77777777" w:rsidR="00784884" w:rsidRPr="00737B45" w:rsidRDefault="00784884" w:rsidP="00784884">
      <w:pPr>
        <w:pStyle w:val="ListParagraph"/>
        <w:numPr>
          <w:ilvl w:val="1"/>
          <w:numId w:val="39"/>
        </w:numPr>
        <w:tabs>
          <w:tab w:val="left" w:pos="2715"/>
          <w:tab w:val="left" w:pos="4050"/>
        </w:tabs>
        <w:ind w:right="720"/>
        <w:jc w:val="both"/>
      </w:pPr>
      <w:r w:rsidRPr="00737B45">
        <w:t>a physical or mental condition for which the covered veteran has received a Service-Related Disability Rating (VASRD) of 50 percent or greater which is based, in whole or in part, on the condition causing the need for caregiver military leave; or</w:t>
      </w:r>
    </w:p>
    <w:p w14:paraId="60AAFB63" w14:textId="77777777" w:rsidR="00784884" w:rsidRPr="00737B45" w:rsidRDefault="00784884" w:rsidP="00784884">
      <w:pPr>
        <w:pStyle w:val="ListParagraph"/>
        <w:numPr>
          <w:ilvl w:val="1"/>
          <w:numId w:val="39"/>
        </w:numPr>
        <w:tabs>
          <w:tab w:val="left" w:pos="2715"/>
          <w:tab w:val="left" w:pos="4050"/>
        </w:tabs>
        <w:ind w:right="720"/>
        <w:jc w:val="both"/>
      </w:pPr>
      <w:r w:rsidRPr="00737B45">
        <w:t>a physical or mental condition that substantially impairs the covered veteran’s ability to secure or follow a substantially gainful occupation by reason of one or more disabilities related to military service, or would do so absent treatment; or</w:t>
      </w:r>
    </w:p>
    <w:p w14:paraId="1A7AE83F" w14:textId="77777777" w:rsidR="00784884" w:rsidRDefault="00784884" w:rsidP="00784884">
      <w:pPr>
        <w:pStyle w:val="ListParagraph"/>
        <w:numPr>
          <w:ilvl w:val="1"/>
          <w:numId w:val="39"/>
        </w:numPr>
        <w:tabs>
          <w:tab w:val="left" w:pos="2715"/>
          <w:tab w:val="left" w:pos="4050"/>
        </w:tabs>
        <w:ind w:right="720"/>
        <w:jc w:val="both"/>
      </w:pPr>
      <w:r w:rsidRPr="00737B45">
        <w:t>An injury, including a psychological injury, for which the covered veteran has been enrolled in the department of Veterans Affairs Program of Comprehensive Assistance for Family Caregivers.</w:t>
      </w:r>
    </w:p>
    <w:p w14:paraId="0A2DD037" w14:textId="77777777" w:rsidR="00A559A5" w:rsidRPr="00737B45" w:rsidRDefault="00A559A5" w:rsidP="00784884">
      <w:pPr>
        <w:pStyle w:val="ListParagraph"/>
        <w:numPr>
          <w:ilvl w:val="1"/>
          <w:numId w:val="39"/>
        </w:numPr>
        <w:tabs>
          <w:tab w:val="left" w:pos="2715"/>
          <w:tab w:val="left" w:pos="4050"/>
        </w:tabs>
        <w:ind w:right="720"/>
        <w:jc w:val="both"/>
      </w:pPr>
    </w:p>
    <w:p w14:paraId="12EFBFAA" w14:textId="77777777" w:rsidR="00A559A5" w:rsidRDefault="00A559A5" w:rsidP="00A559A5">
      <w:pPr>
        <w:pStyle w:val="Heading3"/>
      </w:pPr>
      <w:bookmarkStart w:id="188" w:name="_Toc180579057"/>
      <w:r w:rsidRPr="00A559A5">
        <w:t>Amount of Leave</w:t>
      </w:r>
      <w:bookmarkEnd w:id="188"/>
    </w:p>
    <w:p w14:paraId="046ADBE0" w14:textId="77777777" w:rsidR="00A559A5" w:rsidRPr="00A559A5" w:rsidRDefault="00A559A5" w:rsidP="00A559A5"/>
    <w:p w14:paraId="1298A9DD" w14:textId="25143EA6" w:rsidR="00A559A5" w:rsidRPr="00737B45" w:rsidRDefault="00A559A5" w:rsidP="00A559A5">
      <w:pPr>
        <w:tabs>
          <w:tab w:val="left" w:pos="2715"/>
          <w:tab w:val="left" w:pos="4050"/>
        </w:tabs>
        <w:ind w:right="720"/>
        <w:jc w:val="both"/>
      </w:pPr>
      <w:r w:rsidRPr="00737B45">
        <w:t xml:space="preserve">If an Associate meets the above requirements, the Associate is eligible for up to 26-weeks of Military Caregiver Leave, which can be taken intermittently. This leave must be taken within 12 months of the day that the leave begins. Leave not taken within the 12-month period is forfeited. Leave taken under this policy counts against an Associate’s FMLA leave entitlement. If you take another type of FMLA leave within this 12-month period, it </w:t>
      </w:r>
      <w:r w:rsidRPr="00737B45">
        <w:lastRenderedPageBreak/>
        <w:t xml:space="preserve">remains limited to 12 </w:t>
      </w:r>
      <w:r w:rsidR="00733AD2" w:rsidRPr="00737B45">
        <w:t>weeks and</w:t>
      </w:r>
      <w:r w:rsidRPr="00737B45">
        <w:t xml:space="preserve"> will count against your total 26-week allotment. Military Caregiver Leave is applied on a per-covered service member, pre-injury basis. </w:t>
      </w:r>
    </w:p>
    <w:p w14:paraId="0BFDB00F" w14:textId="77777777" w:rsidR="00960EA2" w:rsidRDefault="00960EA2" w:rsidP="00960EA2">
      <w:pPr>
        <w:tabs>
          <w:tab w:val="left" w:pos="2715"/>
          <w:tab w:val="left" w:pos="4050"/>
        </w:tabs>
        <w:ind w:right="720"/>
        <w:jc w:val="both"/>
      </w:pPr>
    </w:p>
    <w:p w14:paraId="2CEF8E97" w14:textId="5CD5AA93" w:rsidR="00A559A5" w:rsidRPr="00737B45" w:rsidRDefault="00A559A5" w:rsidP="00960EA2">
      <w:pPr>
        <w:tabs>
          <w:tab w:val="left" w:pos="2715"/>
          <w:tab w:val="left" w:pos="4050"/>
        </w:tabs>
        <w:ind w:right="720"/>
        <w:jc w:val="both"/>
      </w:pPr>
      <w:r w:rsidRPr="00737B45">
        <w:t>You may be entitled to additional Military Leave pursuant to state law. Please consult with the HR department to determine you</w:t>
      </w:r>
      <w:r>
        <w:t>r</w:t>
      </w:r>
      <w:r w:rsidRPr="00737B45">
        <w:t xml:space="preserve"> eligibility.</w:t>
      </w:r>
    </w:p>
    <w:p w14:paraId="7D3E121D" w14:textId="77777777" w:rsidR="00A559A5" w:rsidRPr="00737B45" w:rsidRDefault="00A559A5" w:rsidP="00960EA2">
      <w:pPr>
        <w:pStyle w:val="ListParagraph"/>
        <w:tabs>
          <w:tab w:val="left" w:pos="2715"/>
          <w:tab w:val="left" w:pos="4050"/>
        </w:tabs>
        <w:ind w:right="720"/>
        <w:jc w:val="both"/>
      </w:pPr>
    </w:p>
    <w:p w14:paraId="5149EBE1" w14:textId="77777777" w:rsidR="00A559A5" w:rsidRPr="00737B45" w:rsidRDefault="00A559A5" w:rsidP="00960EA2">
      <w:pPr>
        <w:pStyle w:val="ListParagraph"/>
        <w:tabs>
          <w:tab w:val="left" w:pos="2715"/>
          <w:tab w:val="left" w:pos="4050"/>
        </w:tabs>
        <w:ind w:right="720"/>
        <w:jc w:val="both"/>
      </w:pPr>
    </w:p>
    <w:p w14:paraId="1BEAEEA2" w14:textId="77777777" w:rsidR="00A559A5" w:rsidRDefault="00A559A5" w:rsidP="00960EA2">
      <w:pPr>
        <w:pStyle w:val="Heading3"/>
      </w:pPr>
      <w:bookmarkStart w:id="189" w:name="_Toc180579058"/>
      <w:r w:rsidRPr="00960EA2">
        <w:t>Certification</w:t>
      </w:r>
      <w:bookmarkEnd w:id="189"/>
    </w:p>
    <w:p w14:paraId="7CAFB7FB" w14:textId="77777777" w:rsidR="00960EA2" w:rsidRPr="00960EA2" w:rsidRDefault="00960EA2" w:rsidP="00960EA2"/>
    <w:p w14:paraId="1ED172CD" w14:textId="77777777" w:rsidR="00A559A5" w:rsidRPr="00737B45" w:rsidRDefault="00A559A5" w:rsidP="00960EA2">
      <w:pPr>
        <w:tabs>
          <w:tab w:val="left" w:pos="2715"/>
          <w:tab w:val="left" w:pos="4050"/>
        </w:tabs>
        <w:ind w:right="720"/>
        <w:jc w:val="both"/>
      </w:pPr>
      <w:r w:rsidRPr="00737B45">
        <w:t>To qualify for this leave, Associates are required to submit medical certification of the serious injury or illness for the covered service member. This certification must be submitted in the same manner as medical certification under AWC’s FMLA policy with the following exceptions: (1) AWC will accept invitational travel orders (ITOs) or invitational travel authorizations (ITAs) issued to a family member to join an injured or ill service member, at his or her bedside in place of a completed certification form or (2) AWC will accept, as certification of the service member’s serious injury or illness, documentation of his or her enrollment in the Department of Veterans Affairs Program of Comprehensive Assistance for Family Caregivers.</w:t>
      </w:r>
    </w:p>
    <w:p w14:paraId="642DF3EB" w14:textId="77777777" w:rsidR="00A559A5" w:rsidRPr="00737B45" w:rsidRDefault="00A559A5" w:rsidP="00960EA2">
      <w:pPr>
        <w:tabs>
          <w:tab w:val="left" w:pos="2715"/>
          <w:tab w:val="left" w:pos="4050"/>
        </w:tabs>
        <w:ind w:right="720"/>
        <w:jc w:val="both"/>
      </w:pPr>
    </w:p>
    <w:p w14:paraId="51F36938" w14:textId="77777777" w:rsidR="00A559A5" w:rsidRPr="00737B45" w:rsidRDefault="00A559A5" w:rsidP="00960EA2">
      <w:pPr>
        <w:tabs>
          <w:tab w:val="left" w:pos="2715"/>
          <w:tab w:val="left" w:pos="4050"/>
        </w:tabs>
        <w:ind w:right="720"/>
        <w:jc w:val="both"/>
      </w:pPr>
      <w:r w:rsidRPr="00737B45">
        <w:t>If an ITO or ITA is submitted, the Associate is required to confirm the familial relationship to the service member. If documentation of enrollment in the Program of Comprehensive Assistance is submitted, the Associate is required to confirm the familial relationship and to provide documentation of the veteran’s discharge date and status.</w:t>
      </w:r>
    </w:p>
    <w:p w14:paraId="03757864" w14:textId="77777777" w:rsidR="001B7D31" w:rsidRPr="00737B45" w:rsidRDefault="001B7D31" w:rsidP="001B7D31">
      <w:pPr>
        <w:tabs>
          <w:tab w:val="left" w:pos="2715"/>
          <w:tab w:val="left" w:pos="4050"/>
        </w:tabs>
        <w:ind w:right="720"/>
        <w:jc w:val="both"/>
      </w:pPr>
    </w:p>
    <w:p w14:paraId="55B27C6A" w14:textId="77777777" w:rsidR="001F5FCF" w:rsidRDefault="001F5FCF" w:rsidP="001F5FCF">
      <w:pPr>
        <w:pStyle w:val="Heading2"/>
        <w:rPr>
          <w:sz w:val="28"/>
          <w:szCs w:val="28"/>
        </w:rPr>
      </w:pPr>
      <w:bookmarkStart w:id="190" w:name="_Toc133215368"/>
      <w:bookmarkStart w:id="191" w:name="_Toc180579059"/>
      <w:bookmarkStart w:id="192" w:name="_Hlk83985422"/>
      <w:r w:rsidRPr="001F5FCF">
        <w:rPr>
          <w:sz w:val="28"/>
          <w:szCs w:val="28"/>
        </w:rPr>
        <w:t>Bereavement Leave</w:t>
      </w:r>
      <w:bookmarkEnd w:id="190"/>
      <w:bookmarkEnd w:id="191"/>
    </w:p>
    <w:p w14:paraId="63275477" w14:textId="77777777" w:rsidR="001F5FCF" w:rsidRPr="001F5FCF" w:rsidRDefault="001F5FCF" w:rsidP="001F5FCF"/>
    <w:p w14:paraId="3B5BE4F8" w14:textId="77777777" w:rsidR="001F5FCF" w:rsidRDefault="001F5FCF" w:rsidP="001F5FCF">
      <w:pPr>
        <w:tabs>
          <w:tab w:val="left" w:pos="2715"/>
          <w:tab w:val="left" w:pos="4050"/>
        </w:tabs>
        <w:ind w:right="720"/>
        <w:jc w:val="both"/>
      </w:pPr>
      <w:r w:rsidRPr="00737B45">
        <w:t>After one month of employment, you may be compensated for leave related to the death of an immediate family member. The total number of days off permitted under bereavement leave will be reviewed on a case-by-case basis and be subject to final approval by HR.</w:t>
      </w:r>
    </w:p>
    <w:p w14:paraId="2E7AB45A" w14:textId="5C734E8C" w:rsidR="008641EC" w:rsidRPr="00DB693D" w:rsidRDefault="008641EC" w:rsidP="00DB693D">
      <w:pPr>
        <w:tabs>
          <w:tab w:val="left" w:pos="2715"/>
          <w:tab w:val="left" w:pos="4050"/>
        </w:tabs>
        <w:ind w:right="720"/>
        <w:jc w:val="center"/>
        <w:rPr>
          <w:b/>
          <w:bCs/>
          <w:color w:val="3333FF"/>
        </w:rPr>
      </w:pPr>
      <w:r w:rsidRPr="00DB693D">
        <w:rPr>
          <w:b/>
          <w:bCs/>
          <w:color w:val="3333FF"/>
        </w:rPr>
        <w:t xml:space="preserve">Example: next of </w:t>
      </w:r>
      <w:r w:rsidR="00F31012">
        <w:rPr>
          <w:b/>
          <w:bCs/>
          <w:color w:val="3333FF"/>
        </w:rPr>
        <w:t>k</w:t>
      </w:r>
      <w:r w:rsidRPr="00DB693D">
        <w:rPr>
          <w:b/>
          <w:bCs/>
          <w:color w:val="3333FF"/>
        </w:rPr>
        <w:t xml:space="preserve">in or </w:t>
      </w:r>
      <w:r w:rsidR="00DB693D" w:rsidRPr="00DB693D">
        <w:rPr>
          <w:b/>
          <w:bCs/>
          <w:color w:val="3333FF"/>
        </w:rPr>
        <w:t>need for travel for services</w:t>
      </w:r>
    </w:p>
    <w:p w14:paraId="4F6BDE9A" w14:textId="77777777" w:rsidR="001F5FCF" w:rsidRPr="00DB693D" w:rsidRDefault="001F5FCF" w:rsidP="001F5FCF">
      <w:pPr>
        <w:tabs>
          <w:tab w:val="left" w:pos="2715"/>
          <w:tab w:val="left" w:pos="4050"/>
        </w:tabs>
        <w:ind w:right="720"/>
        <w:jc w:val="both"/>
        <w:rPr>
          <w:b/>
          <w:bCs/>
          <w:color w:val="3333FF"/>
        </w:rPr>
      </w:pPr>
    </w:p>
    <w:p w14:paraId="784791FC" w14:textId="77777777" w:rsidR="001F5FCF" w:rsidRPr="00737B45" w:rsidRDefault="001F5FCF" w:rsidP="001F5FCF">
      <w:pPr>
        <w:tabs>
          <w:tab w:val="left" w:pos="2715"/>
          <w:tab w:val="left" w:pos="4050"/>
        </w:tabs>
        <w:ind w:right="720"/>
        <w:jc w:val="both"/>
      </w:pPr>
      <w:r w:rsidRPr="00737B45">
        <w:t>An Associate will receive regular base pay for the bereavement days as outlined below. If you are on vacation at the time of death of an immediate family member, you will be permitted to substitute you</w:t>
      </w:r>
      <w:r>
        <w:t>r</w:t>
      </w:r>
      <w:r w:rsidRPr="00737B45">
        <w:t xml:space="preserve"> bereavement leave in lieu of your remaining vacation time, or part thereof. </w:t>
      </w:r>
    </w:p>
    <w:bookmarkEnd w:id="192"/>
    <w:p w14:paraId="6CB85ACB" w14:textId="77777777" w:rsidR="001F5FCF" w:rsidRPr="00737B45" w:rsidRDefault="001F5FCF" w:rsidP="001F5FCF">
      <w:pPr>
        <w:tabs>
          <w:tab w:val="left" w:pos="2715"/>
          <w:tab w:val="left" w:pos="4050"/>
        </w:tabs>
        <w:ind w:right="720"/>
        <w:jc w:val="both"/>
      </w:pPr>
    </w:p>
    <w:p w14:paraId="77800D76" w14:textId="77777777" w:rsidR="001F5FCF" w:rsidRDefault="001F5FCF" w:rsidP="001F5FCF">
      <w:pPr>
        <w:tabs>
          <w:tab w:val="left" w:pos="2715"/>
          <w:tab w:val="left" w:pos="4050"/>
        </w:tabs>
        <w:ind w:right="720"/>
        <w:jc w:val="both"/>
      </w:pPr>
      <w:r w:rsidRPr="00737B45">
        <w:t>Upon presenting a Death Notice from a newspaper or funeral home, you may be entitled to paid leave of up</w:t>
      </w:r>
      <w:r>
        <w:t xml:space="preserve"> to:</w:t>
      </w:r>
    </w:p>
    <w:tbl>
      <w:tblPr>
        <w:tblW w:w="7038" w:type="dxa"/>
        <w:tblInd w:w="1332" w:type="dxa"/>
        <w:tblLook w:val="04A0" w:firstRow="1" w:lastRow="0" w:firstColumn="1" w:lastColumn="0" w:noHBand="0" w:noVBand="1"/>
      </w:tblPr>
      <w:tblGrid>
        <w:gridCol w:w="3899"/>
        <w:gridCol w:w="3139"/>
      </w:tblGrid>
      <w:tr w:rsidR="00E07767" w:rsidRPr="002A03DA" w14:paraId="3787557F" w14:textId="77777777" w:rsidTr="009B2D97">
        <w:trPr>
          <w:trHeight w:val="319"/>
        </w:trPr>
        <w:tc>
          <w:tcPr>
            <w:tcW w:w="3899" w:type="dxa"/>
            <w:tcBorders>
              <w:top w:val="nil"/>
              <w:left w:val="nil"/>
              <w:bottom w:val="nil"/>
              <w:right w:val="nil"/>
            </w:tcBorders>
            <w:shd w:val="clear" w:color="auto" w:fill="auto"/>
            <w:noWrap/>
            <w:vAlign w:val="bottom"/>
            <w:hideMark/>
          </w:tcPr>
          <w:p w14:paraId="27E9D493" w14:textId="77777777" w:rsidR="00E07767" w:rsidRPr="002A03DA" w:rsidRDefault="00E07767" w:rsidP="009B2D97">
            <w:pPr>
              <w:jc w:val="center"/>
              <w:rPr>
                <w:u w:val="single"/>
              </w:rPr>
            </w:pPr>
          </w:p>
          <w:p w14:paraId="508CC1A6" w14:textId="77777777" w:rsidR="00E07767" w:rsidRPr="002A03DA" w:rsidRDefault="00E07767" w:rsidP="009B2D97">
            <w:pPr>
              <w:jc w:val="center"/>
              <w:rPr>
                <w:u w:val="single"/>
              </w:rPr>
            </w:pPr>
            <w:r w:rsidRPr="002A03DA">
              <w:rPr>
                <w:u w:val="single"/>
              </w:rPr>
              <w:t>Relation</w:t>
            </w:r>
          </w:p>
        </w:tc>
        <w:tc>
          <w:tcPr>
            <w:tcW w:w="3139" w:type="dxa"/>
            <w:tcBorders>
              <w:top w:val="nil"/>
              <w:left w:val="nil"/>
              <w:bottom w:val="nil"/>
              <w:right w:val="nil"/>
            </w:tcBorders>
            <w:shd w:val="clear" w:color="auto" w:fill="auto"/>
            <w:noWrap/>
            <w:vAlign w:val="bottom"/>
            <w:hideMark/>
          </w:tcPr>
          <w:p w14:paraId="42EDEAA0" w14:textId="77777777" w:rsidR="00E07767" w:rsidRPr="002A03DA" w:rsidRDefault="00E07767" w:rsidP="009B2D97">
            <w:pPr>
              <w:jc w:val="center"/>
              <w:rPr>
                <w:u w:val="single"/>
              </w:rPr>
            </w:pPr>
          </w:p>
          <w:p w14:paraId="3C4ED67D" w14:textId="77777777" w:rsidR="00E07767" w:rsidRPr="002A03DA" w:rsidRDefault="00E07767" w:rsidP="009B2D97">
            <w:pPr>
              <w:jc w:val="center"/>
              <w:rPr>
                <w:u w:val="single"/>
              </w:rPr>
            </w:pPr>
            <w:r w:rsidRPr="002A03DA">
              <w:rPr>
                <w:u w:val="single"/>
              </w:rPr>
              <w:t># Of days</w:t>
            </w:r>
          </w:p>
        </w:tc>
      </w:tr>
      <w:tr w:rsidR="00E07767" w:rsidRPr="002A03DA" w14:paraId="258D41EF" w14:textId="77777777" w:rsidTr="009B2D97">
        <w:trPr>
          <w:trHeight w:val="319"/>
        </w:trPr>
        <w:tc>
          <w:tcPr>
            <w:tcW w:w="3899" w:type="dxa"/>
            <w:tcBorders>
              <w:top w:val="nil"/>
              <w:left w:val="nil"/>
              <w:bottom w:val="nil"/>
              <w:right w:val="nil"/>
            </w:tcBorders>
            <w:shd w:val="clear" w:color="auto" w:fill="auto"/>
            <w:noWrap/>
            <w:vAlign w:val="bottom"/>
            <w:hideMark/>
          </w:tcPr>
          <w:p w14:paraId="5DE7CC0A" w14:textId="77777777" w:rsidR="00E07767" w:rsidRPr="002A03DA" w:rsidRDefault="00E07767" w:rsidP="009B2D97">
            <w:r w:rsidRPr="002A03DA">
              <w:t>Child</w:t>
            </w:r>
          </w:p>
        </w:tc>
        <w:tc>
          <w:tcPr>
            <w:tcW w:w="3139" w:type="dxa"/>
            <w:tcBorders>
              <w:top w:val="nil"/>
              <w:left w:val="nil"/>
              <w:bottom w:val="nil"/>
              <w:right w:val="nil"/>
            </w:tcBorders>
            <w:shd w:val="clear" w:color="auto" w:fill="auto"/>
            <w:noWrap/>
            <w:vAlign w:val="bottom"/>
            <w:hideMark/>
          </w:tcPr>
          <w:p w14:paraId="208B92D9" w14:textId="77777777" w:rsidR="00E07767" w:rsidRPr="002A03DA" w:rsidRDefault="00E07767" w:rsidP="009B2D97">
            <w:pPr>
              <w:jc w:val="center"/>
            </w:pPr>
            <w:r w:rsidRPr="002A03DA">
              <w:t>5</w:t>
            </w:r>
          </w:p>
        </w:tc>
      </w:tr>
      <w:tr w:rsidR="00E07767" w:rsidRPr="002A03DA" w14:paraId="385CAE21" w14:textId="77777777" w:rsidTr="009B2D97">
        <w:trPr>
          <w:trHeight w:val="319"/>
        </w:trPr>
        <w:tc>
          <w:tcPr>
            <w:tcW w:w="3899" w:type="dxa"/>
            <w:tcBorders>
              <w:top w:val="nil"/>
              <w:left w:val="nil"/>
              <w:bottom w:val="nil"/>
              <w:right w:val="nil"/>
            </w:tcBorders>
            <w:shd w:val="clear" w:color="auto" w:fill="auto"/>
            <w:noWrap/>
            <w:vAlign w:val="bottom"/>
            <w:hideMark/>
          </w:tcPr>
          <w:p w14:paraId="37274305" w14:textId="77777777" w:rsidR="00E07767" w:rsidRPr="002A03DA" w:rsidRDefault="00E07767" w:rsidP="009B2D97">
            <w:r w:rsidRPr="002A03DA">
              <w:t>Spouse (current)</w:t>
            </w:r>
          </w:p>
        </w:tc>
        <w:tc>
          <w:tcPr>
            <w:tcW w:w="3139" w:type="dxa"/>
            <w:tcBorders>
              <w:top w:val="nil"/>
              <w:left w:val="nil"/>
              <w:bottom w:val="nil"/>
              <w:right w:val="nil"/>
            </w:tcBorders>
            <w:shd w:val="clear" w:color="auto" w:fill="auto"/>
            <w:noWrap/>
            <w:vAlign w:val="bottom"/>
            <w:hideMark/>
          </w:tcPr>
          <w:p w14:paraId="7842DE72" w14:textId="77777777" w:rsidR="00E07767" w:rsidRPr="002A03DA" w:rsidRDefault="00E07767" w:rsidP="009B2D97">
            <w:pPr>
              <w:jc w:val="center"/>
            </w:pPr>
            <w:r w:rsidRPr="002A03DA">
              <w:t>5</w:t>
            </w:r>
          </w:p>
        </w:tc>
      </w:tr>
      <w:tr w:rsidR="00E07767" w:rsidRPr="002A03DA" w14:paraId="0A685B15" w14:textId="77777777" w:rsidTr="009B2D97">
        <w:trPr>
          <w:trHeight w:val="319"/>
        </w:trPr>
        <w:tc>
          <w:tcPr>
            <w:tcW w:w="3899" w:type="dxa"/>
            <w:tcBorders>
              <w:top w:val="nil"/>
              <w:left w:val="nil"/>
              <w:bottom w:val="nil"/>
              <w:right w:val="nil"/>
            </w:tcBorders>
            <w:shd w:val="clear" w:color="auto" w:fill="auto"/>
            <w:noWrap/>
            <w:vAlign w:val="bottom"/>
            <w:hideMark/>
          </w:tcPr>
          <w:p w14:paraId="5691056C" w14:textId="77777777" w:rsidR="00E07767" w:rsidRPr="002A03DA" w:rsidRDefault="00E07767" w:rsidP="009B2D97">
            <w:r w:rsidRPr="002A03DA">
              <w:t>Parent</w:t>
            </w:r>
          </w:p>
        </w:tc>
        <w:tc>
          <w:tcPr>
            <w:tcW w:w="3139" w:type="dxa"/>
            <w:tcBorders>
              <w:top w:val="nil"/>
              <w:left w:val="nil"/>
              <w:bottom w:val="nil"/>
              <w:right w:val="nil"/>
            </w:tcBorders>
            <w:shd w:val="clear" w:color="auto" w:fill="auto"/>
            <w:noWrap/>
            <w:vAlign w:val="bottom"/>
            <w:hideMark/>
          </w:tcPr>
          <w:p w14:paraId="1489ED7C" w14:textId="77777777" w:rsidR="00E07767" w:rsidRPr="002A03DA" w:rsidRDefault="00E07767" w:rsidP="009B2D97">
            <w:pPr>
              <w:jc w:val="center"/>
            </w:pPr>
            <w:r w:rsidRPr="002A03DA">
              <w:t>3</w:t>
            </w:r>
          </w:p>
        </w:tc>
      </w:tr>
      <w:tr w:rsidR="00E07767" w:rsidRPr="002A03DA" w14:paraId="2436E1C8" w14:textId="77777777" w:rsidTr="009B2D97">
        <w:trPr>
          <w:trHeight w:val="319"/>
        </w:trPr>
        <w:tc>
          <w:tcPr>
            <w:tcW w:w="3899" w:type="dxa"/>
            <w:tcBorders>
              <w:top w:val="nil"/>
              <w:left w:val="nil"/>
              <w:bottom w:val="nil"/>
              <w:right w:val="nil"/>
            </w:tcBorders>
            <w:shd w:val="clear" w:color="auto" w:fill="auto"/>
            <w:noWrap/>
            <w:vAlign w:val="bottom"/>
            <w:hideMark/>
          </w:tcPr>
          <w:p w14:paraId="607AEE79" w14:textId="77777777" w:rsidR="00E07767" w:rsidRPr="002A03DA" w:rsidRDefault="00E07767" w:rsidP="009B2D97">
            <w:r w:rsidRPr="002A03DA">
              <w:t>Parent-in-law</w:t>
            </w:r>
          </w:p>
        </w:tc>
        <w:tc>
          <w:tcPr>
            <w:tcW w:w="3139" w:type="dxa"/>
            <w:tcBorders>
              <w:top w:val="nil"/>
              <w:left w:val="nil"/>
              <w:bottom w:val="nil"/>
              <w:right w:val="nil"/>
            </w:tcBorders>
            <w:shd w:val="clear" w:color="auto" w:fill="auto"/>
            <w:noWrap/>
            <w:vAlign w:val="bottom"/>
            <w:hideMark/>
          </w:tcPr>
          <w:p w14:paraId="671B7A7C" w14:textId="77777777" w:rsidR="00E07767" w:rsidRPr="002A03DA" w:rsidRDefault="00E07767" w:rsidP="009B2D97">
            <w:pPr>
              <w:jc w:val="center"/>
            </w:pPr>
            <w:r w:rsidRPr="002A03DA">
              <w:t>3</w:t>
            </w:r>
          </w:p>
        </w:tc>
      </w:tr>
      <w:tr w:rsidR="00E07767" w:rsidRPr="002A03DA" w14:paraId="18E6E10D" w14:textId="77777777" w:rsidTr="009B2D97">
        <w:trPr>
          <w:trHeight w:val="319"/>
        </w:trPr>
        <w:tc>
          <w:tcPr>
            <w:tcW w:w="3899" w:type="dxa"/>
            <w:tcBorders>
              <w:top w:val="nil"/>
              <w:left w:val="nil"/>
              <w:bottom w:val="nil"/>
              <w:right w:val="nil"/>
            </w:tcBorders>
            <w:shd w:val="clear" w:color="auto" w:fill="auto"/>
            <w:noWrap/>
            <w:vAlign w:val="bottom"/>
            <w:hideMark/>
          </w:tcPr>
          <w:p w14:paraId="68807D5C" w14:textId="77777777" w:rsidR="00E07767" w:rsidRPr="002A03DA" w:rsidRDefault="00E07767" w:rsidP="009B2D97">
            <w:r w:rsidRPr="002A03DA">
              <w:lastRenderedPageBreak/>
              <w:t>Sibling (including Half and Step)</w:t>
            </w:r>
          </w:p>
        </w:tc>
        <w:tc>
          <w:tcPr>
            <w:tcW w:w="3139" w:type="dxa"/>
            <w:tcBorders>
              <w:top w:val="nil"/>
              <w:left w:val="nil"/>
              <w:bottom w:val="nil"/>
              <w:right w:val="nil"/>
            </w:tcBorders>
            <w:shd w:val="clear" w:color="auto" w:fill="auto"/>
            <w:noWrap/>
            <w:vAlign w:val="bottom"/>
            <w:hideMark/>
          </w:tcPr>
          <w:p w14:paraId="24562C1C" w14:textId="77777777" w:rsidR="00E07767" w:rsidRPr="002A03DA" w:rsidRDefault="00E07767" w:rsidP="009B2D97">
            <w:pPr>
              <w:jc w:val="center"/>
            </w:pPr>
            <w:r w:rsidRPr="002A03DA">
              <w:t>3</w:t>
            </w:r>
          </w:p>
        </w:tc>
      </w:tr>
      <w:tr w:rsidR="00E07767" w:rsidRPr="002A03DA" w14:paraId="5C68D24B" w14:textId="77777777" w:rsidTr="009B2D97">
        <w:trPr>
          <w:trHeight w:val="319"/>
        </w:trPr>
        <w:tc>
          <w:tcPr>
            <w:tcW w:w="3899" w:type="dxa"/>
            <w:tcBorders>
              <w:top w:val="nil"/>
              <w:left w:val="nil"/>
              <w:bottom w:val="nil"/>
              <w:right w:val="nil"/>
            </w:tcBorders>
            <w:shd w:val="clear" w:color="auto" w:fill="auto"/>
            <w:noWrap/>
            <w:vAlign w:val="bottom"/>
            <w:hideMark/>
          </w:tcPr>
          <w:p w14:paraId="6C547002" w14:textId="77777777" w:rsidR="00E07767" w:rsidRPr="002A03DA" w:rsidRDefault="00E07767" w:rsidP="009B2D97">
            <w:r w:rsidRPr="002A03DA">
              <w:t>Grandparent (including Step)</w:t>
            </w:r>
            <w:r>
              <w:t xml:space="preserve"> </w:t>
            </w:r>
          </w:p>
        </w:tc>
        <w:tc>
          <w:tcPr>
            <w:tcW w:w="3139" w:type="dxa"/>
            <w:tcBorders>
              <w:top w:val="nil"/>
              <w:left w:val="nil"/>
              <w:bottom w:val="nil"/>
              <w:right w:val="nil"/>
            </w:tcBorders>
            <w:shd w:val="clear" w:color="auto" w:fill="auto"/>
            <w:noWrap/>
            <w:vAlign w:val="bottom"/>
            <w:hideMark/>
          </w:tcPr>
          <w:p w14:paraId="7E59F715" w14:textId="77777777" w:rsidR="00E07767" w:rsidRPr="002A03DA" w:rsidRDefault="00E07767" w:rsidP="009B2D97">
            <w:pPr>
              <w:jc w:val="center"/>
            </w:pPr>
            <w:r w:rsidRPr="002A03DA">
              <w:t>3</w:t>
            </w:r>
          </w:p>
        </w:tc>
      </w:tr>
      <w:tr w:rsidR="00E07767" w:rsidRPr="002A03DA" w14:paraId="4DE0AA50" w14:textId="77777777" w:rsidTr="009B2D97">
        <w:trPr>
          <w:trHeight w:val="319"/>
        </w:trPr>
        <w:tc>
          <w:tcPr>
            <w:tcW w:w="3899" w:type="dxa"/>
            <w:tcBorders>
              <w:top w:val="nil"/>
              <w:left w:val="nil"/>
              <w:bottom w:val="nil"/>
              <w:right w:val="nil"/>
            </w:tcBorders>
            <w:shd w:val="clear" w:color="auto" w:fill="auto"/>
            <w:noWrap/>
            <w:vAlign w:val="bottom"/>
            <w:hideMark/>
          </w:tcPr>
          <w:p w14:paraId="3C587637" w14:textId="77777777" w:rsidR="00E07767" w:rsidRPr="002A03DA" w:rsidRDefault="00E07767" w:rsidP="009B2D97">
            <w:r w:rsidRPr="002A03DA">
              <w:t>Grandchild</w:t>
            </w:r>
          </w:p>
        </w:tc>
        <w:tc>
          <w:tcPr>
            <w:tcW w:w="3139" w:type="dxa"/>
            <w:tcBorders>
              <w:top w:val="nil"/>
              <w:left w:val="nil"/>
              <w:bottom w:val="nil"/>
              <w:right w:val="nil"/>
            </w:tcBorders>
            <w:shd w:val="clear" w:color="auto" w:fill="auto"/>
            <w:noWrap/>
            <w:vAlign w:val="bottom"/>
            <w:hideMark/>
          </w:tcPr>
          <w:p w14:paraId="28BBF632" w14:textId="77777777" w:rsidR="00E07767" w:rsidRPr="002A03DA" w:rsidRDefault="00E07767" w:rsidP="009B2D97">
            <w:pPr>
              <w:jc w:val="center"/>
            </w:pPr>
            <w:r w:rsidRPr="002A03DA">
              <w:t>3</w:t>
            </w:r>
          </w:p>
        </w:tc>
      </w:tr>
      <w:tr w:rsidR="00E07767" w:rsidRPr="002A03DA" w14:paraId="7613B1FC" w14:textId="77777777" w:rsidTr="009B2D97">
        <w:trPr>
          <w:trHeight w:val="319"/>
        </w:trPr>
        <w:tc>
          <w:tcPr>
            <w:tcW w:w="3899" w:type="dxa"/>
            <w:tcBorders>
              <w:top w:val="nil"/>
              <w:left w:val="nil"/>
              <w:bottom w:val="nil"/>
              <w:right w:val="nil"/>
            </w:tcBorders>
            <w:shd w:val="clear" w:color="auto" w:fill="auto"/>
            <w:noWrap/>
            <w:vAlign w:val="bottom"/>
            <w:hideMark/>
          </w:tcPr>
          <w:p w14:paraId="3EF2AA36" w14:textId="77777777" w:rsidR="00E07767" w:rsidRPr="002A03DA" w:rsidRDefault="00E07767" w:rsidP="009B2D97">
            <w:r w:rsidRPr="002A03DA">
              <w:t>Son-in-law or daughter-in-law</w:t>
            </w:r>
          </w:p>
        </w:tc>
        <w:tc>
          <w:tcPr>
            <w:tcW w:w="3139" w:type="dxa"/>
            <w:tcBorders>
              <w:top w:val="nil"/>
              <w:left w:val="nil"/>
              <w:bottom w:val="nil"/>
              <w:right w:val="nil"/>
            </w:tcBorders>
            <w:shd w:val="clear" w:color="auto" w:fill="auto"/>
            <w:noWrap/>
            <w:vAlign w:val="bottom"/>
            <w:hideMark/>
          </w:tcPr>
          <w:p w14:paraId="7E78A9B6" w14:textId="77777777" w:rsidR="00E07767" w:rsidRPr="002A03DA" w:rsidRDefault="00E07767" w:rsidP="009B2D97">
            <w:pPr>
              <w:jc w:val="center"/>
            </w:pPr>
            <w:r w:rsidRPr="002A03DA">
              <w:t>1</w:t>
            </w:r>
          </w:p>
        </w:tc>
      </w:tr>
      <w:tr w:rsidR="00E07767" w:rsidRPr="002A03DA" w14:paraId="34886632" w14:textId="77777777" w:rsidTr="009B2D97">
        <w:trPr>
          <w:trHeight w:val="319"/>
        </w:trPr>
        <w:tc>
          <w:tcPr>
            <w:tcW w:w="3899" w:type="dxa"/>
            <w:tcBorders>
              <w:top w:val="nil"/>
              <w:left w:val="nil"/>
              <w:bottom w:val="nil"/>
              <w:right w:val="nil"/>
            </w:tcBorders>
            <w:shd w:val="clear" w:color="auto" w:fill="auto"/>
            <w:noWrap/>
            <w:vAlign w:val="bottom"/>
            <w:hideMark/>
          </w:tcPr>
          <w:p w14:paraId="6CA00EF3" w14:textId="77777777" w:rsidR="00E07767" w:rsidRPr="002A03DA" w:rsidRDefault="00E07767" w:rsidP="009B2D97">
            <w:r w:rsidRPr="002A03DA">
              <w:t>Brother-in-law or sister-in-law</w:t>
            </w:r>
          </w:p>
        </w:tc>
        <w:tc>
          <w:tcPr>
            <w:tcW w:w="3139" w:type="dxa"/>
            <w:tcBorders>
              <w:top w:val="nil"/>
              <w:left w:val="nil"/>
              <w:bottom w:val="nil"/>
              <w:right w:val="nil"/>
            </w:tcBorders>
            <w:shd w:val="clear" w:color="auto" w:fill="auto"/>
            <w:noWrap/>
            <w:vAlign w:val="bottom"/>
            <w:hideMark/>
          </w:tcPr>
          <w:p w14:paraId="536A6A9A" w14:textId="77777777" w:rsidR="00E07767" w:rsidRPr="002A03DA" w:rsidRDefault="00E07767" w:rsidP="009B2D97">
            <w:pPr>
              <w:jc w:val="center"/>
            </w:pPr>
            <w:r w:rsidRPr="002A03DA">
              <w:t>1</w:t>
            </w:r>
          </w:p>
        </w:tc>
      </w:tr>
      <w:tr w:rsidR="00E07767" w:rsidRPr="002A03DA" w14:paraId="5CAF58A5" w14:textId="77777777" w:rsidTr="009B2D97">
        <w:trPr>
          <w:trHeight w:val="319"/>
        </w:trPr>
        <w:tc>
          <w:tcPr>
            <w:tcW w:w="3899" w:type="dxa"/>
            <w:tcBorders>
              <w:top w:val="nil"/>
              <w:left w:val="nil"/>
              <w:bottom w:val="nil"/>
              <w:right w:val="nil"/>
            </w:tcBorders>
            <w:shd w:val="clear" w:color="auto" w:fill="auto"/>
            <w:noWrap/>
            <w:vAlign w:val="bottom"/>
            <w:hideMark/>
          </w:tcPr>
          <w:p w14:paraId="6FC5543E" w14:textId="77777777" w:rsidR="00E07767" w:rsidRPr="002A03DA" w:rsidRDefault="00E07767" w:rsidP="009B2D97">
            <w:r w:rsidRPr="002A03DA">
              <w:t>Uncle or aunt</w:t>
            </w:r>
          </w:p>
        </w:tc>
        <w:tc>
          <w:tcPr>
            <w:tcW w:w="3139" w:type="dxa"/>
            <w:tcBorders>
              <w:top w:val="nil"/>
              <w:left w:val="nil"/>
              <w:bottom w:val="nil"/>
              <w:right w:val="nil"/>
            </w:tcBorders>
            <w:shd w:val="clear" w:color="auto" w:fill="auto"/>
            <w:noWrap/>
            <w:vAlign w:val="bottom"/>
            <w:hideMark/>
          </w:tcPr>
          <w:p w14:paraId="003DC4B1" w14:textId="77777777" w:rsidR="00E07767" w:rsidRPr="002A03DA" w:rsidRDefault="00E07767" w:rsidP="009B2D97">
            <w:pPr>
              <w:ind w:right="-690"/>
            </w:pPr>
            <w:r w:rsidRPr="002A03DA">
              <w:t>Unpaid, Excused day</w:t>
            </w:r>
          </w:p>
        </w:tc>
      </w:tr>
      <w:tr w:rsidR="00E07767" w:rsidRPr="002A03DA" w14:paraId="627A6679" w14:textId="77777777" w:rsidTr="009B2D97">
        <w:trPr>
          <w:trHeight w:val="319"/>
        </w:trPr>
        <w:tc>
          <w:tcPr>
            <w:tcW w:w="3899" w:type="dxa"/>
            <w:tcBorders>
              <w:top w:val="nil"/>
              <w:left w:val="nil"/>
              <w:bottom w:val="nil"/>
              <w:right w:val="nil"/>
            </w:tcBorders>
            <w:shd w:val="clear" w:color="auto" w:fill="auto"/>
            <w:noWrap/>
            <w:vAlign w:val="bottom"/>
            <w:hideMark/>
          </w:tcPr>
          <w:p w14:paraId="4DE8A170" w14:textId="14184958" w:rsidR="00E07767" w:rsidRPr="002A03DA" w:rsidRDefault="00E07767" w:rsidP="009B2D97">
            <w:r w:rsidRPr="002A03DA">
              <w:t>Grandparent-in-law</w:t>
            </w:r>
            <w:r w:rsidR="00094F44">
              <w:t xml:space="preserve"> </w:t>
            </w:r>
          </w:p>
        </w:tc>
        <w:tc>
          <w:tcPr>
            <w:tcW w:w="3139" w:type="dxa"/>
            <w:tcBorders>
              <w:top w:val="nil"/>
              <w:left w:val="nil"/>
              <w:bottom w:val="nil"/>
              <w:right w:val="nil"/>
            </w:tcBorders>
            <w:shd w:val="clear" w:color="auto" w:fill="auto"/>
            <w:noWrap/>
            <w:vAlign w:val="bottom"/>
            <w:hideMark/>
          </w:tcPr>
          <w:p w14:paraId="70861256" w14:textId="77777777" w:rsidR="00E07767" w:rsidRPr="002A03DA" w:rsidRDefault="00E07767" w:rsidP="009B2D97">
            <w:pPr>
              <w:ind w:right="-330"/>
            </w:pPr>
            <w:r w:rsidRPr="002A03DA">
              <w:t>Unpaid, Excused day</w:t>
            </w:r>
          </w:p>
        </w:tc>
      </w:tr>
      <w:tr w:rsidR="00E07767" w:rsidRPr="002A03DA" w14:paraId="1EDC1FC1" w14:textId="77777777" w:rsidTr="009B2D97">
        <w:trPr>
          <w:trHeight w:val="319"/>
        </w:trPr>
        <w:tc>
          <w:tcPr>
            <w:tcW w:w="3899" w:type="dxa"/>
            <w:tcBorders>
              <w:top w:val="nil"/>
              <w:left w:val="nil"/>
              <w:bottom w:val="nil"/>
              <w:right w:val="nil"/>
            </w:tcBorders>
            <w:shd w:val="clear" w:color="auto" w:fill="auto"/>
            <w:noWrap/>
            <w:vAlign w:val="bottom"/>
            <w:hideMark/>
          </w:tcPr>
          <w:p w14:paraId="0CBA2C44" w14:textId="6FA1BDE1" w:rsidR="00E07767" w:rsidRPr="002A03DA" w:rsidRDefault="008441C7" w:rsidP="009B2D97">
            <w:r>
              <w:t>Great Grandparent</w:t>
            </w:r>
          </w:p>
        </w:tc>
        <w:tc>
          <w:tcPr>
            <w:tcW w:w="3139" w:type="dxa"/>
            <w:tcBorders>
              <w:top w:val="nil"/>
              <w:left w:val="nil"/>
              <w:bottom w:val="nil"/>
              <w:right w:val="nil"/>
            </w:tcBorders>
            <w:shd w:val="clear" w:color="auto" w:fill="auto"/>
            <w:noWrap/>
            <w:vAlign w:val="bottom"/>
            <w:hideMark/>
          </w:tcPr>
          <w:p w14:paraId="5D40ED4A" w14:textId="77777777" w:rsidR="00E07767" w:rsidRPr="002A03DA" w:rsidRDefault="00E07767" w:rsidP="009B2D97">
            <w:pPr>
              <w:ind w:right="-330"/>
            </w:pPr>
            <w:r w:rsidRPr="002A03DA">
              <w:t>Unpaid, Excused day</w:t>
            </w:r>
          </w:p>
        </w:tc>
      </w:tr>
    </w:tbl>
    <w:p w14:paraId="7D9138CF" w14:textId="77777777" w:rsidR="00753B56" w:rsidRDefault="002A6E49" w:rsidP="00C13C35">
      <w:r>
        <w:tab/>
      </w:r>
      <w:r>
        <w:tab/>
        <w:t>Close family friend</w:t>
      </w:r>
      <w:r>
        <w:tab/>
      </w:r>
      <w:r>
        <w:tab/>
      </w:r>
      <w:r>
        <w:tab/>
        <w:t xml:space="preserve">     </w:t>
      </w:r>
      <w:r w:rsidR="008441C7">
        <w:t>Unpaid, Excused day</w:t>
      </w:r>
    </w:p>
    <w:p w14:paraId="5AC26E71" w14:textId="77777777" w:rsidR="00753B56" w:rsidRDefault="00753B56" w:rsidP="00C13C35"/>
    <w:p w14:paraId="3D53C324" w14:textId="77777777" w:rsidR="00FB379C" w:rsidRDefault="00753B56" w:rsidP="00753B56">
      <w:pPr>
        <w:pStyle w:val="ListParagraph"/>
        <w:tabs>
          <w:tab w:val="left" w:pos="2715"/>
          <w:tab w:val="left" w:pos="4050"/>
        </w:tabs>
        <w:ind w:left="0" w:right="720"/>
      </w:pPr>
      <w:r w:rsidRPr="00B85DDF">
        <w:t>Days must be taken consecutively between the date of death and the funeral</w:t>
      </w:r>
      <w:r w:rsidR="00FB379C">
        <w:t xml:space="preserve">. </w:t>
      </w:r>
    </w:p>
    <w:p w14:paraId="473D4CB1" w14:textId="4C3385D2" w:rsidR="00753B56" w:rsidRPr="00653DB1" w:rsidRDefault="003275AB" w:rsidP="00753B56">
      <w:pPr>
        <w:pStyle w:val="ListParagraph"/>
        <w:tabs>
          <w:tab w:val="left" w:pos="2715"/>
          <w:tab w:val="left" w:pos="4050"/>
        </w:tabs>
        <w:ind w:left="0" w:right="720"/>
        <w:rPr>
          <w:b/>
          <w:bCs/>
          <w:color w:val="3333FF"/>
        </w:rPr>
      </w:pPr>
      <w:r w:rsidRPr="00653DB1">
        <w:rPr>
          <w:b/>
          <w:bCs/>
          <w:color w:val="3333FF"/>
        </w:rPr>
        <w:t xml:space="preserve">If </w:t>
      </w:r>
      <w:r w:rsidR="000B3A40" w:rsidRPr="00653DB1">
        <w:rPr>
          <w:b/>
          <w:bCs/>
          <w:color w:val="3333FF"/>
        </w:rPr>
        <w:t>nonconsecutive</w:t>
      </w:r>
      <w:r w:rsidRPr="00653DB1">
        <w:rPr>
          <w:b/>
          <w:bCs/>
          <w:color w:val="3333FF"/>
        </w:rPr>
        <w:t xml:space="preserve"> </w:t>
      </w:r>
      <w:r w:rsidR="00653DB1" w:rsidRPr="00653DB1">
        <w:rPr>
          <w:b/>
          <w:bCs/>
          <w:color w:val="3333FF"/>
        </w:rPr>
        <w:t>days</w:t>
      </w:r>
      <w:r w:rsidRPr="00653DB1">
        <w:rPr>
          <w:b/>
          <w:bCs/>
          <w:color w:val="3333FF"/>
        </w:rPr>
        <w:t xml:space="preserve"> are needed, </w:t>
      </w:r>
      <w:r w:rsidR="00653DB1" w:rsidRPr="00653DB1">
        <w:rPr>
          <w:b/>
          <w:bCs/>
          <w:color w:val="3333FF"/>
        </w:rPr>
        <w:t>associate needs to contact HR for approval.</w:t>
      </w:r>
    </w:p>
    <w:p w14:paraId="15B406EF" w14:textId="77777777" w:rsidR="00753B56" w:rsidRPr="00B85DDF" w:rsidRDefault="00753B56" w:rsidP="00753B56">
      <w:pPr>
        <w:tabs>
          <w:tab w:val="left" w:pos="2715"/>
          <w:tab w:val="left" w:pos="4050"/>
        </w:tabs>
        <w:ind w:right="720"/>
        <w:jc w:val="both"/>
      </w:pPr>
    </w:p>
    <w:p w14:paraId="367AB021" w14:textId="77777777" w:rsidR="00753B56" w:rsidRPr="00737B45" w:rsidRDefault="00753B56" w:rsidP="00753B56">
      <w:pPr>
        <w:tabs>
          <w:tab w:val="left" w:pos="2715"/>
          <w:tab w:val="left" w:pos="4050"/>
        </w:tabs>
        <w:ind w:right="720"/>
        <w:jc w:val="both"/>
      </w:pPr>
      <w:r w:rsidRPr="00737B45">
        <w:t>If additional time off is needed, such as when out-of-state travel is required, you may request to take additional paid time off if it is available to you. If paid time off is not available, you may request excused unpaid time off or a personal leave of absence.</w:t>
      </w:r>
    </w:p>
    <w:p w14:paraId="1BC3A966" w14:textId="77777777" w:rsidR="00753B56" w:rsidRDefault="00753B56" w:rsidP="00753B56">
      <w:pPr>
        <w:tabs>
          <w:tab w:val="left" w:pos="2715"/>
          <w:tab w:val="left" w:pos="4050"/>
        </w:tabs>
        <w:ind w:right="720"/>
        <w:jc w:val="both"/>
      </w:pPr>
    </w:p>
    <w:p w14:paraId="64C02D11" w14:textId="77777777" w:rsidR="00117104" w:rsidRDefault="00117104" w:rsidP="00753B56">
      <w:pPr>
        <w:tabs>
          <w:tab w:val="left" w:pos="2715"/>
          <w:tab w:val="left" w:pos="4050"/>
        </w:tabs>
        <w:ind w:right="720"/>
        <w:jc w:val="both"/>
      </w:pPr>
    </w:p>
    <w:p w14:paraId="6D9C97DE" w14:textId="214C5DF1" w:rsidR="006A3479" w:rsidRDefault="006A3479" w:rsidP="006A3479">
      <w:pPr>
        <w:pStyle w:val="Heading1"/>
      </w:pPr>
      <w:bookmarkStart w:id="193" w:name="_Toc133215370"/>
      <w:bookmarkStart w:id="194" w:name="_Toc180579060"/>
      <w:r w:rsidRPr="00737B45">
        <w:t>MISCELLANEOUS</w:t>
      </w:r>
      <w:bookmarkEnd w:id="193"/>
      <w:bookmarkEnd w:id="194"/>
    </w:p>
    <w:p w14:paraId="60168D0C" w14:textId="77777777" w:rsidR="006A3479" w:rsidRDefault="006A3479" w:rsidP="006A3479"/>
    <w:p w14:paraId="5CBA1DA8" w14:textId="77777777" w:rsidR="00FD1848" w:rsidRDefault="00FD1848" w:rsidP="00FD1848">
      <w:pPr>
        <w:pStyle w:val="Heading2"/>
        <w:rPr>
          <w:sz w:val="28"/>
          <w:szCs w:val="28"/>
        </w:rPr>
      </w:pPr>
      <w:bookmarkStart w:id="195" w:name="_Toc133215369"/>
      <w:bookmarkStart w:id="196" w:name="_Toc180579061"/>
      <w:r w:rsidRPr="00FD1848">
        <w:rPr>
          <w:sz w:val="28"/>
          <w:szCs w:val="28"/>
        </w:rPr>
        <w:t>Plant Shutdown</w:t>
      </w:r>
      <w:bookmarkEnd w:id="195"/>
      <w:bookmarkEnd w:id="196"/>
    </w:p>
    <w:p w14:paraId="03111AEA" w14:textId="77777777" w:rsidR="00FD1848" w:rsidRPr="00FD1848" w:rsidRDefault="00FD1848" w:rsidP="00FD1848"/>
    <w:p w14:paraId="6B1092CA" w14:textId="77777777" w:rsidR="00FD1848" w:rsidRPr="00FD1848" w:rsidRDefault="00FD1848" w:rsidP="00FD1848">
      <w:pPr>
        <w:rPr>
          <w:shd w:val="clear" w:color="auto" w:fill="FFFFFF"/>
        </w:rPr>
      </w:pPr>
      <w:r w:rsidRPr="00FD1848">
        <w:rPr>
          <w:shd w:val="clear" w:color="auto" w:fill="FFFFFF"/>
        </w:rPr>
        <w:t>AWC will issue a yearly calendar to all Associates to inform them of planned paid holidays as well as plant shutdown. Typically, all office and production activities cease during a shutdown, and the majority of Associates are scheduled off work under vacation or holiday time, if available to the Associate. The shutdown period permits AWC to match the shutdown schedule of some of our customers and to perform key maintenance and repair activities. AWC plans a plant shutdown the week between Christmas and New Year’s Day.</w:t>
      </w:r>
    </w:p>
    <w:p w14:paraId="69B85817" w14:textId="77777777" w:rsidR="006A3479" w:rsidRPr="006A3479" w:rsidRDefault="006A3479" w:rsidP="006A3479"/>
    <w:p w14:paraId="78366ECC" w14:textId="4C3CA0BA" w:rsidR="002F77D1" w:rsidRDefault="002F77D1" w:rsidP="002F77D1">
      <w:pPr>
        <w:pStyle w:val="Heading2"/>
        <w:rPr>
          <w:sz w:val="28"/>
          <w:szCs w:val="28"/>
        </w:rPr>
      </w:pPr>
      <w:bookmarkStart w:id="197" w:name="_Toc133215372"/>
      <w:bookmarkStart w:id="198" w:name="_Toc180579062"/>
      <w:r w:rsidRPr="002F77D1">
        <w:rPr>
          <w:sz w:val="28"/>
          <w:szCs w:val="28"/>
        </w:rPr>
        <w:t>Lost and Found</w:t>
      </w:r>
      <w:bookmarkEnd w:id="197"/>
      <w:bookmarkEnd w:id="198"/>
    </w:p>
    <w:p w14:paraId="05647CCC" w14:textId="77777777" w:rsidR="002F77D1" w:rsidRPr="002F77D1" w:rsidRDefault="002F77D1" w:rsidP="002F77D1"/>
    <w:p w14:paraId="5B457009" w14:textId="77777777" w:rsidR="002F77D1" w:rsidRDefault="002F77D1" w:rsidP="002F77D1">
      <w:pPr>
        <w:tabs>
          <w:tab w:val="left" w:pos="2715"/>
          <w:tab w:val="left" w:pos="4050"/>
        </w:tabs>
        <w:ind w:right="720"/>
        <w:jc w:val="both"/>
      </w:pPr>
      <w:r w:rsidRPr="00737B45">
        <w:t>Lose something? Find something? Please report all lost articles and turn in any articles you may happen to find to HR.</w:t>
      </w:r>
    </w:p>
    <w:p w14:paraId="7B29C73F" w14:textId="77777777" w:rsidR="0081568A" w:rsidRDefault="0081568A" w:rsidP="0081568A">
      <w:pPr>
        <w:pStyle w:val="Heading2"/>
        <w:rPr>
          <w:sz w:val="28"/>
          <w:szCs w:val="28"/>
        </w:rPr>
      </w:pPr>
      <w:bookmarkStart w:id="199" w:name="_Toc133215339"/>
      <w:bookmarkStart w:id="200" w:name="_Toc180579063"/>
      <w:r w:rsidRPr="0081568A">
        <w:rPr>
          <w:sz w:val="28"/>
          <w:szCs w:val="28"/>
        </w:rPr>
        <w:t>Chorei (Meetings)</w:t>
      </w:r>
      <w:bookmarkEnd w:id="199"/>
      <w:bookmarkEnd w:id="200"/>
    </w:p>
    <w:p w14:paraId="5596DE9E" w14:textId="77777777" w:rsidR="0081568A" w:rsidRPr="0081568A" w:rsidRDefault="0081568A" w:rsidP="0081568A"/>
    <w:p w14:paraId="0CCDBF50" w14:textId="77777777" w:rsidR="0081568A" w:rsidRPr="00737B45" w:rsidRDefault="0081568A" w:rsidP="0081568A">
      <w:pPr>
        <w:tabs>
          <w:tab w:val="left" w:pos="2715"/>
          <w:tab w:val="left" w:pos="4050"/>
        </w:tabs>
        <w:spacing w:line="276" w:lineRule="auto"/>
        <w:jc w:val="both"/>
      </w:pPr>
      <w:r w:rsidRPr="00737B45">
        <w:t>Company Chorei’s are held on a regular basis. The purpose is to provide you with information about recent developments within the company as well as other topics of general interest. Guests from outside the company may participate in these meetings to provide you with up-to-date information regarding your health or financial benefits.</w:t>
      </w:r>
    </w:p>
    <w:p w14:paraId="4C312A9E" w14:textId="77777777" w:rsidR="0081568A" w:rsidRPr="00737B45" w:rsidRDefault="0081568A" w:rsidP="0081568A">
      <w:pPr>
        <w:tabs>
          <w:tab w:val="left" w:pos="2715"/>
          <w:tab w:val="left" w:pos="4050"/>
        </w:tabs>
        <w:spacing w:line="276" w:lineRule="auto"/>
        <w:jc w:val="both"/>
      </w:pPr>
    </w:p>
    <w:p w14:paraId="153CBEFA" w14:textId="77777777" w:rsidR="0081568A" w:rsidRPr="00737B45" w:rsidRDefault="0081568A" w:rsidP="0081568A">
      <w:pPr>
        <w:tabs>
          <w:tab w:val="left" w:pos="2715"/>
          <w:tab w:val="left" w:pos="4050"/>
        </w:tabs>
        <w:spacing w:line="276" w:lineRule="auto"/>
        <w:jc w:val="both"/>
      </w:pPr>
      <w:r w:rsidRPr="00737B45">
        <w:t xml:space="preserve">Chorei attendance is mandatory. An Associate’s failure to attend, without an adequate excuse, may result in disciplinary action. </w:t>
      </w:r>
    </w:p>
    <w:p w14:paraId="56772C8C" w14:textId="77777777" w:rsidR="0081568A" w:rsidRPr="00737B45" w:rsidRDefault="0081568A" w:rsidP="0081568A">
      <w:pPr>
        <w:tabs>
          <w:tab w:val="left" w:pos="2715"/>
          <w:tab w:val="left" w:pos="4050"/>
        </w:tabs>
        <w:spacing w:line="276" w:lineRule="auto"/>
        <w:jc w:val="both"/>
      </w:pPr>
    </w:p>
    <w:p w14:paraId="34F4EBC0" w14:textId="77777777" w:rsidR="0081568A" w:rsidRDefault="0081568A" w:rsidP="0081568A">
      <w:pPr>
        <w:tabs>
          <w:tab w:val="left" w:pos="2715"/>
          <w:tab w:val="left" w:pos="4050"/>
        </w:tabs>
        <w:spacing w:line="276" w:lineRule="auto"/>
        <w:jc w:val="both"/>
      </w:pPr>
      <w:r w:rsidRPr="00737B45">
        <w:t xml:space="preserve">AWC has alternative methods of communication throughout the facility. These include the Ahresty Information Network (AIN) monitors, communication boards, and monthly newsletters.  </w:t>
      </w:r>
    </w:p>
    <w:p w14:paraId="07ADDF7D" w14:textId="77777777" w:rsidR="00B32194" w:rsidRDefault="00B32194" w:rsidP="0081568A">
      <w:pPr>
        <w:tabs>
          <w:tab w:val="left" w:pos="2715"/>
          <w:tab w:val="left" w:pos="4050"/>
        </w:tabs>
        <w:spacing w:line="276" w:lineRule="auto"/>
        <w:jc w:val="both"/>
      </w:pPr>
    </w:p>
    <w:p w14:paraId="73442D4C" w14:textId="77777777" w:rsidR="00B32194" w:rsidRDefault="00B32194" w:rsidP="00B32194">
      <w:pPr>
        <w:pStyle w:val="Heading2"/>
      </w:pPr>
      <w:bookmarkStart w:id="201" w:name="_Toc133215296"/>
      <w:bookmarkStart w:id="202" w:name="_Toc180579064"/>
      <w:r w:rsidRPr="00B32194">
        <w:t>Visitors, Vendors and Guest</w:t>
      </w:r>
      <w:bookmarkEnd w:id="201"/>
      <w:bookmarkEnd w:id="202"/>
    </w:p>
    <w:p w14:paraId="058FA65D" w14:textId="77777777" w:rsidR="00B32194" w:rsidRPr="00B32194" w:rsidRDefault="00B32194" w:rsidP="00B32194"/>
    <w:p w14:paraId="198ABCE4" w14:textId="77777777" w:rsidR="00B32194" w:rsidRPr="00737B45" w:rsidRDefault="00B32194" w:rsidP="00B32194">
      <w:pPr>
        <w:tabs>
          <w:tab w:val="left" w:pos="2715"/>
          <w:tab w:val="left" w:pos="4050"/>
        </w:tabs>
        <w:spacing w:line="276" w:lineRule="auto"/>
        <w:jc w:val="both"/>
      </w:pPr>
      <w:r w:rsidRPr="00737B45">
        <w:t>People other than our Associates are not permitted to enter the plant or to be on the premises without proper authorization from management due to the safety and security of our Associates and of our visitors.</w:t>
      </w:r>
    </w:p>
    <w:p w14:paraId="7A7D291A" w14:textId="77777777" w:rsidR="00B32194" w:rsidRPr="00737B45" w:rsidRDefault="00B32194" w:rsidP="00B32194">
      <w:pPr>
        <w:tabs>
          <w:tab w:val="left" w:pos="2715"/>
          <w:tab w:val="left" w:pos="4050"/>
        </w:tabs>
        <w:spacing w:line="276" w:lineRule="auto"/>
        <w:jc w:val="both"/>
      </w:pPr>
    </w:p>
    <w:p w14:paraId="2E9EC614" w14:textId="77777777" w:rsidR="00B32194" w:rsidRPr="00737B45" w:rsidRDefault="00B32194" w:rsidP="00B32194">
      <w:pPr>
        <w:tabs>
          <w:tab w:val="left" w:pos="2715"/>
          <w:tab w:val="left" w:pos="4050"/>
        </w:tabs>
        <w:spacing w:line="276" w:lineRule="auto"/>
        <w:jc w:val="both"/>
      </w:pPr>
      <w:r w:rsidRPr="00737B45">
        <w:t xml:space="preserve">All visitors, vendors and guests should enter AWC at the lobby. Authorized visitors will be required to show photo identification in order to receive an identification badge. They will then be directed or escorted to their destination. Because business is being conducted throughout the building, visitors, vendors, and guests are only permitted in the lobby and cafeteria unless management approves entry into the production, MRO, or general office area. </w:t>
      </w:r>
    </w:p>
    <w:p w14:paraId="1C21BC05" w14:textId="77777777" w:rsidR="00B32194" w:rsidRPr="00737B45" w:rsidRDefault="00B32194" w:rsidP="00B32194">
      <w:pPr>
        <w:tabs>
          <w:tab w:val="left" w:pos="2715"/>
          <w:tab w:val="left" w:pos="4050"/>
        </w:tabs>
        <w:spacing w:line="276" w:lineRule="auto"/>
        <w:jc w:val="both"/>
      </w:pPr>
    </w:p>
    <w:p w14:paraId="5536BB9F" w14:textId="77777777" w:rsidR="00B32194" w:rsidRPr="00092F3D" w:rsidRDefault="00B32194" w:rsidP="00B32194">
      <w:pPr>
        <w:tabs>
          <w:tab w:val="left" w:pos="2715"/>
          <w:tab w:val="left" w:pos="4050"/>
        </w:tabs>
        <w:spacing w:line="276" w:lineRule="auto"/>
        <w:jc w:val="both"/>
      </w:pPr>
      <w:r w:rsidRPr="00092F3D">
        <w:t xml:space="preserve">No photography or video recording is permitted by visitors, vendors, or guests on AWC’s premises without explicit written permission from management or as otherwise authorized by law.  Associates are responsible for the conduct and safety of their visitors. </w:t>
      </w:r>
    </w:p>
    <w:p w14:paraId="68BB449D" w14:textId="77777777" w:rsidR="00B32194" w:rsidRDefault="00B32194" w:rsidP="0081568A">
      <w:pPr>
        <w:tabs>
          <w:tab w:val="left" w:pos="2715"/>
          <w:tab w:val="left" w:pos="4050"/>
        </w:tabs>
        <w:spacing w:line="276" w:lineRule="auto"/>
        <w:jc w:val="both"/>
      </w:pPr>
    </w:p>
    <w:p w14:paraId="70C97BCB" w14:textId="77777777" w:rsidR="0081568A" w:rsidRDefault="0081568A" w:rsidP="002F77D1">
      <w:pPr>
        <w:tabs>
          <w:tab w:val="left" w:pos="2715"/>
          <w:tab w:val="left" w:pos="4050"/>
        </w:tabs>
        <w:ind w:right="720"/>
        <w:jc w:val="both"/>
      </w:pPr>
    </w:p>
    <w:p w14:paraId="32F08943" w14:textId="735CC28D" w:rsidR="00CB5BD4" w:rsidRPr="005F33F8" w:rsidRDefault="00CB5BD4" w:rsidP="005F33F8">
      <w:pPr>
        <w:pStyle w:val="Heading2"/>
        <w:rPr>
          <w:sz w:val="36"/>
          <w:szCs w:val="36"/>
        </w:rPr>
      </w:pPr>
      <w:bookmarkStart w:id="203" w:name="_Toc133215373"/>
      <w:bookmarkStart w:id="204" w:name="_Toc180579065"/>
      <w:r w:rsidRPr="005F33F8">
        <w:rPr>
          <w:sz w:val="28"/>
          <w:szCs w:val="28"/>
        </w:rPr>
        <w:t xml:space="preserve">Continuous Schedule Work Group </w:t>
      </w:r>
      <w:r w:rsidRPr="005F33F8">
        <w:rPr>
          <w:sz w:val="36"/>
          <w:szCs w:val="36"/>
        </w:rPr>
        <w:t>(</w:t>
      </w:r>
      <w:r w:rsidRPr="00C00D53">
        <w:rPr>
          <w:sz w:val="28"/>
          <w:szCs w:val="28"/>
        </w:rPr>
        <w:t>12 Hour Rotation)</w:t>
      </w:r>
      <w:bookmarkEnd w:id="203"/>
      <w:bookmarkEnd w:id="204"/>
    </w:p>
    <w:p w14:paraId="3DA79999" w14:textId="77777777" w:rsidR="0047427D" w:rsidRPr="0047427D" w:rsidRDefault="0047427D" w:rsidP="0047427D"/>
    <w:p w14:paraId="50CE9D6A" w14:textId="77777777" w:rsidR="00CB5BD4" w:rsidRPr="00737B45" w:rsidRDefault="00CB5BD4" w:rsidP="00CB5BD4">
      <w:pPr>
        <w:tabs>
          <w:tab w:val="left" w:pos="2715"/>
          <w:tab w:val="left" w:pos="4050"/>
        </w:tabs>
        <w:ind w:left="288" w:right="720"/>
        <w:jc w:val="both"/>
      </w:pPr>
      <w:r w:rsidRPr="00737B45">
        <w:t>All Associate Handbook policies apply with the exception of the following changes:</w:t>
      </w:r>
    </w:p>
    <w:p w14:paraId="2179CFB0" w14:textId="77777777" w:rsidR="00CB5BD4" w:rsidRPr="00737B45" w:rsidRDefault="00CB5BD4" w:rsidP="00CB5BD4">
      <w:pPr>
        <w:tabs>
          <w:tab w:val="left" w:pos="2715"/>
          <w:tab w:val="left" w:pos="4050"/>
        </w:tabs>
        <w:ind w:right="720"/>
        <w:jc w:val="both"/>
      </w:pPr>
    </w:p>
    <w:p w14:paraId="59216728" w14:textId="77777777" w:rsidR="00CB5BD4" w:rsidRDefault="00CB5BD4" w:rsidP="005F33F8">
      <w:pPr>
        <w:pStyle w:val="Heading3"/>
      </w:pPr>
      <w:bookmarkStart w:id="205" w:name="_Toc180579066"/>
      <w:r w:rsidRPr="0047427D">
        <w:t>Overtime</w:t>
      </w:r>
      <w:bookmarkEnd w:id="205"/>
    </w:p>
    <w:p w14:paraId="0D927ABE" w14:textId="77777777" w:rsidR="0047427D" w:rsidRPr="0047427D" w:rsidRDefault="0047427D" w:rsidP="0047427D"/>
    <w:p w14:paraId="717F49A9" w14:textId="77777777" w:rsidR="00CB5BD4" w:rsidRPr="00737B45" w:rsidRDefault="00CB5BD4" w:rsidP="00CB5BD4">
      <w:pPr>
        <w:tabs>
          <w:tab w:val="left" w:pos="2715"/>
          <w:tab w:val="left" w:pos="4050"/>
        </w:tabs>
        <w:ind w:left="288" w:right="288"/>
        <w:jc w:val="both"/>
      </w:pPr>
      <w:r w:rsidRPr="00737B45">
        <w:t>After an Associate works all scheduled hours during either the 2, 3 or 4-day schedule, all additional hours worked during that pay period will be paid as follows:</w:t>
      </w:r>
    </w:p>
    <w:p w14:paraId="0B0EAE46" w14:textId="77777777" w:rsidR="00AA6664" w:rsidRDefault="00CB5BD4" w:rsidP="00AA5C75">
      <w:pPr>
        <w:pStyle w:val="ListParagraph"/>
        <w:numPr>
          <w:ilvl w:val="0"/>
          <w:numId w:val="41"/>
        </w:numPr>
        <w:tabs>
          <w:tab w:val="left" w:pos="2715"/>
          <w:tab w:val="left" w:pos="4050"/>
        </w:tabs>
        <w:ind w:right="720"/>
        <w:jc w:val="both"/>
      </w:pPr>
      <w:r w:rsidRPr="00737B45">
        <w:t>Time and a half will be paid for hours worked over 40 hours.</w:t>
      </w:r>
    </w:p>
    <w:p w14:paraId="3579546E" w14:textId="13BB1483" w:rsidR="00CB5BD4" w:rsidRDefault="00CB5BD4" w:rsidP="00AA5C75">
      <w:pPr>
        <w:pStyle w:val="ListParagraph"/>
        <w:numPr>
          <w:ilvl w:val="0"/>
          <w:numId w:val="41"/>
        </w:numPr>
        <w:tabs>
          <w:tab w:val="left" w:pos="2715"/>
          <w:tab w:val="left" w:pos="4050"/>
        </w:tabs>
        <w:ind w:right="720"/>
        <w:jc w:val="both"/>
      </w:pPr>
      <w:r w:rsidRPr="00737B45">
        <w:t xml:space="preserve">Adjustments to overtime hour calculations will be made whenever there are unpaid absences during the regularly scheduled pay period. </w:t>
      </w:r>
    </w:p>
    <w:p w14:paraId="0AA8D53C" w14:textId="77777777" w:rsidR="00CB5BD4" w:rsidRPr="00737B45" w:rsidRDefault="00CB5BD4" w:rsidP="00CB5BD4">
      <w:pPr>
        <w:tabs>
          <w:tab w:val="left" w:pos="2715"/>
          <w:tab w:val="left" w:pos="4050"/>
        </w:tabs>
        <w:ind w:right="720"/>
        <w:jc w:val="both"/>
      </w:pPr>
    </w:p>
    <w:p w14:paraId="0A090709" w14:textId="77777777" w:rsidR="00CB5BD4" w:rsidRDefault="00CB5BD4" w:rsidP="005F33F8">
      <w:pPr>
        <w:pStyle w:val="Heading3"/>
      </w:pPr>
      <w:bookmarkStart w:id="206" w:name="_Toc180579067"/>
      <w:r w:rsidRPr="0047427D">
        <w:t>3 Day Work Week Pay</w:t>
      </w:r>
      <w:bookmarkEnd w:id="206"/>
    </w:p>
    <w:p w14:paraId="53FE1E92" w14:textId="77777777" w:rsidR="0047427D" w:rsidRPr="0047427D" w:rsidRDefault="0047427D" w:rsidP="0047427D"/>
    <w:p w14:paraId="175FAC81" w14:textId="77777777" w:rsidR="00CB5BD4" w:rsidRPr="00737B45" w:rsidRDefault="00CB5BD4" w:rsidP="00AA5C75">
      <w:pPr>
        <w:pStyle w:val="ListParagraph"/>
        <w:numPr>
          <w:ilvl w:val="0"/>
          <w:numId w:val="42"/>
        </w:numPr>
        <w:tabs>
          <w:tab w:val="left" w:pos="2715"/>
          <w:tab w:val="left" w:pos="4050"/>
        </w:tabs>
        <w:ind w:right="720"/>
        <w:jc w:val="both"/>
      </w:pPr>
      <w:r w:rsidRPr="00737B45">
        <w:t>When scheduled to work a 3-day workweek, the Associate will be paid for 40 regular hours, provided all scheduled hours were actually worked (36 work hours). Paid time off (i.e., vacation, jury duty, bereavement PA, etc.) will be considered as hours worked when determining eligibility to receive the 40 hours pay. If an Associate is not eligible to receive the 40 hours pay, he or she will be paid for the exact number of hours worked during that week.</w:t>
      </w:r>
    </w:p>
    <w:p w14:paraId="4C69883C" w14:textId="77777777" w:rsidR="00CB5BD4" w:rsidRDefault="00CB5BD4" w:rsidP="00AA5C75">
      <w:pPr>
        <w:pStyle w:val="ListParagraph"/>
        <w:numPr>
          <w:ilvl w:val="0"/>
          <w:numId w:val="42"/>
        </w:numPr>
        <w:tabs>
          <w:tab w:val="left" w:pos="2715"/>
          <w:tab w:val="left" w:pos="4050"/>
        </w:tabs>
        <w:ind w:right="720"/>
        <w:jc w:val="both"/>
      </w:pPr>
      <w:r w:rsidRPr="00737B45">
        <w:lastRenderedPageBreak/>
        <w:t>Holiday pay is paid as 12 straight hours. If a holiday falls on the 3-day week, and all hours scheduled are worked, the Associate will receive 52 hours of regular pay.</w:t>
      </w:r>
    </w:p>
    <w:p w14:paraId="4B006913" w14:textId="77777777" w:rsidR="0047427D" w:rsidRPr="00737B45" w:rsidRDefault="0047427D" w:rsidP="0047427D">
      <w:pPr>
        <w:pStyle w:val="ListParagraph"/>
        <w:tabs>
          <w:tab w:val="left" w:pos="2715"/>
          <w:tab w:val="left" w:pos="4050"/>
        </w:tabs>
        <w:ind w:right="720"/>
        <w:jc w:val="both"/>
      </w:pPr>
    </w:p>
    <w:p w14:paraId="69E42CD2" w14:textId="4F30F985" w:rsidR="0047427D" w:rsidRDefault="00CB5BD4" w:rsidP="0047427D">
      <w:pPr>
        <w:pStyle w:val="Heading2"/>
        <w:rPr>
          <w:sz w:val="28"/>
          <w:szCs w:val="28"/>
        </w:rPr>
      </w:pPr>
      <w:bookmarkStart w:id="207" w:name="_Toc180579068"/>
      <w:r w:rsidRPr="0047427D">
        <w:rPr>
          <w:sz w:val="28"/>
          <w:szCs w:val="28"/>
        </w:rPr>
        <w:t>Company Sponsored Training or Travel</w:t>
      </w:r>
      <w:bookmarkEnd w:id="207"/>
    </w:p>
    <w:p w14:paraId="0BDD8E26" w14:textId="77777777" w:rsidR="0047427D" w:rsidRPr="0047427D" w:rsidRDefault="0047427D" w:rsidP="0047427D"/>
    <w:p w14:paraId="11983280" w14:textId="77777777" w:rsidR="00CB5BD4" w:rsidRDefault="00CB5BD4" w:rsidP="00AA5C75">
      <w:pPr>
        <w:pStyle w:val="ListParagraph"/>
        <w:numPr>
          <w:ilvl w:val="0"/>
          <w:numId w:val="43"/>
        </w:numPr>
        <w:tabs>
          <w:tab w:val="left" w:pos="2715"/>
          <w:tab w:val="left" w:pos="4050"/>
        </w:tabs>
        <w:ind w:right="720"/>
        <w:jc w:val="both"/>
      </w:pPr>
      <w:r w:rsidRPr="00737B45">
        <w:t>A continuous schedule Associate’s workday is considered 12 hours. Therefore, if required to travel to a customer, vendor, or outside training location, the Associate is expected to work 12 hours a day. (i.e., training lasted 8 hours; travel 2 hours, Associate will be required to work 2 hours upon returning to the plant to complete the 12-hour requirement).</w:t>
      </w:r>
    </w:p>
    <w:p w14:paraId="7654F454" w14:textId="77777777" w:rsidR="0047427D" w:rsidRPr="00737B45" w:rsidRDefault="0047427D" w:rsidP="0047427D">
      <w:pPr>
        <w:pStyle w:val="ListParagraph"/>
        <w:tabs>
          <w:tab w:val="left" w:pos="2715"/>
          <w:tab w:val="left" w:pos="4050"/>
        </w:tabs>
        <w:ind w:right="720"/>
        <w:jc w:val="both"/>
      </w:pPr>
    </w:p>
    <w:p w14:paraId="16D613D9" w14:textId="77777777" w:rsidR="00CB5BD4" w:rsidRPr="0047427D" w:rsidRDefault="00CB5BD4" w:rsidP="0047427D">
      <w:pPr>
        <w:pStyle w:val="Heading2"/>
        <w:rPr>
          <w:sz w:val="28"/>
          <w:szCs w:val="28"/>
        </w:rPr>
      </w:pPr>
      <w:bookmarkStart w:id="208" w:name="_Toc180579069"/>
      <w:r w:rsidRPr="0047427D">
        <w:rPr>
          <w:sz w:val="28"/>
          <w:szCs w:val="28"/>
        </w:rPr>
        <w:t>Jury Duty</w:t>
      </w:r>
      <w:bookmarkEnd w:id="208"/>
    </w:p>
    <w:p w14:paraId="2DC419EA" w14:textId="77777777" w:rsidR="00CB5BD4" w:rsidRDefault="00CB5BD4" w:rsidP="00AA5C75">
      <w:pPr>
        <w:pStyle w:val="ListParagraph"/>
        <w:numPr>
          <w:ilvl w:val="0"/>
          <w:numId w:val="44"/>
        </w:numPr>
        <w:tabs>
          <w:tab w:val="left" w:pos="2715"/>
          <w:tab w:val="left" w:pos="4050"/>
        </w:tabs>
        <w:ind w:right="720"/>
        <w:jc w:val="both"/>
      </w:pPr>
      <w:r w:rsidRPr="00737B45">
        <w:t xml:space="preserve">Associates are required to fulfill the 12-hour commitment. Upon daily release from the jury, the Associate is expected to return to work to fulfill the day’s remaining work schedule if the day’s 12 hours were not met. </w:t>
      </w:r>
    </w:p>
    <w:p w14:paraId="6465A34B" w14:textId="77777777" w:rsidR="0047427D" w:rsidRPr="00737B45" w:rsidRDefault="0047427D" w:rsidP="004E5F3D">
      <w:pPr>
        <w:pStyle w:val="ListParagraph"/>
        <w:tabs>
          <w:tab w:val="left" w:pos="2715"/>
          <w:tab w:val="left" w:pos="4050"/>
        </w:tabs>
        <w:ind w:right="720"/>
        <w:jc w:val="both"/>
      </w:pPr>
    </w:p>
    <w:p w14:paraId="5722F4AE" w14:textId="77777777" w:rsidR="00CB5BD4" w:rsidRPr="009B7DD3" w:rsidRDefault="00CB5BD4" w:rsidP="009B7DD3">
      <w:pPr>
        <w:pStyle w:val="Heading2"/>
        <w:rPr>
          <w:sz w:val="28"/>
          <w:szCs w:val="28"/>
        </w:rPr>
      </w:pPr>
      <w:bookmarkStart w:id="209" w:name="_Toc180579070"/>
      <w:r w:rsidRPr="009B7DD3">
        <w:rPr>
          <w:sz w:val="28"/>
          <w:szCs w:val="28"/>
        </w:rPr>
        <w:t>Paid Time Off: Holiday, Vacation, Jury Duty, Bereavement, Birth of Child, and PA days.</w:t>
      </w:r>
      <w:bookmarkEnd w:id="209"/>
    </w:p>
    <w:p w14:paraId="7311ACC5" w14:textId="77777777" w:rsidR="00CB5BD4" w:rsidRPr="00737B45" w:rsidRDefault="00CB5BD4" w:rsidP="00AA5C75">
      <w:pPr>
        <w:pStyle w:val="ListParagraph"/>
        <w:numPr>
          <w:ilvl w:val="0"/>
          <w:numId w:val="45"/>
        </w:numPr>
        <w:tabs>
          <w:tab w:val="left" w:pos="2715"/>
          <w:tab w:val="left" w:pos="4050"/>
        </w:tabs>
        <w:ind w:right="720"/>
        <w:jc w:val="both"/>
      </w:pPr>
      <w:r w:rsidRPr="00737B45">
        <w:t xml:space="preserve">A “day” equals 12 hours pay. The exception to this will be during the shutdown period of Christmas when holiday pay will be for 40 hours. </w:t>
      </w:r>
    </w:p>
    <w:p w14:paraId="081E018C" w14:textId="77777777" w:rsidR="00CB5BD4" w:rsidRPr="00737B45" w:rsidRDefault="00CB5BD4" w:rsidP="00AA5C75">
      <w:pPr>
        <w:pStyle w:val="ListParagraph"/>
        <w:numPr>
          <w:ilvl w:val="0"/>
          <w:numId w:val="45"/>
        </w:numPr>
        <w:tabs>
          <w:tab w:val="left" w:pos="2715"/>
          <w:tab w:val="left" w:pos="4050"/>
        </w:tabs>
        <w:ind w:right="720"/>
        <w:jc w:val="both"/>
      </w:pPr>
      <w:r w:rsidRPr="00737B45">
        <w:t>Saturday and Sunday will be considered a holiday if it falls within AWC designated Christmas holiday and will be paid at the double time rate if worked.</w:t>
      </w:r>
    </w:p>
    <w:p w14:paraId="022E14A1" w14:textId="650B1239" w:rsidR="00CB5BD4" w:rsidRPr="00737B45" w:rsidRDefault="00CB5BD4" w:rsidP="00AA5C75">
      <w:pPr>
        <w:pStyle w:val="ListParagraph"/>
        <w:numPr>
          <w:ilvl w:val="0"/>
          <w:numId w:val="46"/>
        </w:numPr>
        <w:tabs>
          <w:tab w:val="left" w:pos="2715"/>
          <w:tab w:val="left" w:pos="4050"/>
        </w:tabs>
        <w:ind w:right="720"/>
        <w:jc w:val="both"/>
      </w:pPr>
      <w:r w:rsidRPr="00737B45">
        <w:t xml:space="preserve">During holiday periods, the supervisor may ask the Associate to work an altered week to prevent less than two days of actual work along with the holiday. Thanksgiving and Christmas present unique situations and will be evaluated each year to determine the needed schedule. </w:t>
      </w:r>
    </w:p>
    <w:p w14:paraId="3CDA23E1" w14:textId="77777777" w:rsidR="00CB5BD4" w:rsidRPr="00737B45" w:rsidRDefault="00CB5BD4" w:rsidP="00AA5C75">
      <w:pPr>
        <w:pStyle w:val="ListParagraph"/>
        <w:numPr>
          <w:ilvl w:val="0"/>
          <w:numId w:val="46"/>
        </w:numPr>
        <w:tabs>
          <w:tab w:val="left" w:pos="2715"/>
          <w:tab w:val="left" w:pos="4050"/>
        </w:tabs>
        <w:ind w:right="720"/>
        <w:jc w:val="both"/>
      </w:pPr>
      <w:r w:rsidRPr="00737B45">
        <w:t>If scheduled to work 4 days and 1 days is Holiday, the pay is 36 hours + 12 hours holiday = 48 hours pay.</w:t>
      </w:r>
    </w:p>
    <w:p w14:paraId="179F3BD8" w14:textId="77777777" w:rsidR="00CB5BD4" w:rsidRPr="00737B45" w:rsidRDefault="00CB5BD4" w:rsidP="00AA5C75">
      <w:pPr>
        <w:pStyle w:val="ListParagraph"/>
        <w:numPr>
          <w:ilvl w:val="0"/>
          <w:numId w:val="46"/>
        </w:numPr>
        <w:tabs>
          <w:tab w:val="left" w:pos="2715"/>
          <w:tab w:val="left" w:pos="4050"/>
        </w:tabs>
        <w:ind w:right="720"/>
        <w:jc w:val="both"/>
      </w:pPr>
      <w:r w:rsidRPr="00737B45">
        <w:t xml:space="preserve">Vacation accrual schedule is as follows: </w:t>
      </w:r>
    </w:p>
    <w:p w14:paraId="52C7946D" w14:textId="77777777" w:rsidR="00CB5BD4" w:rsidRPr="00737B45" w:rsidRDefault="00CB5BD4" w:rsidP="00CB5BD4">
      <w:pPr>
        <w:tabs>
          <w:tab w:val="left" w:pos="2715"/>
          <w:tab w:val="left" w:pos="4050"/>
        </w:tabs>
        <w:ind w:right="720"/>
        <w:jc w:val="both"/>
      </w:pPr>
    </w:p>
    <w:tbl>
      <w:tblPr>
        <w:tblStyle w:val="TableGridLight"/>
        <w:tblW w:w="0" w:type="auto"/>
        <w:tblLook w:val="04A0" w:firstRow="1" w:lastRow="0" w:firstColumn="1" w:lastColumn="0" w:noHBand="0" w:noVBand="1"/>
      </w:tblPr>
      <w:tblGrid>
        <w:gridCol w:w="4675"/>
        <w:gridCol w:w="4675"/>
      </w:tblGrid>
      <w:tr w:rsidR="00CB5BD4" w14:paraId="49C7450C" w14:textId="77777777" w:rsidTr="009B2D97">
        <w:tc>
          <w:tcPr>
            <w:tcW w:w="4675" w:type="dxa"/>
          </w:tcPr>
          <w:p w14:paraId="4D95F3F6" w14:textId="77777777" w:rsidR="00CB5BD4" w:rsidRPr="00737B45" w:rsidRDefault="00CB5BD4" w:rsidP="009B2D97">
            <w:pPr>
              <w:tabs>
                <w:tab w:val="left" w:pos="2715"/>
                <w:tab w:val="left" w:pos="4050"/>
              </w:tabs>
              <w:spacing w:line="276" w:lineRule="auto"/>
              <w:jc w:val="center"/>
            </w:pPr>
            <w:r w:rsidRPr="00737B45">
              <w:t>After 6 months</w:t>
            </w:r>
          </w:p>
        </w:tc>
        <w:tc>
          <w:tcPr>
            <w:tcW w:w="4675" w:type="dxa"/>
          </w:tcPr>
          <w:p w14:paraId="0CBD0075" w14:textId="77777777" w:rsidR="00CB5BD4" w:rsidRPr="00737B45" w:rsidRDefault="00CB5BD4" w:rsidP="009B2D97">
            <w:pPr>
              <w:tabs>
                <w:tab w:val="left" w:pos="2715"/>
                <w:tab w:val="left" w:pos="4050"/>
              </w:tabs>
              <w:spacing w:line="276" w:lineRule="auto"/>
              <w:jc w:val="center"/>
            </w:pPr>
            <w:r w:rsidRPr="00737B45">
              <w:t>40 hours</w:t>
            </w:r>
          </w:p>
        </w:tc>
      </w:tr>
      <w:tr w:rsidR="00CB5BD4" w14:paraId="30E06830" w14:textId="77777777" w:rsidTr="009B2D97">
        <w:tc>
          <w:tcPr>
            <w:tcW w:w="4675" w:type="dxa"/>
          </w:tcPr>
          <w:p w14:paraId="7CB0AE34" w14:textId="77777777" w:rsidR="00CB5BD4" w:rsidRPr="00737B45" w:rsidRDefault="00CB5BD4" w:rsidP="009B2D97">
            <w:pPr>
              <w:tabs>
                <w:tab w:val="left" w:pos="2715"/>
                <w:tab w:val="left" w:pos="4050"/>
              </w:tabs>
              <w:spacing w:line="276" w:lineRule="auto"/>
              <w:jc w:val="center"/>
            </w:pPr>
            <w:r w:rsidRPr="00737B45">
              <w:t>1 Year Anniversary</w:t>
            </w:r>
          </w:p>
        </w:tc>
        <w:tc>
          <w:tcPr>
            <w:tcW w:w="4675" w:type="dxa"/>
          </w:tcPr>
          <w:p w14:paraId="211800B8" w14:textId="77777777" w:rsidR="00CB5BD4" w:rsidRPr="00737B45" w:rsidRDefault="00CB5BD4" w:rsidP="009B2D97">
            <w:pPr>
              <w:tabs>
                <w:tab w:val="left" w:pos="2715"/>
                <w:tab w:val="left" w:pos="4050"/>
              </w:tabs>
              <w:spacing w:line="276" w:lineRule="auto"/>
              <w:jc w:val="center"/>
            </w:pPr>
            <w:r w:rsidRPr="00737B45">
              <w:t>40 hours</w:t>
            </w:r>
          </w:p>
        </w:tc>
      </w:tr>
      <w:tr w:rsidR="00CB5BD4" w14:paraId="21D246DB" w14:textId="77777777" w:rsidTr="009B2D97">
        <w:tc>
          <w:tcPr>
            <w:tcW w:w="4675" w:type="dxa"/>
          </w:tcPr>
          <w:p w14:paraId="2C09CF02" w14:textId="77777777" w:rsidR="00CB5BD4" w:rsidRPr="00737B45" w:rsidRDefault="00CB5BD4" w:rsidP="009B2D97">
            <w:pPr>
              <w:tabs>
                <w:tab w:val="left" w:pos="2715"/>
                <w:tab w:val="left" w:pos="4050"/>
              </w:tabs>
              <w:spacing w:line="276" w:lineRule="auto"/>
              <w:jc w:val="center"/>
            </w:pPr>
            <w:r w:rsidRPr="00737B45">
              <w:t>2-6 Year Anniversary</w:t>
            </w:r>
          </w:p>
        </w:tc>
        <w:tc>
          <w:tcPr>
            <w:tcW w:w="4675" w:type="dxa"/>
          </w:tcPr>
          <w:p w14:paraId="0F5743D7" w14:textId="77777777" w:rsidR="00CB5BD4" w:rsidRPr="00737B45" w:rsidRDefault="00CB5BD4" w:rsidP="009B2D97">
            <w:pPr>
              <w:tabs>
                <w:tab w:val="left" w:pos="2715"/>
                <w:tab w:val="left" w:pos="4050"/>
              </w:tabs>
              <w:spacing w:line="276" w:lineRule="auto"/>
              <w:jc w:val="center"/>
            </w:pPr>
            <w:r w:rsidRPr="00737B45">
              <w:t>80 hours</w:t>
            </w:r>
          </w:p>
        </w:tc>
      </w:tr>
      <w:tr w:rsidR="00CB5BD4" w14:paraId="5C19CC11" w14:textId="77777777" w:rsidTr="009B2D97">
        <w:tc>
          <w:tcPr>
            <w:tcW w:w="4675" w:type="dxa"/>
          </w:tcPr>
          <w:p w14:paraId="1AF4F86F" w14:textId="77777777" w:rsidR="00CB5BD4" w:rsidRPr="00737B45" w:rsidRDefault="00CB5BD4" w:rsidP="009B2D97">
            <w:pPr>
              <w:tabs>
                <w:tab w:val="left" w:pos="2715"/>
                <w:tab w:val="left" w:pos="4050"/>
              </w:tabs>
              <w:spacing w:line="276" w:lineRule="auto"/>
              <w:jc w:val="center"/>
            </w:pPr>
            <w:r w:rsidRPr="00737B45">
              <w:t>7-15 Year Anniversary</w:t>
            </w:r>
          </w:p>
        </w:tc>
        <w:tc>
          <w:tcPr>
            <w:tcW w:w="4675" w:type="dxa"/>
          </w:tcPr>
          <w:p w14:paraId="42EB68A1" w14:textId="77777777" w:rsidR="00CB5BD4" w:rsidRPr="00737B45" w:rsidRDefault="00CB5BD4" w:rsidP="009B2D97">
            <w:pPr>
              <w:tabs>
                <w:tab w:val="left" w:pos="2715"/>
                <w:tab w:val="left" w:pos="4050"/>
              </w:tabs>
              <w:spacing w:line="276" w:lineRule="auto"/>
              <w:jc w:val="center"/>
            </w:pPr>
            <w:r w:rsidRPr="00737B45">
              <w:t>120 hours</w:t>
            </w:r>
          </w:p>
        </w:tc>
      </w:tr>
      <w:tr w:rsidR="00CB5BD4" w14:paraId="0A7C619B" w14:textId="77777777" w:rsidTr="009B2D97">
        <w:tc>
          <w:tcPr>
            <w:tcW w:w="4675" w:type="dxa"/>
          </w:tcPr>
          <w:p w14:paraId="64B69160" w14:textId="77777777" w:rsidR="00CB5BD4" w:rsidRPr="00737B45" w:rsidRDefault="00CB5BD4" w:rsidP="009B2D97">
            <w:pPr>
              <w:tabs>
                <w:tab w:val="left" w:pos="2715"/>
                <w:tab w:val="left" w:pos="4050"/>
              </w:tabs>
              <w:spacing w:line="276" w:lineRule="auto"/>
              <w:jc w:val="center"/>
            </w:pPr>
            <w:r w:rsidRPr="00737B45">
              <w:t>16+ Anniversary</w:t>
            </w:r>
          </w:p>
        </w:tc>
        <w:tc>
          <w:tcPr>
            <w:tcW w:w="4675" w:type="dxa"/>
          </w:tcPr>
          <w:p w14:paraId="4AF3EA9D" w14:textId="77777777" w:rsidR="00CB5BD4" w:rsidRPr="00737B45" w:rsidRDefault="00CB5BD4" w:rsidP="009B2D97">
            <w:pPr>
              <w:tabs>
                <w:tab w:val="left" w:pos="2715"/>
                <w:tab w:val="left" w:pos="4050"/>
              </w:tabs>
              <w:spacing w:line="276" w:lineRule="auto"/>
              <w:jc w:val="center"/>
            </w:pPr>
            <w:r w:rsidRPr="00737B45">
              <w:t>160 hours</w:t>
            </w:r>
          </w:p>
        </w:tc>
      </w:tr>
    </w:tbl>
    <w:p w14:paraId="60B91F3E" w14:textId="77777777" w:rsidR="00CB5BD4" w:rsidRDefault="00CB5BD4" w:rsidP="00CB5BD4">
      <w:pPr>
        <w:tabs>
          <w:tab w:val="left" w:pos="2715"/>
          <w:tab w:val="left" w:pos="4050"/>
        </w:tabs>
        <w:ind w:right="720"/>
        <w:jc w:val="both"/>
      </w:pPr>
    </w:p>
    <w:p w14:paraId="38F0869C" w14:textId="77777777" w:rsidR="00CB5BD4" w:rsidRPr="00737B45" w:rsidRDefault="00CB5BD4" w:rsidP="00CB5BD4">
      <w:pPr>
        <w:tabs>
          <w:tab w:val="left" w:pos="2715"/>
          <w:tab w:val="left" w:pos="4050"/>
        </w:tabs>
        <w:ind w:right="720"/>
        <w:jc w:val="both"/>
      </w:pPr>
    </w:p>
    <w:p w14:paraId="7E68D686" w14:textId="77777777" w:rsidR="00CB5BD4" w:rsidRDefault="00CB5BD4" w:rsidP="009B7DD3">
      <w:pPr>
        <w:pStyle w:val="Heading2"/>
        <w:rPr>
          <w:sz w:val="28"/>
          <w:szCs w:val="28"/>
        </w:rPr>
      </w:pPr>
      <w:bookmarkStart w:id="210" w:name="_Toc180579071"/>
      <w:r w:rsidRPr="009B7DD3">
        <w:rPr>
          <w:sz w:val="28"/>
          <w:szCs w:val="28"/>
        </w:rPr>
        <w:t>Amendments/Cancellation</w:t>
      </w:r>
      <w:bookmarkEnd w:id="210"/>
    </w:p>
    <w:p w14:paraId="4D89622E" w14:textId="77777777" w:rsidR="009B7DD3" w:rsidRPr="009B7DD3" w:rsidRDefault="009B7DD3" w:rsidP="009B7DD3"/>
    <w:p w14:paraId="16FADA4E" w14:textId="77777777" w:rsidR="00CB5BD4" w:rsidRDefault="00CB5BD4" w:rsidP="009B7DD3">
      <w:pPr>
        <w:tabs>
          <w:tab w:val="left" w:pos="2715"/>
          <w:tab w:val="left" w:pos="4050"/>
        </w:tabs>
        <w:ind w:right="720"/>
        <w:jc w:val="both"/>
      </w:pPr>
      <w:r w:rsidRPr="00737B45">
        <w:t>Since the future need for working a 7-day continuous schedule is uncertain, Associates working this schedule should understand that this schedule might at any time be amended or canceled. If canceled, the Associate’s work hours will revert to a regular 40 hour, 5-day per week work schedule.</w:t>
      </w:r>
    </w:p>
    <w:p w14:paraId="30958D1F" w14:textId="77777777" w:rsidR="00CB5BD4" w:rsidRPr="00737B45" w:rsidRDefault="00CB5BD4" w:rsidP="00CB5BD4">
      <w:pPr>
        <w:pStyle w:val="ListParagraph"/>
        <w:tabs>
          <w:tab w:val="left" w:pos="2715"/>
          <w:tab w:val="left" w:pos="4050"/>
        </w:tabs>
        <w:ind w:right="720"/>
        <w:jc w:val="both"/>
      </w:pPr>
    </w:p>
    <w:p w14:paraId="7453AD3C" w14:textId="77777777" w:rsidR="00CB5BD4" w:rsidRPr="008E60E9" w:rsidRDefault="00CB5BD4" w:rsidP="008E60E9">
      <w:pPr>
        <w:pStyle w:val="Heading2"/>
        <w:rPr>
          <w:sz w:val="28"/>
          <w:szCs w:val="28"/>
        </w:rPr>
      </w:pPr>
      <w:bookmarkStart w:id="211" w:name="_Toc133215374"/>
      <w:bookmarkStart w:id="212" w:name="_Toc180579072"/>
      <w:r w:rsidRPr="008E60E9">
        <w:rPr>
          <w:sz w:val="28"/>
          <w:szCs w:val="28"/>
        </w:rPr>
        <w:t>Short-Term Workforce</w:t>
      </w:r>
      <w:bookmarkEnd w:id="211"/>
      <w:bookmarkEnd w:id="212"/>
    </w:p>
    <w:p w14:paraId="752951C4" w14:textId="77777777" w:rsidR="009B7DD3" w:rsidRPr="009B7DD3" w:rsidRDefault="009B7DD3" w:rsidP="009B7DD3"/>
    <w:p w14:paraId="4929C1DF" w14:textId="77777777" w:rsidR="00CB5BD4" w:rsidRPr="00737B45" w:rsidRDefault="00CB5BD4" w:rsidP="00CB5BD4">
      <w:pPr>
        <w:tabs>
          <w:tab w:val="left" w:pos="2715"/>
          <w:tab w:val="left" w:pos="4050"/>
        </w:tabs>
        <w:ind w:right="720"/>
        <w:jc w:val="both"/>
      </w:pPr>
      <w:r w:rsidRPr="00737B45">
        <w:t xml:space="preserve">Short-term Associates cannot work more than 1,000 hours in a rolling twelve-month period. At the completion of a 1,000-hour assignment, the individual would have to reapply for the next assignment. </w:t>
      </w:r>
    </w:p>
    <w:p w14:paraId="61FF5137" w14:textId="77777777" w:rsidR="00CB5BD4" w:rsidRPr="00737B45" w:rsidRDefault="00CB5BD4" w:rsidP="00CB5BD4">
      <w:pPr>
        <w:tabs>
          <w:tab w:val="left" w:pos="2715"/>
          <w:tab w:val="left" w:pos="4050"/>
        </w:tabs>
        <w:ind w:right="720"/>
        <w:jc w:val="both"/>
      </w:pPr>
    </w:p>
    <w:p w14:paraId="1ADB9695" w14:textId="77777777" w:rsidR="00CB5BD4" w:rsidRPr="00737B45" w:rsidRDefault="00CB5BD4" w:rsidP="00CB5BD4">
      <w:pPr>
        <w:tabs>
          <w:tab w:val="left" w:pos="2715"/>
          <w:tab w:val="left" w:pos="4050"/>
        </w:tabs>
        <w:ind w:right="720"/>
        <w:jc w:val="both"/>
      </w:pPr>
      <w:r w:rsidRPr="00737B45">
        <w:t>The Associate is placed on AWC’s Payroll and paid according to standard pay policy. Company safety, quality, attendance, and standard of conduct rules apply.</w:t>
      </w:r>
    </w:p>
    <w:p w14:paraId="752C7F4F" w14:textId="77777777" w:rsidR="00CB5BD4" w:rsidRPr="00737B45" w:rsidRDefault="00CB5BD4" w:rsidP="00CB5BD4">
      <w:pPr>
        <w:tabs>
          <w:tab w:val="left" w:pos="2715"/>
          <w:tab w:val="left" w:pos="4050"/>
        </w:tabs>
        <w:ind w:right="720"/>
        <w:jc w:val="both"/>
      </w:pPr>
    </w:p>
    <w:p w14:paraId="471CE7D8" w14:textId="77777777" w:rsidR="00CB5BD4" w:rsidRPr="00737B45" w:rsidRDefault="00CB5BD4" w:rsidP="00CB5BD4">
      <w:pPr>
        <w:tabs>
          <w:tab w:val="left" w:pos="2715"/>
          <w:tab w:val="left" w:pos="4050"/>
        </w:tabs>
        <w:ind w:right="720"/>
        <w:jc w:val="both"/>
      </w:pPr>
      <w:r w:rsidRPr="00737B45">
        <w:t>No benefits are offered in this position.</w:t>
      </w:r>
    </w:p>
    <w:p w14:paraId="3AF723E8" w14:textId="77777777" w:rsidR="00CB5BD4" w:rsidRPr="00737B45" w:rsidRDefault="00CB5BD4" w:rsidP="00CB5BD4">
      <w:pPr>
        <w:tabs>
          <w:tab w:val="left" w:pos="2715"/>
          <w:tab w:val="left" w:pos="4050"/>
        </w:tabs>
        <w:ind w:right="720"/>
        <w:jc w:val="both"/>
      </w:pPr>
    </w:p>
    <w:p w14:paraId="36295E56" w14:textId="77777777" w:rsidR="00CB5BD4" w:rsidRDefault="00CB5BD4" w:rsidP="008E60E9">
      <w:pPr>
        <w:pStyle w:val="Heading2"/>
      </w:pPr>
      <w:bookmarkStart w:id="213" w:name="_Toc133215375"/>
      <w:bookmarkStart w:id="214" w:name="_Toc180579073"/>
      <w:r w:rsidRPr="008E60E9">
        <w:rPr>
          <w:sz w:val="28"/>
          <w:szCs w:val="28"/>
        </w:rPr>
        <w:t>Weekend Production Crew</w:t>
      </w:r>
      <w:bookmarkEnd w:id="213"/>
      <w:bookmarkEnd w:id="214"/>
    </w:p>
    <w:p w14:paraId="733D820A" w14:textId="77777777" w:rsidR="00230363" w:rsidRPr="00230363" w:rsidRDefault="00230363" w:rsidP="00230363"/>
    <w:p w14:paraId="6C14E806" w14:textId="77777777" w:rsidR="00CB5BD4" w:rsidRPr="00737B45" w:rsidRDefault="00CB5BD4" w:rsidP="00CB5BD4">
      <w:pPr>
        <w:tabs>
          <w:tab w:val="left" w:pos="2715"/>
          <w:tab w:val="left" w:pos="4050"/>
        </w:tabs>
        <w:ind w:right="720"/>
        <w:jc w:val="both"/>
      </w:pPr>
      <w:r w:rsidRPr="00737B45">
        <w:t>Associates will be scheduled for 2 days per week as follows and will not exceed 24 hours per pay period:</w:t>
      </w:r>
    </w:p>
    <w:p w14:paraId="791625C3" w14:textId="77777777" w:rsidR="00CB5BD4" w:rsidRPr="00737B45" w:rsidRDefault="00CB5BD4" w:rsidP="00CB5BD4">
      <w:pPr>
        <w:tabs>
          <w:tab w:val="left" w:pos="2715"/>
          <w:tab w:val="left" w:pos="4050"/>
        </w:tabs>
        <w:ind w:right="720"/>
        <w:jc w:val="both"/>
      </w:pPr>
    </w:p>
    <w:p w14:paraId="61B3A625" w14:textId="77777777" w:rsidR="00CB5BD4" w:rsidRPr="00737B45" w:rsidRDefault="00CB5BD4" w:rsidP="00CB5BD4">
      <w:pPr>
        <w:tabs>
          <w:tab w:val="left" w:pos="2715"/>
          <w:tab w:val="left" w:pos="4050"/>
        </w:tabs>
        <w:ind w:right="720"/>
        <w:jc w:val="both"/>
      </w:pPr>
      <w:r w:rsidRPr="00737B45">
        <w:t>Group 1- Friday and Saturday</w:t>
      </w:r>
    </w:p>
    <w:p w14:paraId="43F9C078" w14:textId="77777777" w:rsidR="00CB5BD4" w:rsidRPr="00737B45" w:rsidRDefault="00CB5BD4" w:rsidP="00CB5BD4">
      <w:pPr>
        <w:tabs>
          <w:tab w:val="left" w:pos="2715"/>
          <w:tab w:val="left" w:pos="4050"/>
        </w:tabs>
        <w:ind w:right="720"/>
        <w:jc w:val="both"/>
      </w:pPr>
      <w:r w:rsidRPr="00737B45">
        <w:t>Group 2- Saturday and Sunday</w:t>
      </w:r>
    </w:p>
    <w:p w14:paraId="5F598C11" w14:textId="77777777" w:rsidR="00CB5BD4" w:rsidRPr="00737B45" w:rsidRDefault="00CB5BD4" w:rsidP="00CB5BD4">
      <w:pPr>
        <w:tabs>
          <w:tab w:val="left" w:pos="2715"/>
          <w:tab w:val="left" w:pos="4050"/>
        </w:tabs>
        <w:ind w:right="720"/>
        <w:jc w:val="both"/>
      </w:pPr>
    </w:p>
    <w:p w14:paraId="095F452A" w14:textId="19B2C12E" w:rsidR="00CB5BD4" w:rsidRPr="00737B45" w:rsidRDefault="00CB5BD4" w:rsidP="00CB5BD4">
      <w:pPr>
        <w:tabs>
          <w:tab w:val="left" w:pos="2715"/>
          <w:tab w:val="left" w:pos="4050"/>
        </w:tabs>
        <w:ind w:right="720"/>
        <w:jc w:val="both"/>
      </w:pPr>
      <w:r w:rsidRPr="00737B45">
        <w:t>12 Hour Schedule:   2300 hours to 1130 hours</w:t>
      </w:r>
    </w:p>
    <w:p w14:paraId="26ED1FB2" w14:textId="57A06113" w:rsidR="00CB5BD4" w:rsidRPr="00737B45" w:rsidRDefault="00230363" w:rsidP="00CB5BD4">
      <w:pPr>
        <w:tabs>
          <w:tab w:val="left" w:pos="2715"/>
          <w:tab w:val="left" w:pos="4050"/>
        </w:tabs>
        <w:ind w:right="720"/>
        <w:jc w:val="both"/>
      </w:pPr>
      <w:r>
        <w:t xml:space="preserve">                                </w:t>
      </w:r>
      <w:r w:rsidR="00CB5BD4" w:rsidRPr="00737B45">
        <w:t>1100 hours to 2330 hours</w:t>
      </w:r>
    </w:p>
    <w:p w14:paraId="71E5B56B" w14:textId="77777777" w:rsidR="00CB5BD4" w:rsidRPr="00737B45" w:rsidRDefault="00CB5BD4" w:rsidP="00CB5BD4">
      <w:pPr>
        <w:tabs>
          <w:tab w:val="left" w:pos="2715"/>
          <w:tab w:val="left" w:pos="4050"/>
        </w:tabs>
        <w:ind w:right="720"/>
        <w:jc w:val="both"/>
      </w:pPr>
    </w:p>
    <w:p w14:paraId="146DCE33" w14:textId="59E2CC65" w:rsidR="00CB5BD4" w:rsidRPr="00737B45" w:rsidRDefault="00CB5BD4" w:rsidP="00CB5BD4">
      <w:pPr>
        <w:tabs>
          <w:tab w:val="left" w:pos="2715"/>
          <w:tab w:val="left" w:pos="4050"/>
        </w:tabs>
        <w:ind w:right="720"/>
        <w:jc w:val="both"/>
      </w:pPr>
      <w:r w:rsidRPr="00737B45">
        <w:t xml:space="preserve">A Weekend Perfect Attendance Premium will be paid if all hours scheduled for the two shifts (24 hours) are worked. Tardiness and early outs are not permitted. Perfect Attendance Days will also be earned every </w:t>
      </w:r>
      <w:r w:rsidR="00230363" w:rsidRPr="00230363">
        <w:rPr>
          <w:b/>
          <w:bCs/>
          <w:color w:val="3333FF"/>
        </w:rPr>
        <w:t>4</w:t>
      </w:r>
      <w:r w:rsidR="00FF2043">
        <w:rPr>
          <w:b/>
          <w:bCs/>
          <w:color w:val="3333FF"/>
        </w:rPr>
        <w:t>0</w:t>
      </w:r>
      <w:r w:rsidR="00230363" w:rsidRPr="00230363">
        <w:rPr>
          <w:b/>
          <w:bCs/>
          <w:color w:val="3333FF"/>
        </w:rPr>
        <w:t>0 hours</w:t>
      </w:r>
      <w:r w:rsidR="00230363" w:rsidRPr="00230363">
        <w:rPr>
          <w:color w:val="3333FF"/>
        </w:rPr>
        <w:t xml:space="preserve"> </w:t>
      </w:r>
      <w:r w:rsidR="00230363">
        <w:t>p</w:t>
      </w:r>
      <w:r w:rsidRPr="00737B45">
        <w:t>rovided the guidelines outlined in the handbook are followed. You cannot call in a PA Day. It must be scheduled in advance.</w:t>
      </w:r>
    </w:p>
    <w:p w14:paraId="538C259C" w14:textId="77777777" w:rsidR="00CB5BD4" w:rsidRPr="00737B45" w:rsidRDefault="00CB5BD4" w:rsidP="00CB5BD4">
      <w:pPr>
        <w:tabs>
          <w:tab w:val="left" w:pos="2715"/>
          <w:tab w:val="left" w:pos="4050"/>
        </w:tabs>
        <w:ind w:right="720"/>
        <w:jc w:val="both"/>
      </w:pPr>
    </w:p>
    <w:p w14:paraId="428BBC85" w14:textId="77777777" w:rsidR="00CB5BD4" w:rsidRPr="00737B45" w:rsidRDefault="00CB5BD4" w:rsidP="00CB5BD4">
      <w:pPr>
        <w:tabs>
          <w:tab w:val="left" w:pos="2715"/>
          <w:tab w:val="left" w:pos="4050"/>
        </w:tabs>
        <w:ind w:right="720"/>
        <w:jc w:val="both"/>
      </w:pPr>
      <w:r w:rsidRPr="00966314">
        <w:t>Associates will be paid at time and one-half of their base rate for hours worked over 12 hours in one shift.</w:t>
      </w:r>
    </w:p>
    <w:p w14:paraId="05CC14E9" w14:textId="77777777" w:rsidR="00CB5BD4" w:rsidRPr="00737B45" w:rsidRDefault="00CB5BD4" w:rsidP="00CB5BD4">
      <w:pPr>
        <w:tabs>
          <w:tab w:val="left" w:pos="2715"/>
          <w:tab w:val="left" w:pos="4050"/>
        </w:tabs>
        <w:ind w:right="720"/>
        <w:jc w:val="both"/>
      </w:pPr>
    </w:p>
    <w:p w14:paraId="014AD2EA" w14:textId="77777777" w:rsidR="00CB5BD4" w:rsidRPr="00737B45" w:rsidRDefault="00CB5BD4" w:rsidP="00CB5BD4">
      <w:pPr>
        <w:tabs>
          <w:tab w:val="left" w:pos="2715"/>
          <w:tab w:val="left" w:pos="4050"/>
        </w:tabs>
        <w:ind w:right="720"/>
        <w:jc w:val="both"/>
      </w:pPr>
      <w:r w:rsidRPr="00737B45">
        <w:t>All policies/benefits apply with the following exceptions:</w:t>
      </w:r>
    </w:p>
    <w:p w14:paraId="2E8A0B30" w14:textId="77777777" w:rsidR="00CB5BD4" w:rsidRPr="00737B45" w:rsidRDefault="00CB5BD4" w:rsidP="00CB5BD4">
      <w:pPr>
        <w:tabs>
          <w:tab w:val="left" w:pos="2715"/>
          <w:tab w:val="left" w:pos="4050"/>
        </w:tabs>
        <w:ind w:right="720"/>
        <w:jc w:val="both"/>
      </w:pPr>
    </w:p>
    <w:p w14:paraId="00DC026A" w14:textId="77777777" w:rsidR="00CB5BD4" w:rsidRPr="00737B45" w:rsidRDefault="00CB5BD4" w:rsidP="00AA5C75">
      <w:pPr>
        <w:pStyle w:val="ListParagraph"/>
        <w:numPr>
          <w:ilvl w:val="0"/>
          <w:numId w:val="40"/>
        </w:numPr>
        <w:tabs>
          <w:tab w:val="left" w:pos="2715"/>
          <w:tab w:val="left" w:pos="4050"/>
        </w:tabs>
        <w:ind w:right="720"/>
        <w:jc w:val="both"/>
      </w:pPr>
      <w:r w:rsidRPr="00737B45">
        <w:t>Holidays will be reviewed annually at the discretion of Management.</w:t>
      </w:r>
    </w:p>
    <w:p w14:paraId="1355508C" w14:textId="77777777" w:rsidR="00CB5BD4" w:rsidRPr="00737B45" w:rsidRDefault="00CB5BD4" w:rsidP="00CB5BD4">
      <w:pPr>
        <w:tabs>
          <w:tab w:val="left" w:pos="2715"/>
          <w:tab w:val="left" w:pos="4050"/>
        </w:tabs>
        <w:ind w:right="720"/>
        <w:jc w:val="both"/>
      </w:pPr>
    </w:p>
    <w:p w14:paraId="1537DA6D" w14:textId="77777777" w:rsidR="00DC1558" w:rsidRPr="008E60E9" w:rsidRDefault="00CB5BD4" w:rsidP="008E60E9">
      <w:pPr>
        <w:pStyle w:val="Heading2"/>
        <w:rPr>
          <w:sz w:val="28"/>
          <w:szCs w:val="28"/>
        </w:rPr>
      </w:pPr>
      <w:bookmarkStart w:id="215" w:name="_Toc180579074"/>
      <w:r w:rsidRPr="008E60E9">
        <w:rPr>
          <w:sz w:val="28"/>
          <w:szCs w:val="28"/>
        </w:rPr>
        <w:t>Part-time associates (Include Die cast finishing)</w:t>
      </w:r>
      <w:bookmarkEnd w:id="215"/>
    </w:p>
    <w:p w14:paraId="4AFFD740" w14:textId="60AE2E6C" w:rsidR="00CB5BD4" w:rsidRPr="00092F3D" w:rsidRDefault="00CB5BD4" w:rsidP="00DC1558">
      <w:pPr>
        <w:pStyle w:val="Heading1"/>
      </w:pPr>
      <w:r w:rsidRPr="00092F3D">
        <w:t xml:space="preserve"> </w:t>
      </w:r>
    </w:p>
    <w:p w14:paraId="53F18B6A" w14:textId="77777777" w:rsidR="00CB5BD4" w:rsidRPr="00092F3D" w:rsidRDefault="00CB5BD4" w:rsidP="00CB5BD4">
      <w:pPr>
        <w:tabs>
          <w:tab w:val="left" w:pos="2715"/>
          <w:tab w:val="left" w:pos="4050"/>
        </w:tabs>
        <w:ind w:right="720"/>
        <w:jc w:val="both"/>
        <w:rPr>
          <w:bCs/>
        </w:rPr>
      </w:pPr>
      <w:r w:rsidRPr="00092F3D">
        <w:rPr>
          <w:bCs/>
        </w:rPr>
        <w:t>Part-time Associates will follow all normal Handbook policies guidelines with the following exceptions:</w:t>
      </w:r>
    </w:p>
    <w:p w14:paraId="747E4130" w14:textId="77777777" w:rsidR="00CB5BD4" w:rsidRPr="00092F3D" w:rsidRDefault="00CB5BD4" w:rsidP="00AA5C75">
      <w:pPr>
        <w:pStyle w:val="ListParagraph"/>
        <w:numPr>
          <w:ilvl w:val="0"/>
          <w:numId w:val="40"/>
        </w:numPr>
        <w:tabs>
          <w:tab w:val="left" w:pos="2715"/>
          <w:tab w:val="left" w:pos="4050"/>
        </w:tabs>
        <w:ind w:right="720"/>
        <w:jc w:val="both"/>
        <w:rPr>
          <w:bCs/>
        </w:rPr>
      </w:pPr>
      <w:r w:rsidRPr="00092F3D">
        <w:rPr>
          <w:bCs/>
        </w:rPr>
        <w:t>Holidays, Perfect Attendance (PA), and vacation accrual will be the same as for full-time associates after being pro-rated to the normal weekly hours worked.</w:t>
      </w:r>
    </w:p>
    <w:p w14:paraId="2A97CCEB" w14:textId="77777777" w:rsidR="00CB5BD4" w:rsidRPr="00092F3D" w:rsidRDefault="00CB5BD4" w:rsidP="00CB5BD4">
      <w:pPr>
        <w:tabs>
          <w:tab w:val="left" w:pos="2715"/>
          <w:tab w:val="left" w:pos="4050"/>
        </w:tabs>
        <w:ind w:right="720"/>
        <w:jc w:val="both"/>
        <w:rPr>
          <w:bCs/>
        </w:rPr>
      </w:pPr>
      <w:r w:rsidRPr="00092F3D">
        <w:rPr>
          <w:bCs/>
        </w:rPr>
        <w:t xml:space="preserve">            Example: </w:t>
      </w:r>
    </w:p>
    <w:p w14:paraId="1C9D1E3A" w14:textId="77777777" w:rsidR="00CB5BD4" w:rsidRPr="00092F3D" w:rsidRDefault="00CB5BD4" w:rsidP="00AA5C75">
      <w:pPr>
        <w:pStyle w:val="ListParagraph"/>
        <w:numPr>
          <w:ilvl w:val="1"/>
          <w:numId w:val="40"/>
        </w:numPr>
        <w:tabs>
          <w:tab w:val="left" w:pos="2715"/>
          <w:tab w:val="left" w:pos="4050"/>
        </w:tabs>
        <w:ind w:right="720"/>
        <w:jc w:val="both"/>
        <w:rPr>
          <w:bCs/>
        </w:rPr>
      </w:pPr>
      <w:r w:rsidRPr="00092F3D">
        <w:rPr>
          <w:bCs/>
        </w:rPr>
        <w:t>30 hours/week = 5.25 hours per holiday if the scheduled workday falls on a holiday, PA Day, and vacation accrual</w:t>
      </w:r>
    </w:p>
    <w:p w14:paraId="529D5C27" w14:textId="77777777" w:rsidR="00CB5BD4" w:rsidRPr="00092F3D" w:rsidRDefault="00CB5BD4" w:rsidP="00AA5C75">
      <w:pPr>
        <w:pStyle w:val="ListParagraph"/>
        <w:numPr>
          <w:ilvl w:val="1"/>
          <w:numId w:val="40"/>
        </w:numPr>
        <w:tabs>
          <w:tab w:val="left" w:pos="2715"/>
          <w:tab w:val="left" w:pos="4050"/>
        </w:tabs>
        <w:ind w:right="720"/>
        <w:jc w:val="both"/>
        <w:rPr>
          <w:bCs/>
        </w:rPr>
      </w:pPr>
      <w:r w:rsidRPr="00092F3D">
        <w:rPr>
          <w:bCs/>
        </w:rPr>
        <w:lastRenderedPageBreak/>
        <w:t xml:space="preserve">24 hours/week = 5.25 hours per holiday if the scheduled workday falls on a holiday, PA Day, and vacation accrual </w:t>
      </w:r>
    </w:p>
    <w:p w14:paraId="79E53023" w14:textId="77777777" w:rsidR="00CB5BD4" w:rsidRPr="00092F3D" w:rsidRDefault="00CB5BD4" w:rsidP="00AA5C75">
      <w:pPr>
        <w:pStyle w:val="ListParagraph"/>
        <w:numPr>
          <w:ilvl w:val="1"/>
          <w:numId w:val="40"/>
        </w:numPr>
        <w:tabs>
          <w:tab w:val="left" w:pos="2715"/>
          <w:tab w:val="left" w:pos="4050"/>
        </w:tabs>
        <w:ind w:right="720"/>
        <w:jc w:val="both"/>
        <w:rPr>
          <w:bCs/>
        </w:rPr>
      </w:pPr>
      <w:r w:rsidRPr="00092F3D">
        <w:rPr>
          <w:bCs/>
        </w:rPr>
        <w:t>20 hours/week = 5.25 hours per holiday if the scheduled workday falls on a holiday, PA Day, and vacation accrual</w:t>
      </w:r>
    </w:p>
    <w:p w14:paraId="6874A519" w14:textId="77777777" w:rsidR="00CB5BD4" w:rsidRPr="00092F3D" w:rsidRDefault="00CB5BD4" w:rsidP="00AA5C75">
      <w:pPr>
        <w:pStyle w:val="ListParagraph"/>
        <w:numPr>
          <w:ilvl w:val="0"/>
          <w:numId w:val="40"/>
        </w:numPr>
        <w:tabs>
          <w:tab w:val="left" w:pos="2715"/>
          <w:tab w:val="left" w:pos="4050"/>
        </w:tabs>
        <w:ind w:right="720"/>
        <w:jc w:val="both"/>
        <w:rPr>
          <w:bCs/>
        </w:rPr>
      </w:pPr>
      <w:r w:rsidRPr="00092F3D">
        <w:rPr>
          <w:bCs/>
        </w:rPr>
        <w:t>Attendance steps will follow a pro-rated scheduled based on the hours worked on a weekly basis.</w:t>
      </w:r>
    </w:p>
    <w:p w14:paraId="5DEEAFFC" w14:textId="77777777" w:rsidR="00CB5BD4" w:rsidRPr="00092F3D" w:rsidRDefault="00CB5BD4" w:rsidP="00AA5C75">
      <w:pPr>
        <w:pStyle w:val="ListParagraph"/>
        <w:numPr>
          <w:ilvl w:val="0"/>
          <w:numId w:val="40"/>
        </w:numPr>
        <w:tabs>
          <w:tab w:val="left" w:pos="2715"/>
          <w:tab w:val="left" w:pos="4050"/>
        </w:tabs>
        <w:ind w:right="720"/>
        <w:jc w:val="both"/>
        <w:rPr>
          <w:bCs/>
        </w:rPr>
      </w:pPr>
      <w:r w:rsidRPr="00092F3D">
        <w:rPr>
          <w:bCs/>
        </w:rPr>
        <w:t>Shift premium and PA premium will be paid at the same rate as for full-time Associates.</w:t>
      </w:r>
    </w:p>
    <w:p w14:paraId="28E232B6" w14:textId="10D388E4" w:rsidR="00CB5BD4" w:rsidRPr="00950ACD" w:rsidRDefault="00CB5BD4" w:rsidP="00AA5C75">
      <w:pPr>
        <w:pStyle w:val="ListParagraph"/>
        <w:numPr>
          <w:ilvl w:val="0"/>
          <w:numId w:val="40"/>
        </w:numPr>
        <w:tabs>
          <w:tab w:val="left" w:pos="2715"/>
          <w:tab w:val="left" w:pos="4050"/>
        </w:tabs>
        <w:ind w:right="720"/>
        <w:jc w:val="both"/>
        <w:rPr>
          <w:bCs/>
        </w:rPr>
      </w:pPr>
      <w:r w:rsidRPr="00950ACD">
        <w:rPr>
          <w:bCs/>
        </w:rPr>
        <w:t>Part-time die ca</w:t>
      </w:r>
      <w:r w:rsidR="0068596B" w:rsidRPr="00950ACD">
        <w:rPr>
          <w:bCs/>
        </w:rPr>
        <w:t>st</w:t>
      </w:r>
      <w:r w:rsidRPr="00950ACD">
        <w:rPr>
          <w:bCs/>
        </w:rPr>
        <w:t xml:space="preserve"> and machining Associates will top out at Skill Block 8.</w:t>
      </w:r>
    </w:p>
    <w:p w14:paraId="08C033A2" w14:textId="77777777" w:rsidR="00CB5BD4" w:rsidRPr="00092F3D" w:rsidRDefault="00CB5BD4" w:rsidP="00AA5C75">
      <w:pPr>
        <w:pStyle w:val="ListParagraph"/>
        <w:numPr>
          <w:ilvl w:val="0"/>
          <w:numId w:val="40"/>
        </w:numPr>
        <w:tabs>
          <w:tab w:val="left" w:pos="2715"/>
          <w:tab w:val="left" w:pos="4050"/>
        </w:tabs>
        <w:ind w:right="720"/>
        <w:jc w:val="both"/>
        <w:rPr>
          <w:bCs/>
        </w:rPr>
      </w:pPr>
      <w:r w:rsidRPr="00092F3D">
        <w:rPr>
          <w:bCs/>
        </w:rPr>
        <w:t>Die cast finishing Associates will follow wage progression outlined on the current hourly wage plan sheet.</w:t>
      </w:r>
    </w:p>
    <w:p w14:paraId="50897437" w14:textId="77777777" w:rsidR="00CB5BD4" w:rsidRPr="00092F3D" w:rsidRDefault="00CB5BD4" w:rsidP="00CB5BD4">
      <w:pPr>
        <w:tabs>
          <w:tab w:val="left" w:pos="2715"/>
          <w:tab w:val="left" w:pos="4050"/>
        </w:tabs>
        <w:ind w:right="720"/>
        <w:jc w:val="both"/>
        <w:rPr>
          <w:bCs/>
        </w:rPr>
      </w:pPr>
    </w:p>
    <w:p w14:paraId="1D2248B9" w14:textId="46053AA4" w:rsidR="00FF3DC3" w:rsidRPr="00BD4D8C" w:rsidRDefault="00CB5BD4" w:rsidP="00CB5BD4">
      <w:pPr>
        <w:tabs>
          <w:tab w:val="left" w:pos="2715"/>
          <w:tab w:val="left" w:pos="4050"/>
        </w:tabs>
        <w:ind w:right="720"/>
        <w:jc w:val="both"/>
        <w:rPr>
          <w:bCs/>
          <w:color w:val="3333FF"/>
        </w:rPr>
      </w:pPr>
      <w:r w:rsidRPr="00092F3D">
        <w:rPr>
          <w:bCs/>
        </w:rPr>
        <w:t>Part-time and die cast finishing Associates may move into open position(s) if they meet all the qualifications of the position(s).</w:t>
      </w:r>
      <w:r w:rsidR="00BD4D8C">
        <w:rPr>
          <w:bCs/>
        </w:rPr>
        <w:t xml:space="preserve"> </w:t>
      </w:r>
      <w:r w:rsidR="00D824F3" w:rsidRPr="00B442C5">
        <w:rPr>
          <w:b/>
          <w:color w:val="3333FF"/>
        </w:rPr>
        <w:t xml:space="preserve">Transfer </w:t>
      </w:r>
      <w:r w:rsidR="00B442C5" w:rsidRPr="00B442C5">
        <w:rPr>
          <w:b/>
          <w:color w:val="3333FF"/>
        </w:rPr>
        <w:t xml:space="preserve">must stay in </w:t>
      </w:r>
      <w:r w:rsidR="003049DB">
        <w:rPr>
          <w:b/>
          <w:color w:val="3333FF"/>
        </w:rPr>
        <w:t>their position</w:t>
      </w:r>
      <w:r w:rsidR="00B442C5" w:rsidRPr="00B442C5">
        <w:rPr>
          <w:b/>
          <w:color w:val="3333FF"/>
        </w:rPr>
        <w:t xml:space="preserve"> for at least 6 months.</w:t>
      </w:r>
    </w:p>
    <w:p w14:paraId="55CFB8F6" w14:textId="77777777" w:rsidR="00CB5BD4" w:rsidRDefault="00CB5BD4" w:rsidP="00CB5BD4">
      <w:pPr>
        <w:tabs>
          <w:tab w:val="left" w:pos="2715"/>
          <w:tab w:val="left" w:pos="4050"/>
        </w:tabs>
        <w:spacing w:line="276" w:lineRule="auto"/>
        <w:rPr>
          <w:b/>
          <w:sz w:val="26"/>
          <w:szCs w:val="26"/>
        </w:rPr>
      </w:pPr>
    </w:p>
    <w:p w14:paraId="1CF78EC2" w14:textId="77777777" w:rsidR="00CB5BD4" w:rsidRDefault="00CB5BD4" w:rsidP="00B442C5">
      <w:pPr>
        <w:pStyle w:val="Heading2"/>
      </w:pPr>
      <w:bookmarkStart w:id="216" w:name="_Toc180579075"/>
      <w:r w:rsidRPr="0077794A">
        <w:t>ATTENDANCE POLICY PART</w:t>
      </w:r>
      <w:r w:rsidRPr="0077794A">
        <w:rPr>
          <w:color w:val="00B0F0"/>
        </w:rPr>
        <w:t xml:space="preserve"> </w:t>
      </w:r>
      <w:r w:rsidRPr="0077794A">
        <w:t>TIME ASSOCIATES</w:t>
      </w:r>
      <w:bookmarkEnd w:id="216"/>
    </w:p>
    <w:p w14:paraId="65CCCA37" w14:textId="77777777" w:rsidR="00B442C5" w:rsidRPr="00B442C5" w:rsidRDefault="00B442C5" w:rsidP="00B442C5"/>
    <w:p w14:paraId="602C76B3" w14:textId="77777777" w:rsidR="00CB5BD4" w:rsidRPr="0077794A" w:rsidRDefault="00CB5BD4" w:rsidP="00CB5BD4">
      <w:pPr>
        <w:tabs>
          <w:tab w:val="left" w:pos="2715"/>
          <w:tab w:val="left" w:pos="4050"/>
        </w:tabs>
        <w:spacing w:line="276" w:lineRule="auto"/>
        <w:jc w:val="center"/>
        <w:rPr>
          <w:b/>
          <w:sz w:val="26"/>
          <w:szCs w:val="26"/>
        </w:rPr>
      </w:pPr>
      <w:r w:rsidRPr="0077794A">
        <w:rPr>
          <w:b/>
          <w:sz w:val="26"/>
          <w:szCs w:val="26"/>
        </w:rPr>
        <w:t xml:space="preserve">EFFECTIVE </w:t>
      </w:r>
      <w:r>
        <w:rPr>
          <w:b/>
          <w:sz w:val="26"/>
          <w:szCs w:val="26"/>
        </w:rPr>
        <w:t>NOVEMBER</w:t>
      </w:r>
      <w:r w:rsidRPr="0077794A">
        <w:rPr>
          <w:b/>
          <w:sz w:val="26"/>
          <w:szCs w:val="26"/>
        </w:rPr>
        <w:t xml:space="preserve"> 1, 2021</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B5BD4" w14:paraId="28D029F9" w14:textId="77777777" w:rsidTr="009B2D97">
        <w:trPr>
          <w:trHeight w:val="413"/>
        </w:trPr>
        <w:tc>
          <w:tcPr>
            <w:tcW w:w="1558" w:type="dxa"/>
            <w:tcBorders>
              <w:right w:val="nil"/>
            </w:tcBorders>
            <w:shd w:val="clear" w:color="auto" w:fill="0070C0"/>
          </w:tcPr>
          <w:p w14:paraId="24D2A325" w14:textId="77777777" w:rsidR="00CB5BD4" w:rsidRPr="00737B45" w:rsidRDefault="00CB5BD4" w:rsidP="009B2D97">
            <w:pPr>
              <w:tabs>
                <w:tab w:val="left" w:pos="2715"/>
                <w:tab w:val="left" w:pos="4050"/>
              </w:tabs>
              <w:spacing w:line="276" w:lineRule="auto"/>
              <w:jc w:val="center"/>
              <w:rPr>
                <w:sz w:val="26"/>
                <w:szCs w:val="26"/>
              </w:rPr>
            </w:pPr>
          </w:p>
        </w:tc>
        <w:tc>
          <w:tcPr>
            <w:tcW w:w="1558" w:type="dxa"/>
            <w:tcBorders>
              <w:left w:val="nil"/>
              <w:right w:val="nil"/>
            </w:tcBorders>
            <w:shd w:val="clear" w:color="auto" w:fill="0070C0"/>
          </w:tcPr>
          <w:p w14:paraId="3FC98E6B" w14:textId="77777777" w:rsidR="00CB5BD4" w:rsidRPr="00737B45" w:rsidRDefault="00CB5BD4" w:rsidP="009B2D97">
            <w:pPr>
              <w:tabs>
                <w:tab w:val="left" w:pos="2715"/>
                <w:tab w:val="left" w:pos="4050"/>
              </w:tabs>
              <w:spacing w:line="276" w:lineRule="auto"/>
              <w:jc w:val="center"/>
              <w:rPr>
                <w:sz w:val="26"/>
                <w:szCs w:val="26"/>
              </w:rPr>
            </w:pPr>
          </w:p>
        </w:tc>
        <w:tc>
          <w:tcPr>
            <w:tcW w:w="1558" w:type="dxa"/>
            <w:tcBorders>
              <w:left w:val="nil"/>
              <w:right w:val="nil"/>
            </w:tcBorders>
            <w:shd w:val="clear" w:color="auto" w:fill="0070C0"/>
          </w:tcPr>
          <w:p w14:paraId="32697FC1" w14:textId="77777777" w:rsidR="00CB5BD4" w:rsidRPr="00737B45" w:rsidRDefault="00CB5BD4" w:rsidP="009B2D97">
            <w:pPr>
              <w:tabs>
                <w:tab w:val="left" w:pos="2715"/>
                <w:tab w:val="left" w:pos="4050"/>
              </w:tabs>
              <w:spacing w:line="276" w:lineRule="auto"/>
              <w:jc w:val="center"/>
              <w:rPr>
                <w:sz w:val="26"/>
                <w:szCs w:val="26"/>
              </w:rPr>
            </w:pPr>
          </w:p>
        </w:tc>
        <w:tc>
          <w:tcPr>
            <w:tcW w:w="1558" w:type="dxa"/>
            <w:tcBorders>
              <w:left w:val="nil"/>
              <w:right w:val="nil"/>
            </w:tcBorders>
            <w:shd w:val="clear" w:color="auto" w:fill="0070C0"/>
          </w:tcPr>
          <w:p w14:paraId="1456E3A3" w14:textId="77777777" w:rsidR="00CB5BD4" w:rsidRPr="00737B45" w:rsidRDefault="00CB5BD4" w:rsidP="009B2D97">
            <w:pPr>
              <w:tabs>
                <w:tab w:val="left" w:pos="2715"/>
                <w:tab w:val="left" w:pos="4050"/>
              </w:tabs>
              <w:spacing w:line="276" w:lineRule="auto"/>
              <w:jc w:val="center"/>
              <w:rPr>
                <w:sz w:val="26"/>
                <w:szCs w:val="26"/>
              </w:rPr>
            </w:pPr>
          </w:p>
        </w:tc>
        <w:tc>
          <w:tcPr>
            <w:tcW w:w="1559" w:type="dxa"/>
            <w:tcBorders>
              <w:top w:val="nil"/>
              <w:left w:val="nil"/>
              <w:bottom w:val="nil"/>
              <w:right w:val="nil"/>
            </w:tcBorders>
            <w:shd w:val="clear" w:color="auto" w:fill="0070C0"/>
          </w:tcPr>
          <w:p w14:paraId="6467937E" w14:textId="77777777" w:rsidR="00CB5BD4" w:rsidRPr="00737B45" w:rsidRDefault="00CB5BD4" w:rsidP="009B2D97">
            <w:pPr>
              <w:tabs>
                <w:tab w:val="left" w:pos="2715"/>
                <w:tab w:val="left" w:pos="4050"/>
              </w:tabs>
              <w:spacing w:line="276" w:lineRule="auto"/>
              <w:jc w:val="center"/>
              <w:rPr>
                <w:sz w:val="26"/>
                <w:szCs w:val="26"/>
              </w:rPr>
            </w:pPr>
          </w:p>
        </w:tc>
        <w:tc>
          <w:tcPr>
            <w:tcW w:w="1559" w:type="dxa"/>
            <w:tcBorders>
              <w:top w:val="nil"/>
              <w:left w:val="nil"/>
              <w:bottom w:val="nil"/>
              <w:right w:val="nil"/>
            </w:tcBorders>
            <w:shd w:val="clear" w:color="auto" w:fill="0070C0"/>
          </w:tcPr>
          <w:p w14:paraId="74923A36" w14:textId="77777777" w:rsidR="00CB5BD4" w:rsidRPr="00223E5C" w:rsidRDefault="00CB5BD4" w:rsidP="009B2D97">
            <w:pPr>
              <w:tabs>
                <w:tab w:val="left" w:pos="2715"/>
                <w:tab w:val="left" w:pos="4050"/>
              </w:tabs>
              <w:spacing w:line="276" w:lineRule="auto"/>
              <w:jc w:val="center"/>
              <w:rPr>
                <w:b/>
                <w:bCs/>
                <w:sz w:val="26"/>
                <w:szCs w:val="26"/>
              </w:rPr>
            </w:pPr>
          </w:p>
        </w:tc>
      </w:tr>
      <w:tr w:rsidR="00CB5BD4" w:rsidRPr="00905ED9" w14:paraId="0C1F83A3" w14:textId="77777777" w:rsidTr="009B2D97">
        <w:tc>
          <w:tcPr>
            <w:tcW w:w="1558" w:type="dxa"/>
          </w:tcPr>
          <w:p w14:paraId="54E6EEC7" w14:textId="77777777" w:rsidR="00CB5BD4" w:rsidRPr="00737B45" w:rsidRDefault="00CB5BD4" w:rsidP="009B2D97">
            <w:pPr>
              <w:tabs>
                <w:tab w:val="left" w:pos="2715"/>
                <w:tab w:val="left" w:pos="4050"/>
              </w:tabs>
              <w:spacing w:line="276" w:lineRule="auto"/>
              <w:jc w:val="center"/>
              <w:rPr>
                <w:sz w:val="26"/>
                <w:szCs w:val="26"/>
              </w:rPr>
            </w:pPr>
            <w:r w:rsidRPr="00737B45">
              <w:rPr>
                <w:sz w:val="26"/>
                <w:szCs w:val="26"/>
              </w:rPr>
              <w:t xml:space="preserve">Procedure </w:t>
            </w:r>
          </w:p>
        </w:tc>
        <w:tc>
          <w:tcPr>
            <w:tcW w:w="1558" w:type="dxa"/>
          </w:tcPr>
          <w:p w14:paraId="3A632069" w14:textId="77777777" w:rsidR="00CB5BD4" w:rsidRPr="00737B45" w:rsidRDefault="00CB5BD4" w:rsidP="009B2D97">
            <w:pPr>
              <w:tabs>
                <w:tab w:val="left" w:pos="2715"/>
                <w:tab w:val="left" w:pos="4050"/>
              </w:tabs>
              <w:spacing w:line="276" w:lineRule="auto"/>
              <w:jc w:val="center"/>
              <w:rPr>
                <w:sz w:val="26"/>
                <w:szCs w:val="26"/>
              </w:rPr>
            </w:pPr>
            <w:r w:rsidRPr="00737B45">
              <w:rPr>
                <w:sz w:val="26"/>
                <w:szCs w:val="26"/>
              </w:rPr>
              <w:t xml:space="preserve">Coaching </w:t>
            </w:r>
          </w:p>
        </w:tc>
        <w:tc>
          <w:tcPr>
            <w:tcW w:w="1558" w:type="dxa"/>
          </w:tcPr>
          <w:p w14:paraId="07DF2700" w14:textId="77777777" w:rsidR="00CB5BD4" w:rsidRPr="00737B45" w:rsidRDefault="00CB5BD4" w:rsidP="009B2D97">
            <w:pPr>
              <w:tabs>
                <w:tab w:val="left" w:pos="2715"/>
                <w:tab w:val="left" w:pos="4050"/>
              </w:tabs>
              <w:spacing w:line="276" w:lineRule="auto"/>
              <w:jc w:val="center"/>
              <w:rPr>
                <w:sz w:val="26"/>
                <w:szCs w:val="26"/>
              </w:rPr>
            </w:pPr>
            <w:r w:rsidRPr="00737B45">
              <w:rPr>
                <w:sz w:val="26"/>
                <w:szCs w:val="26"/>
              </w:rPr>
              <w:t>Step 1</w:t>
            </w:r>
          </w:p>
        </w:tc>
        <w:tc>
          <w:tcPr>
            <w:tcW w:w="1558" w:type="dxa"/>
          </w:tcPr>
          <w:p w14:paraId="16E7F016" w14:textId="77777777" w:rsidR="00CB5BD4" w:rsidRPr="00737B45" w:rsidRDefault="00CB5BD4" w:rsidP="009B2D97">
            <w:pPr>
              <w:tabs>
                <w:tab w:val="left" w:pos="2715"/>
                <w:tab w:val="left" w:pos="4050"/>
              </w:tabs>
              <w:spacing w:line="276" w:lineRule="auto"/>
              <w:jc w:val="center"/>
              <w:rPr>
                <w:sz w:val="26"/>
                <w:szCs w:val="26"/>
              </w:rPr>
            </w:pPr>
            <w:r w:rsidRPr="00737B45">
              <w:rPr>
                <w:sz w:val="26"/>
                <w:szCs w:val="26"/>
              </w:rPr>
              <w:t>Step 2</w:t>
            </w:r>
          </w:p>
        </w:tc>
        <w:tc>
          <w:tcPr>
            <w:tcW w:w="1559" w:type="dxa"/>
            <w:tcBorders>
              <w:top w:val="nil"/>
            </w:tcBorders>
          </w:tcPr>
          <w:p w14:paraId="5AF24199" w14:textId="77777777" w:rsidR="00CB5BD4" w:rsidRPr="00737B45" w:rsidRDefault="00CB5BD4" w:rsidP="009B2D97">
            <w:pPr>
              <w:tabs>
                <w:tab w:val="left" w:pos="2715"/>
                <w:tab w:val="left" w:pos="4050"/>
              </w:tabs>
              <w:spacing w:line="276" w:lineRule="auto"/>
              <w:jc w:val="center"/>
              <w:rPr>
                <w:sz w:val="26"/>
                <w:szCs w:val="26"/>
              </w:rPr>
            </w:pPr>
            <w:r w:rsidRPr="00737B45">
              <w:rPr>
                <w:sz w:val="26"/>
                <w:szCs w:val="26"/>
              </w:rPr>
              <w:t>Step 3</w:t>
            </w:r>
          </w:p>
        </w:tc>
        <w:tc>
          <w:tcPr>
            <w:tcW w:w="1559" w:type="dxa"/>
            <w:tcBorders>
              <w:top w:val="nil"/>
            </w:tcBorders>
          </w:tcPr>
          <w:p w14:paraId="1ACB80F9" w14:textId="77777777" w:rsidR="00CB5BD4" w:rsidRPr="002A03DA" w:rsidRDefault="00CB5BD4" w:rsidP="009B2D97">
            <w:pPr>
              <w:tabs>
                <w:tab w:val="left" w:pos="2715"/>
                <w:tab w:val="left" w:pos="4050"/>
              </w:tabs>
              <w:spacing w:line="276" w:lineRule="auto"/>
              <w:jc w:val="center"/>
              <w:rPr>
                <w:sz w:val="26"/>
                <w:szCs w:val="26"/>
              </w:rPr>
            </w:pPr>
            <w:r w:rsidRPr="002A03DA">
              <w:rPr>
                <w:sz w:val="26"/>
                <w:szCs w:val="26"/>
              </w:rPr>
              <w:t>Termination</w:t>
            </w:r>
          </w:p>
        </w:tc>
      </w:tr>
      <w:tr w:rsidR="00CB5BD4" w14:paraId="3DBF75C4" w14:textId="77777777" w:rsidTr="009B2D97">
        <w:tc>
          <w:tcPr>
            <w:tcW w:w="1558" w:type="dxa"/>
          </w:tcPr>
          <w:p w14:paraId="3009BA04" w14:textId="77777777" w:rsidR="00CB5BD4" w:rsidRPr="00737B45" w:rsidRDefault="00CB5BD4" w:rsidP="009B2D97">
            <w:pPr>
              <w:tabs>
                <w:tab w:val="left" w:pos="2715"/>
                <w:tab w:val="left" w:pos="4050"/>
              </w:tabs>
              <w:spacing w:line="276" w:lineRule="auto"/>
              <w:jc w:val="center"/>
              <w:rPr>
                <w:sz w:val="26"/>
                <w:szCs w:val="26"/>
              </w:rPr>
            </w:pPr>
            <w:r>
              <w:rPr>
                <w:sz w:val="26"/>
                <w:szCs w:val="26"/>
              </w:rPr>
              <w:t>Points</w:t>
            </w:r>
          </w:p>
        </w:tc>
        <w:tc>
          <w:tcPr>
            <w:tcW w:w="1558" w:type="dxa"/>
          </w:tcPr>
          <w:p w14:paraId="0031EEF8" w14:textId="77777777" w:rsidR="00CB5BD4" w:rsidRPr="00737B45" w:rsidRDefault="00CB5BD4" w:rsidP="009B2D97">
            <w:pPr>
              <w:tabs>
                <w:tab w:val="left" w:pos="2715"/>
                <w:tab w:val="left" w:pos="4050"/>
              </w:tabs>
              <w:spacing w:line="276" w:lineRule="auto"/>
              <w:jc w:val="center"/>
              <w:rPr>
                <w:sz w:val="26"/>
                <w:szCs w:val="26"/>
              </w:rPr>
            </w:pPr>
            <w:r>
              <w:rPr>
                <w:sz w:val="26"/>
                <w:szCs w:val="26"/>
              </w:rPr>
              <w:t>0 to 1</w:t>
            </w:r>
          </w:p>
        </w:tc>
        <w:tc>
          <w:tcPr>
            <w:tcW w:w="1558" w:type="dxa"/>
          </w:tcPr>
          <w:p w14:paraId="16A94676" w14:textId="77777777" w:rsidR="00CB5BD4" w:rsidRPr="00737B45" w:rsidRDefault="00CB5BD4" w:rsidP="009B2D97">
            <w:pPr>
              <w:tabs>
                <w:tab w:val="left" w:pos="2715"/>
                <w:tab w:val="left" w:pos="4050"/>
              </w:tabs>
              <w:spacing w:line="276" w:lineRule="auto"/>
              <w:jc w:val="center"/>
              <w:rPr>
                <w:sz w:val="26"/>
                <w:szCs w:val="26"/>
              </w:rPr>
            </w:pPr>
            <w:r>
              <w:rPr>
                <w:sz w:val="26"/>
                <w:szCs w:val="26"/>
              </w:rPr>
              <w:t>2</w:t>
            </w:r>
          </w:p>
        </w:tc>
        <w:tc>
          <w:tcPr>
            <w:tcW w:w="1558" w:type="dxa"/>
          </w:tcPr>
          <w:p w14:paraId="7700D057" w14:textId="77777777" w:rsidR="00CB5BD4" w:rsidRPr="00737B45" w:rsidRDefault="00CB5BD4" w:rsidP="009B2D97">
            <w:pPr>
              <w:tabs>
                <w:tab w:val="left" w:pos="2715"/>
                <w:tab w:val="left" w:pos="4050"/>
              </w:tabs>
              <w:spacing w:line="276" w:lineRule="auto"/>
              <w:jc w:val="center"/>
              <w:rPr>
                <w:sz w:val="26"/>
                <w:szCs w:val="26"/>
              </w:rPr>
            </w:pPr>
            <w:r>
              <w:rPr>
                <w:sz w:val="26"/>
                <w:szCs w:val="26"/>
              </w:rPr>
              <w:t>4</w:t>
            </w:r>
          </w:p>
        </w:tc>
        <w:tc>
          <w:tcPr>
            <w:tcW w:w="1559" w:type="dxa"/>
          </w:tcPr>
          <w:p w14:paraId="7545A001" w14:textId="77777777" w:rsidR="00CB5BD4" w:rsidRPr="002A03DA" w:rsidRDefault="00CB5BD4" w:rsidP="009B2D97">
            <w:pPr>
              <w:tabs>
                <w:tab w:val="left" w:pos="2715"/>
                <w:tab w:val="left" w:pos="4050"/>
              </w:tabs>
              <w:spacing w:line="276" w:lineRule="auto"/>
              <w:jc w:val="center"/>
              <w:rPr>
                <w:color w:val="0000FF"/>
                <w:sz w:val="26"/>
                <w:szCs w:val="26"/>
              </w:rPr>
            </w:pPr>
            <w:r w:rsidRPr="002A03DA">
              <w:rPr>
                <w:sz w:val="26"/>
                <w:szCs w:val="26"/>
              </w:rPr>
              <w:t>5</w:t>
            </w:r>
          </w:p>
        </w:tc>
        <w:tc>
          <w:tcPr>
            <w:tcW w:w="1559" w:type="dxa"/>
          </w:tcPr>
          <w:p w14:paraId="0B184944" w14:textId="77777777" w:rsidR="00CB5BD4" w:rsidRPr="002A03DA" w:rsidRDefault="00CB5BD4" w:rsidP="009B2D97">
            <w:pPr>
              <w:tabs>
                <w:tab w:val="left" w:pos="2715"/>
                <w:tab w:val="left" w:pos="4050"/>
              </w:tabs>
              <w:spacing w:line="276" w:lineRule="auto"/>
              <w:jc w:val="center"/>
              <w:rPr>
                <w:sz w:val="26"/>
                <w:szCs w:val="26"/>
              </w:rPr>
            </w:pPr>
            <w:r w:rsidRPr="002A03DA">
              <w:rPr>
                <w:sz w:val="26"/>
                <w:szCs w:val="26"/>
              </w:rPr>
              <w:t>6.0</w:t>
            </w:r>
          </w:p>
        </w:tc>
      </w:tr>
    </w:tbl>
    <w:p w14:paraId="7515C5A7" w14:textId="77777777" w:rsidR="00CB5BD4" w:rsidRDefault="00CB5BD4" w:rsidP="00CB5BD4">
      <w:pPr>
        <w:tabs>
          <w:tab w:val="left" w:pos="2715"/>
          <w:tab w:val="left" w:pos="4050"/>
        </w:tabs>
        <w:spacing w:line="276" w:lineRule="auto"/>
        <w:rPr>
          <w:u w:val="single"/>
        </w:rPr>
      </w:pPr>
    </w:p>
    <w:p w14:paraId="5F4C959F" w14:textId="77777777" w:rsidR="00CB5BD4" w:rsidRPr="00092F3D" w:rsidRDefault="00CB5BD4" w:rsidP="00CB5BD4">
      <w:pPr>
        <w:tabs>
          <w:tab w:val="left" w:pos="2715"/>
          <w:tab w:val="left" w:pos="4050"/>
        </w:tabs>
        <w:spacing w:line="276" w:lineRule="auto"/>
        <w:rPr>
          <w:u w:val="single"/>
        </w:rPr>
      </w:pPr>
      <w:r w:rsidRPr="00092F3D">
        <w:rPr>
          <w:u w:val="single"/>
        </w:rPr>
        <w:t>Coaching:</w:t>
      </w:r>
    </w:p>
    <w:p w14:paraId="1814DBA4" w14:textId="77777777" w:rsidR="00CB5BD4" w:rsidRPr="00092F3D" w:rsidRDefault="00CB5BD4" w:rsidP="00CB5BD4">
      <w:pPr>
        <w:pStyle w:val="ListParagraph"/>
        <w:numPr>
          <w:ilvl w:val="0"/>
          <w:numId w:val="20"/>
        </w:numPr>
        <w:tabs>
          <w:tab w:val="left" w:pos="2715"/>
          <w:tab w:val="left" w:pos="4050"/>
        </w:tabs>
        <w:spacing w:line="276" w:lineRule="auto"/>
      </w:pPr>
      <w:r w:rsidRPr="00092F3D">
        <w:t xml:space="preserve">Coaching is intended to help an Associate achieve satisfactory attendance. </w:t>
      </w:r>
    </w:p>
    <w:p w14:paraId="733AE51D" w14:textId="77777777" w:rsidR="00CB5BD4" w:rsidRPr="00092F3D" w:rsidRDefault="00CB5BD4" w:rsidP="00CB5BD4">
      <w:pPr>
        <w:pStyle w:val="ListParagraph"/>
        <w:numPr>
          <w:ilvl w:val="0"/>
          <w:numId w:val="20"/>
        </w:numPr>
        <w:tabs>
          <w:tab w:val="left" w:pos="2715"/>
          <w:tab w:val="left" w:pos="4050"/>
        </w:tabs>
        <w:spacing w:line="276" w:lineRule="auto"/>
      </w:pPr>
      <w:r w:rsidRPr="00092F3D">
        <w:t xml:space="preserve">A member of leadership will conduct the coaching and create a record that includes the date, time, and key points addressed. </w:t>
      </w:r>
    </w:p>
    <w:p w14:paraId="35746EC4" w14:textId="77777777" w:rsidR="00CB5BD4" w:rsidRPr="00092F3D" w:rsidRDefault="00CB5BD4" w:rsidP="00CB5BD4">
      <w:pPr>
        <w:pStyle w:val="ListParagraph"/>
        <w:numPr>
          <w:ilvl w:val="0"/>
          <w:numId w:val="20"/>
        </w:numPr>
        <w:tabs>
          <w:tab w:val="left" w:pos="2715"/>
          <w:tab w:val="left" w:pos="4050"/>
        </w:tabs>
        <w:spacing w:line="276" w:lineRule="auto"/>
      </w:pPr>
      <w:r w:rsidRPr="00092F3D">
        <w:t>Coaching will occur at any time deemed appropriate by a member of leadership or when an Associate</w:t>
      </w:r>
      <w:r>
        <w:t xml:space="preserve"> reaches Step 1</w:t>
      </w:r>
      <w:r w:rsidRPr="00092F3D">
        <w:t>.  Coaching is also recommended if an Associate is not using his/her vacation days or PA days.</w:t>
      </w:r>
    </w:p>
    <w:p w14:paraId="4ECA17F7" w14:textId="77777777" w:rsidR="00CB5BD4" w:rsidRDefault="00CB5BD4" w:rsidP="00CB5BD4">
      <w:pPr>
        <w:tabs>
          <w:tab w:val="left" w:pos="2715"/>
          <w:tab w:val="left" w:pos="4050"/>
        </w:tabs>
        <w:ind w:right="720"/>
        <w:jc w:val="both"/>
        <w:rPr>
          <w:szCs w:val="26"/>
        </w:rPr>
      </w:pPr>
    </w:p>
    <w:p w14:paraId="3A063280" w14:textId="77777777" w:rsidR="00CB5BD4" w:rsidRDefault="00CB5BD4" w:rsidP="00CB5BD4">
      <w:pPr>
        <w:tabs>
          <w:tab w:val="left" w:pos="2715"/>
          <w:tab w:val="left" w:pos="4050"/>
        </w:tabs>
        <w:ind w:right="720"/>
        <w:jc w:val="both"/>
        <w:rPr>
          <w:szCs w:val="26"/>
        </w:rPr>
      </w:pPr>
    </w:p>
    <w:p w14:paraId="1ACC3530" w14:textId="77777777" w:rsidR="00CB5BD4" w:rsidRDefault="00CB5BD4" w:rsidP="00CB5BD4">
      <w:pPr>
        <w:tabs>
          <w:tab w:val="left" w:pos="2715"/>
          <w:tab w:val="left" w:pos="4050"/>
        </w:tabs>
        <w:ind w:right="720"/>
        <w:jc w:val="both"/>
        <w:rPr>
          <w:b/>
        </w:rPr>
      </w:pPr>
      <w:r w:rsidRPr="0090006C">
        <w:rPr>
          <w:b/>
          <w:bCs/>
          <w:szCs w:val="26"/>
        </w:rPr>
        <w:t>Part Time</w:t>
      </w:r>
      <w:r>
        <w:rPr>
          <w:szCs w:val="26"/>
        </w:rPr>
        <w:t xml:space="preserve"> - </w:t>
      </w:r>
      <w:r>
        <w:rPr>
          <w:b/>
        </w:rPr>
        <w:t>30 Hour Associate – 6 hours a day</w:t>
      </w:r>
    </w:p>
    <w:tbl>
      <w:tblPr>
        <w:tblStyle w:val="TableGridLight"/>
        <w:tblW w:w="0" w:type="auto"/>
        <w:tblLook w:val="04A0" w:firstRow="1" w:lastRow="0" w:firstColumn="1" w:lastColumn="0" w:noHBand="0" w:noVBand="1"/>
      </w:tblPr>
      <w:tblGrid>
        <w:gridCol w:w="4675"/>
        <w:gridCol w:w="4675"/>
      </w:tblGrid>
      <w:tr w:rsidR="00CB5BD4" w14:paraId="72871700" w14:textId="77777777" w:rsidTr="009B2D97">
        <w:tc>
          <w:tcPr>
            <w:tcW w:w="4675" w:type="dxa"/>
          </w:tcPr>
          <w:p w14:paraId="2721405D" w14:textId="77777777" w:rsidR="00CB5BD4" w:rsidRPr="00737B45" w:rsidRDefault="00CB5BD4" w:rsidP="009B2D97">
            <w:pPr>
              <w:tabs>
                <w:tab w:val="left" w:pos="2715"/>
                <w:tab w:val="left" w:pos="4050"/>
              </w:tabs>
              <w:spacing w:line="276" w:lineRule="auto"/>
              <w:jc w:val="center"/>
            </w:pPr>
            <w:r>
              <w:t>After 6 months</w:t>
            </w:r>
          </w:p>
        </w:tc>
        <w:tc>
          <w:tcPr>
            <w:tcW w:w="4675" w:type="dxa"/>
          </w:tcPr>
          <w:p w14:paraId="41AF0607" w14:textId="77777777" w:rsidR="00CB5BD4" w:rsidRPr="00737B45" w:rsidRDefault="00CB5BD4" w:rsidP="009B2D97">
            <w:pPr>
              <w:tabs>
                <w:tab w:val="left" w:pos="2715"/>
                <w:tab w:val="left" w:pos="4050"/>
              </w:tabs>
              <w:spacing w:line="276" w:lineRule="auto"/>
              <w:jc w:val="center"/>
            </w:pPr>
            <w:r>
              <w:t>3</w:t>
            </w:r>
            <w:r w:rsidRPr="00737B45">
              <w:t>0 hours</w:t>
            </w:r>
          </w:p>
        </w:tc>
      </w:tr>
      <w:tr w:rsidR="00CB5BD4" w14:paraId="72F5087B" w14:textId="77777777" w:rsidTr="009B2D97">
        <w:tc>
          <w:tcPr>
            <w:tcW w:w="4675" w:type="dxa"/>
          </w:tcPr>
          <w:p w14:paraId="438A60BF" w14:textId="77777777" w:rsidR="00CB5BD4" w:rsidRPr="00737B45" w:rsidRDefault="00CB5BD4" w:rsidP="009B2D97">
            <w:pPr>
              <w:tabs>
                <w:tab w:val="left" w:pos="2715"/>
                <w:tab w:val="left" w:pos="4050"/>
              </w:tabs>
              <w:spacing w:line="276" w:lineRule="auto"/>
              <w:jc w:val="center"/>
            </w:pPr>
            <w:r w:rsidRPr="00737B45">
              <w:t>1 Year Anniversary</w:t>
            </w:r>
          </w:p>
        </w:tc>
        <w:tc>
          <w:tcPr>
            <w:tcW w:w="4675" w:type="dxa"/>
          </w:tcPr>
          <w:p w14:paraId="2EAE6212" w14:textId="77777777" w:rsidR="00CB5BD4" w:rsidRPr="00737B45" w:rsidRDefault="00CB5BD4" w:rsidP="009B2D97">
            <w:pPr>
              <w:tabs>
                <w:tab w:val="left" w:pos="2715"/>
                <w:tab w:val="left" w:pos="4050"/>
              </w:tabs>
              <w:spacing w:line="276" w:lineRule="auto"/>
              <w:jc w:val="center"/>
            </w:pPr>
            <w:r>
              <w:t xml:space="preserve">30 </w:t>
            </w:r>
            <w:r w:rsidRPr="00737B45">
              <w:t>hours</w:t>
            </w:r>
          </w:p>
        </w:tc>
      </w:tr>
      <w:tr w:rsidR="00CB5BD4" w14:paraId="24F7A277" w14:textId="77777777" w:rsidTr="009B2D97">
        <w:tc>
          <w:tcPr>
            <w:tcW w:w="4675" w:type="dxa"/>
          </w:tcPr>
          <w:p w14:paraId="3D533C83" w14:textId="77777777" w:rsidR="00CB5BD4" w:rsidRPr="00737B45" w:rsidRDefault="00CB5BD4" w:rsidP="009B2D97">
            <w:pPr>
              <w:tabs>
                <w:tab w:val="left" w:pos="2715"/>
                <w:tab w:val="left" w:pos="4050"/>
              </w:tabs>
              <w:spacing w:line="276" w:lineRule="auto"/>
              <w:jc w:val="center"/>
            </w:pPr>
            <w:r w:rsidRPr="00737B45">
              <w:t>2-6 Year Anniversary</w:t>
            </w:r>
          </w:p>
        </w:tc>
        <w:tc>
          <w:tcPr>
            <w:tcW w:w="4675" w:type="dxa"/>
          </w:tcPr>
          <w:p w14:paraId="3D4541BC" w14:textId="77777777" w:rsidR="00CB5BD4" w:rsidRPr="00737B45" w:rsidRDefault="00CB5BD4" w:rsidP="009B2D97">
            <w:pPr>
              <w:tabs>
                <w:tab w:val="left" w:pos="2715"/>
                <w:tab w:val="left" w:pos="4050"/>
              </w:tabs>
              <w:spacing w:line="276" w:lineRule="auto"/>
              <w:jc w:val="center"/>
            </w:pPr>
            <w:r>
              <w:t>60</w:t>
            </w:r>
            <w:r w:rsidRPr="00737B45">
              <w:t xml:space="preserve"> hours</w:t>
            </w:r>
          </w:p>
        </w:tc>
      </w:tr>
      <w:tr w:rsidR="00CB5BD4" w14:paraId="02A0F177" w14:textId="77777777" w:rsidTr="009B2D97">
        <w:tc>
          <w:tcPr>
            <w:tcW w:w="4675" w:type="dxa"/>
          </w:tcPr>
          <w:p w14:paraId="4B20688D" w14:textId="77777777" w:rsidR="00CB5BD4" w:rsidRPr="00737B45" w:rsidRDefault="00CB5BD4" w:rsidP="009B2D97">
            <w:pPr>
              <w:tabs>
                <w:tab w:val="left" w:pos="2715"/>
                <w:tab w:val="left" w:pos="4050"/>
              </w:tabs>
              <w:spacing w:line="276" w:lineRule="auto"/>
              <w:jc w:val="center"/>
            </w:pPr>
            <w:r w:rsidRPr="00737B45">
              <w:t>7-15 Year Anniversary</w:t>
            </w:r>
          </w:p>
        </w:tc>
        <w:tc>
          <w:tcPr>
            <w:tcW w:w="4675" w:type="dxa"/>
          </w:tcPr>
          <w:p w14:paraId="3557C157" w14:textId="77777777" w:rsidR="00CB5BD4" w:rsidRPr="00737B45" w:rsidRDefault="00CB5BD4" w:rsidP="009B2D97">
            <w:pPr>
              <w:tabs>
                <w:tab w:val="left" w:pos="2715"/>
                <w:tab w:val="left" w:pos="4050"/>
              </w:tabs>
              <w:spacing w:line="276" w:lineRule="auto"/>
              <w:jc w:val="center"/>
            </w:pPr>
            <w:r>
              <w:t>90</w:t>
            </w:r>
            <w:r w:rsidRPr="00737B45">
              <w:t xml:space="preserve"> hours</w:t>
            </w:r>
          </w:p>
        </w:tc>
      </w:tr>
      <w:tr w:rsidR="00CB5BD4" w14:paraId="4E02BC47" w14:textId="77777777" w:rsidTr="009B2D97">
        <w:tc>
          <w:tcPr>
            <w:tcW w:w="4675" w:type="dxa"/>
          </w:tcPr>
          <w:p w14:paraId="735C00F3" w14:textId="77777777" w:rsidR="00CB5BD4" w:rsidRPr="00737B45" w:rsidRDefault="00CB5BD4" w:rsidP="009B2D97">
            <w:pPr>
              <w:tabs>
                <w:tab w:val="left" w:pos="2715"/>
                <w:tab w:val="left" w:pos="4050"/>
              </w:tabs>
              <w:spacing w:line="276" w:lineRule="auto"/>
              <w:jc w:val="center"/>
            </w:pPr>
            <w:r w:rsidRPr="00737B45">
              <w:t>16+ Anniversary</w:t>
            </w:r>
          </w:p>
        </w:tc>
        <w:tc>
          <w:tcPr>
            <w:tcW w:w="4675" w:type="dxa"/>
          </w:tcPr>
          <w:p w14:paraId="2B9D5641" w14:textId="77777777" w:rsidR="00CB5BD4" w:rsidRPr="00737B45" w:rsidRDefault="00CB5BD4" w:rsidP="009B2D97">
            <w:pPr>
              <w:tabs>
                <w:tab w:val="left" w:pos="2715"/>
                <w:tab w:val="left" w:pos="4050"/>
              </w:tabs>
              <w:spacing w:line="276" w:lineRule="auto"/>
              <w:jc w:val="center"/>
            </w:pPr>
            <w:r>
              <w:t>120</w:t>
            </w:r>
            <w:r w:rsidRPr="00737B45">
              <w:t xml:space="preserve"> hours</w:t>
            </w:r>
          </w:p>
        </w:tc>
      </w:tr>
    </w:tbl>
    <w:p w14:paraId="59FDC044" w14:textId="77777777" w:rsidR="00CB5BD4" w:rsidRDefault="00CB5BD4" w:rsidP="00CB5BD4">
      <w:pPr>
        <w:tabs>
          <w:tab w:val="left" w:pos="2715"/>
          <w:tab w:val="left" w:pos="4050"/>
        </w:tabs>
        <w:ind w:right="720"/>
        <w:jc w:val="both"/>
        <w:rPr>
          <w:b/>
        </w:rPr>
      </w:pPr>
    </w:p>
    <w:p w14:paraId="76C5CDB0" w14:textId="77777777" w:rsidR="00CB5BD4" w:rsidRDefault="00CB5BD4" w:rsidP="00CB5BD4">
      <w:pPr>
        <w:tabs>
          <w:tab w:val="left" w:pos="2715"/>
          <w:tab w:val="left" w:pos="4050"/>
        </w:tabs>
        <w:ind w:right="720"/>
        <w:jc w:val="both"/>
        <w:rPr>
          <w:b/>
        </w:rPr>
      </w:pPr>
    </w:p>
    <w:p w14:paraId="1D70C2BD" w14:textId="77777777" w:rsidR="00CB5BD4" w:rsidRDefault="00CB5BD4" w:rsidP="00CB5BD4">
      <w:pPr>
        <w:tabs>
          <w:tab w:val="left" w:pos="2715"/>
          <w:tab w:val="left" w:pos="4050"/>
        </w:tabs>
        <w:ind w:right="720"/>
        <w:jc w:val="both"/>
        <w:rPr>
          <w:b/>
        </w:rPr>
      </w:pPr>
      <w:r>
        <w:rPr>
          <w:b/>
        </w:rPr>
        <w:t>Part Time – 24 Hour Associate – 8 hours a day</w:t>
      </w:r>
    </w:p>
    <w:tbl>
      <w:tblPr>
        <w:tblStyle w:val="TableGridLight"/>
        <w:tblW w:w="0" w:type="auto"/>
        <w:tblLook w:val="04A0" w:firstRow="1" w:lastRow="0" w:firstColumn="1" w:lastColumn="0" w:noHBand="0" w:noVBand="1"/>
      </w:tblPr>
      <w:tblGrid>
        <w:gridCol w:w="4675"/>
        <w:gridCol w:w="4675"/>
      </w:tblGrid>
      <w:tr w:rsidR="00CB5BD4" w14:paraId="618FECAD" w14:textId="77777777" w:rsidTr="009B2D97">
        <w:tc>
          <w:tcPr>
            <w:tcW w:w="4675" w:type="dxa"/>
          </w:tcPr>
          <w:p w14:paraId="09EB926C" w14:textId="77777777" w:rsidR="00CB5BD4" w:rsidRPr="00737B45" w:rsidRDefault="00CB5BD4" w:rsidP="009B2D97">
            <w:pPr>
              <w:tabs>
                <w:tab w:val="left" w:pos="2715"/>
                <w:tab w:val="left" w:pos="4050"/>
              </w:tabs>
              <w:spacing w:line="276" w:lineRule="auto"/>
              <w:jc w:val="center"/>
            </w:pPr>
            <w:r w:rsidRPr="00737B45">
              <w:lastRenderedPageBreak/>
              <w:t>After 6 months</w:t>
            </w:r>
          </w:p>
        </w:tc>
        <w:tc>
          <w:tcPr>
            <w:tcW w:w="4675" w:type="dxa"/>
          </w:tcPr>
          <w:p w14:paraId="2D5CF0D5" w14:textId="77777777" w:rsidR="00CB5BD4" w:rsidRPr="00737B45" w:rsidRDefault="00CB5BD4" w:rsidP="009B2D97">
            <w:pPr>
              <w:tabs>
                <w:tab w:val="left" w:pos="2715"/>
                <w:tab w:val="left" w:pos="4050"/>
              </w:tabs>
              <w:spacing w:line="276" w:lineRule="auto"/>
              <w:jc w:val="center"/>
            </w:pPr>
            <w:r>
              <w:t>24</w:t>
            </w:r>
            <w:r w:rsidRPr="00737B45">
              <w:t xml:space="preserve"> hours</w:t>
            </w:r>
          </w:p>
        </w:tc>
      </w:tr>
      <w:tr w:rsidR="00CB5BD4" w14:paraId="7ABD0E93" w14:textId="77777777" w:rsidTr="009B2D97">
        <w:tc>
          <w:tcPr>
            <w:tcW w:w="4675" w:type="dxa"/>
          </w:tcPr>
          <w:p w14:paraId="697785C2" w14:textId="77777777" w:rsidR="00CB5BD4" w:rsidRPr="00737B45" w:rsidRDefault="00CB5BD4" w:rsidP="009B2D97">
            <w:pPr>
              <w:tabs>
                <w:tab w:val="left" w:pos="2715"/>
                <w:tab w:val="left" w:pos="4050"/>
              </w:tabs>
              <w:spacing w:line="276" w:lineRule="auto"/>
              <w:jc w:val="center"/>
            </w:pPr>
            <w:r w:rsidRPr="00737B45">
              <w:t>1 Year Anniversary</w:t>
            </w:r>
          </w:p>
        </w:tc>
        <w:tc>
          <w:tcPr>
            <w:tcW w:w="4675" w:type="dxa"/>
          </w:tcPr>
          <w:p w14:paraId="2953464F" w14:textId="77777777" w:rsidR="00CB5BD4" w:rsidRPr="00737B45" w:rsidRDefault="00CB5BD4" w:rsidP="009B2D97">
            <w:pPr>
              <w:tabs>
                <w:tab w:val="left" w:pos="2715"/>
                <w:tab w:val="left" w:pos="4050"/>
              </w:tabs>
              <w:spacing w:line="276" w:lineRule="auto"/>
              <w:jc w:val="center"/>
            </w:pPr>
            <w:r>
              <w:t>24</w:t>
            </w:r>
            <w:r w:rsidRPr="00737B45">
              <w:t xml:space="preserve"> hours</w:t>
            </w:r>
          </w:p>
        </w:tc>
      </w:tr>
      <w:tr w:rsidR="00CB5BD4" w14:paraId="60FCC8FA" w14:textId="77777777" w:rsidTr="009B2D97">
        <w:tc>
          <w:tcPr>
            <w:tcW w:w="4675" w:type="dxa"/>
          </w:tcPr>
          <w:p w14:paraId="41E5215A" w14:textId="77777777" w:rsidR="00CB5BD4" w:rsidRPr="00737B45" w:rsidRDefault="00CB5BD4" w:rsidP="009B2D97">
            <w:pPr>
              <w:tabs>
                <w:tab w:val="left" w:pos="2715"/>
                <w:tab w:val="left" w:pos="4050"/>
              </w:tabs>
              <w:spacing w:line="276" w:lineRule="auto"/>
              <w:jc w:val="center"/>
            </w:pPr>
            <w:r w:rsidRPr="00737B45">
              <w:t>2-6 Year Anniversary</w:t>
            </w:r>
          </w:p>
        </w:tc>
        <w:tc>
          <w:tcPr>
            <w:tcW w:w="4675" w:type="dxa"/>
          </w:tcPr>
          <w:p w14:paraId="0E3D4E98" w14:textId="77777777" w:rsidR="00CB5BD4" w:rsidRPr="00737B45" w:rsidRDefault="00CB5BD4" w:rsidP="009B2D97">
            <w:pPr>
              <w:tabs>
                <w:tab w:val="left" w:pos="2715"/>
                <w:tab w:val="left" w:pos="4050"/>
              </w:tabs>
              <w:spacing w:line="276" w:lineRule="auto"/>
              <w:jc w:val="center"/>
            </w:pPr>
            <w:r>
              <w:t>48</w:t>
            </w:r>
            <w:r w:rsidRPr="00737B45">
              <w:t xml:space="preserve"> hours</w:t>
            </w:r>
          </w:p>
        </w:tc>
      </w:tr>
      <w:tr w:rsidR="00CB5BD4" w14:paraId="452A1A31" w14:textId="77777777" w:rsidTr="009B2D97">
        <w:tc>
          <w:tcPr>
            <w:tcW w:w="4675" w:type="dxa"/>
          </w:tcPr>
          <w:p w14:paraId="5CB6FBA8" w14:textId="77777777" w:rsidR="00CB5BD4" w:rsidRPr="00737B45" w:rsidRDefault="00CB5BD4" w:rsidP="009B2D97">
            <w:pPr>
              <w:tabs>
                <w:tab w:val="left" w:pos="2715"/>
                <w:tab w:val="left" w:pos="4050"/>
              </w:tabs>
              <w:spacing w:line="276" w:lineRule="auto"/>
              <w:jc w:val="center"/>
            </w:pPr>
            <w:r w:rsidRPr="00737B45">
              <w:t>7-15 Year Anniversary</w:t>
            </w:r>
          </w:p>
        </w:tc>
        <w:tc>
          <w:tcPr>
            <w:tcW w:w="4675" w:type="dxa"/>
          </w:tcPr>
          <w:p w14:paraId="72E137E4" w14:textId="77777777" w:rsidR="00CB5BD4" w:rsidRPr="00737B45" w:rsidRDefault="00CB5BD4" w:rsidP="009B2D97">
            <w:pPr>
              <w:tabs>
                <w:tab w:val="left" w:pos="2715"/>
                <w:tab w:val="left" w:pos="4050"/>
              </w:tabs>
              <w:spacing w:line="276" w:lineRule="auto"/>
              <w:jc w:val="center"/>
            </w:pPr>
            <w:r>
              <w:t>72</w:t>
            </w:r>
            <w:r w:rsidRPr="00737B45">
              <w:t xml:space="preserve"> hours</w:t>
            </w:r>
          </w:p>
        </w:tc>
      </w:tr>
      <w:tr w:rsidR="00CB5BD4" w14:paraId="3B7B239C" w14:textId="77777777" w:rsidTr="009B2D97">
        <w:tc>
          <w:tcPr>
            <w:tcW w:w="4675" w:type="dxa"/>
          </w:tcPr>
          <w:p w14:paraId="7B3BA715" w14:textId="77777777" w:rsidR="00CB5BD4" w:rsidRPr="00737B45" w:rsidRDefault="00CB5BD4" w:rsidP="009B2D97">
            <w:pPr>
              <w:tabs>
                <w:tab w:val="left" w:pos="2715"/>
                <w:tab w:val="left" w:pos="4050"/>
              </w:tabs>
              <w:spacing w:line="276" w:lineRule="auto"/>
              <w:jc w:val="center"/>
            </w:pPr>
            <w:r w:rsidRPr="00737B45">
              <w:t>16+ Anniversary</w:t>
            </w:r>
          </w:p>
        </w:tc>
        <w:tc>
          <w:tcPr>
            <w:tcW w:w="4675" w:type="dxa"/>
          </w:tcPr>
          <w:p w14:paraId="3A85D64D" w14:textId="77777777" w:rsidR="00CB5BD4" w:rsidRPr="00737B45" w:rsidRDefault="00CB5BD4" w:rsidP="009B2D97">
            <w:pPr>
              <w:tabs>
                <w:tab w:val="left" w:pos="2715"/>
                <w:tab w:val="left" w:pos="4050"/>
              </w:tabs>
              <w:spacing w:line="276" w:lineRule="auto"/>
              <w:jc w:val="center"/>
            </w:pPr>
            <w:r>
              <w:t>96</w:t>
            </w:r>
            <w:r w:rsidRPr="00737B45">
              <w:t xml:space="preserve"> hours</w:t>
            </w:r>
          </w:p>
        </w:tc>
      </w:tr>
    </w:tbl>
    <w:p w14:paraId="7E11F721" w14:textId="77777777" w:rsidR="00CB5BD4" w:rsidRDefault="00CB5BD4" w:rsidP="00CB5BD4">
      <w:pPr>
        <w:tabs>
          <w:tab w:val="left" w:pos="2715"/>
          <w:tab w:val="left" w:pos="4050"/>
        </w:tabs>
        <w:ind w:right="720"/>
        <w:jc w:val="both"/>
        <w:rPr>
          <w:b/>
        </w:rPr>
      </w:pPr>
    </w:p>
    <w:p w14:paraId="12429691" w14:textId="77777777" w:rsidR="00CB5BD4" w:rsidRPr="00737B45" w:rsidRDefault="00CB5BD4" w:rsidP="00CB5BD4">
      <w:pPr>
        <w:tabs>
          <w:tab w:val="left" w:pos="2715"/>
          <w:tab w:val="left" w:pos="4050"/>
        </w:tabs>
        <w:ind w:right="720"/>
        <w:jc w:val="both"/>
        <w:rPr>
          <w:b/>
        </w:rPr>
      </w:pPr>
      <w:r>
        <w:rPr>
          <w:b/>
        </w:rPr>
        <w:t>Part Time – 20 Hour Associate – 4 hours a day</w:t>
      </w:r>
    </w:p>
    <w:tbl>
      <w:tblPr>
        <w:tblStyle w:val="TableGridLight"/>
        <w:tblW w:w="0" w:type="auto"/>
        <w:tblLook w:val="04A0" w:firstRow="1" w:lastRow="0" w:firstColumn="1" w:lastColumn="0" w:noHBand="0" w:noVBand="1"/>
      </w:tblPr>
      <w:tblGrid>
        <w:gridCol w:w="4675"/>
        <w:gridCol w:w="4675"/>
      </w:tblGrid>
      <w:tr w:rsidR="00CB5BD4" w14:paraId="5E6BB236" w14:textId="77777777" w:rsidTr="009B2D97">
        <w:tc>
          <w:tcPr>
            <w:tcW w:w="4675" w:type="dxa"/>
          </w:tcPr>
          <w:p w14:paraId="1F96E99B" w14:textId="77777777" w:rsidR="00CB5BD4" w:rsidRPr="00737B45" w:rsidRDefault="00CB5BD4" w:rsidP="009B2D97">
            <w:pPr>
              <w:tabs>
                <w:tab w:val="left" w:pos="2715"/>
                <w:tab w:val="left" w:pos="4050"/>
              </w:tabs>
              <w:spacing w:line="276" w:lineRule="auto"/>
              <w:jc w:val="center"/>
            </w:pPr>
            <w:r w:rsidRPr="00737B45">
              <w:t>After 6 months</w:t>
            </w:r>
          </w:p>
        </w:tc>
        <w:tc>
          <w:tcPr>
            <w:tcW w:w="4675" w:type="dxa"/>
          </w:tcPr>
          <w:p w14:paraId="7B8CAA3C" w14:textId="77777777" w:rsidR="00CB5BD4" w:rsidRPr="00737B45" w:rsidRDefault="00CB5BD4" w:rsidP="009B2D97">
            <w:pPr>
              <w:tabs>
                <w:tab w:val="left" w:pos="2715"/>
                <w:tab w:val="left" w:pos="4050"/>
              </w:tabs>
              <w:spacing w:line="276" w:lineRule="auto"/>
              <w:jc w:val="center"/>
            </w:pPr>
            <w:r>
              <w:t>2</w:t>
            </w:r>
            <w:r w:rsidRPr="00737B45">
              <w:t>0 hours</w:t>
            </w:r>
          </w:p>
        </w:tc>
      </w:tr>
      <w:tr w:rsidR="00CB5BD4" w14:paraId="2BB4C02F" w14:textId="77777777" w:rsidTr="009B2D97">
        <w:tc>
          <w:tcPr>
            <w:tcW w:w="4675" w:type="dxa"/>
          </w:tcPr>
          <w:p w14:paraId="64A0A98A" w14:textId="77777777" w:rsidR="00CB5BD4" w:rsidRPr="00737B45" w:rsidRDefault="00CB5BD4" w:rsidP="009B2D97">
            <w:pPr>
              <w:tabs>
                <w:tab w:val="left" w:pos="2715"/>
                <w:tab w:val="left" w:pos="4050"/>
              </w:tabs>
              <w:spacing w:line="276" w:lineRule="auto"/>
              <w:jc w:val="center"/>
            </w:pPr>
            <w:r w:rsidRPr="00737B45">
              <w:t>1 Year Anniversary</w:t>
            </w:r>
          </w:p>
        </w:tc>
        <w:tc>
          <w:tcPr>
            <w:tcW w:w="4675" w:type="dxa"/>
          </w:tcPr>
          <w:p w14:paraId="029510DE" w14:textId="77777777" w:rsidR="00CB5BD4" w:rsidRPr="00737B45" w:rsidRDefault="00CB5BD4" w:rsidP="009B2D97">
            <w:pPr>
              <w:tabs>
                <w:tab w:val="left" w:pos="2715"/>
                <w:tab w:val="left" w:pos="4050"/>
              </w:tabs>
              <w:spacing w:line="276" w:lineRule="auto"/>
              <w:jc w:val="center"/>
            </w:pPr>
            <w:r>
              <w:t>2</w:t>
            </w:r>
            <w:r w:rsidRPr="00737B45">
              <w:t>0 hours</w:t>
            </w:r>
          </w:p>
        </w:tc>
      </w:tr>
      <w:tr w:rsidR="00CB5BD4" w14:paraId="05476708" w14:textId="77777777" w:rsidTr="009B2D97">
        <w:tc>
          <w:tcPr>
            <w:tcW w:w="4675" w:type="dxa"/>
          </w:tcPr>
          <w:p w14:paraId="503D9302" w14:textId="77777777" w:rsidR="00CB5BD4" w:rsidRPr="00737B45" w:rsidRDefault="00CB5BD4" w:rsidP="009B2D97">
            <w:pPr>
              <w:tabs>
                <w:tab w:val="left" w:pos="2715"/>
                <w:tab w:val="left" w:pos="4050"/>
              </w:tabs>
              <w:spacing w:line="276" w:lineRule="auto"/>
              <w:jc w:val="center"/>
            </w:pPr>
            <w:r w:rsidRPr="00737B45">
              <w:t>2-6 Year Anniversary</w:t>
            </w:r>
          </w:p>
        </w:tc>
        <w:tc>
          <w:tcPr>
            <w:tcW w:w="4675" w:type="dxa"/>
          </w:tcPr>
          <w:p w14:paraId="653D8C97" w14:textId="77777777" w:rsidR="00CB5BD4" w:rsidRPr="00737B45" w:rsidRDefault="00CB5BD4" w:rsidP="009B2D97">
            <w:pPr>
              <w:tabs>
                <w:tab w:val="left" w:pos="2715"/>
                <w:tab w:val="left" w:pos="4050"/>
              </w:tabs>
              <w:spacing w:line="276" w:lineRule="auto"/>
              <w:jc w:val="center"/>
            </w:pPr>
            <w:r>
              <w:t>4</w:t>
            </w:r>
            <w:r w:rsidRPr="00737B45">
              <w:t>0 hours</w:t>
            </w:r>
          </w:p>
        </w:tc>
      </w:tr>
      <w:tr w:rsidR="00CB5BD4" w14:paraId="47FF4948" w14:textId="77777777" w:rsidTr="009B2D97">
        <w:tc>
          <w:tcPr>
            <w:tcW w:w="4675" w:type="dxa"/>
          </w:tcPr>
          <w:p w14:paraId="1F486025" w14:textId="77777777" w:rsidR="00CB5BD4" w:rsidRPr="00737B45" w:rsidRDefault="00CB5BD4" w:rsidP="009B2D97">
            <w:pPr>
              <w:tabs>
                <w:tab w:val="left" w:pos="2715"/>
                <w:tab w:val="left" w:pos="4050"/>
              </w:tabs>
              <w:spacing w:line="276" w:lineRule="auto"/>
              <w:jc w:val="center"/>
            </w:pPr>
            <w:r w:rsidRPr="00737B45">
              <w:t>7-15 Year Anniversary</w:t>
            </w:r>
          </w:p>
        </w:tc>
        <w:tc>
          <w:tcPr>
            <w:tcW w:w="4675" w:type="dxa"/>
          </w:tcPr>
          <w:p w14:paraId="369D34CC" w14:textId="77777777" w:rsidR="00CB5BD4" w:rsidRPr="00737B45" w:rsidRDefault="00CB5BD4" w:rsidP="009B2D97">
            <w:pPr>
              <w:tabs>
                <w:tab w:val="left" w:pos="2715"/>
                <w:tab w:val="left" w:pos="4050"/>
              </w:tabs>
              <w:spacing w:line="276" w:lineRule="auto"/>
              <w:jc w:val="center"/>
            </w:pPr>
            <w:r>
              <w:t>6</w:t>
            </w:r>
            <w:r w:rsidRPr="00737B45">
              <w:t>0 hours</w:t>
            </w:r>
          </w:p>
        </w:tc>
      </w:tr>
      <w:tr w:rsidR="00CB5BD4" w14:paraId="5860C14D" w14:textId="77777777" w:rsidTr="009B2D97">
        <w:tc>
          <w:tcPr>
            <w:tcW w:w="4675" w:type="dxa"/>
          </w:tcPr>
          <w:p w14:paraId="27AB1A76" w14:textId="77777777" w:rsidR="00CB5BD4" w:rsidRPr="00737B45" w:rsidRDefault="00CB5BD4" w:rsidP="009B2D97">
            <w:pPr>
              <w:tabs>
                <w:tab w:val="left" w:pos="2715"/>
                <w:tab w:val="left" w:pos="4050"/>
              </w:tabs>
              <w:spacing w:line="276" w:lineRule="auto"/>
              <w:jc w:val="center"/>
            </w:pPr>
            <w:r w:rsidRPr="00737B45">
              <w:t>16+ Anniversary</w:t>
            </w:r>
          </w:p>
        </w:tc>
        <w:tc>
          <w:tcPr>
            <w:tcW w:w="4675" w:type="dxa"/>
          </w:tcPr>
          <w:p w14:paraId="6A22E965" w14:textId="77777777" w:rsidR="00CB5BD4" w:rsidRPr="00737B45" w:rsidRDefault="00CB5BD4" w:rsidP="009B2D97">
            <w:pPr>
              <w:tabs>
                <w:tab w:val="left" w:pos="2715"/>
                <w:tab w:val="left" w:pos="4050"/>
              </w:tabs>
              <w:spacing w:line="276" w:lineRule="auto"/>
              <w:jc w:val="center"/>
            </w:pPr>
            <w:r>
              <w:t>8</w:t>
            </w:r>
            <w:r w:rsidRPr="00737B45">
              <w:t>0 hours</w:t>
            </w:r>
          </w:p>
        </w:tc>
      </w:tr>
    </w:tbl>
    <w:p w14:paraId="24AFB819" w14:textId="11E7E0B7" w:rsidR="008A43F6" w:rsidRDefault="008A43F6" w:rsidP="00C13C35"/>
    <w:p w14:paraId="4B6B774D" w14:textId="77777777" w:rsidR="008E60E9" w:rsidRDefault="008E60E9" w:rsidP="00C13C35"/>
    <w:p w14:paraId="40EA1D8A" w14:textId="77777777" w:rsidR="006E6143" w:rsidRDefault="006E6143" w:rsidP="006E6143">
      <w:pPr>
        <w:pStyle w:val="Heading1"/>
      </w:pPr>
      <w:bookmarkStart w:id="217" w:name="_Toc133215328"/>
      <w:bookmarkStart w:id="218" w:name="_Toc180579076"/>
      <w:r w:rsidRPr="00737B45">
        <w:t>SAFETY AND ENVIRONMENTAL</w:t>
      </w:r>
      <w:bookmarkEnd w:id="217"/>
      <w:bookmarkEnd w:id="218"/>
    </w:p>
    <w:p w14:paraId="219474D7" w14:textId="77777777" w:rsidR="006E6143" w:rsidRDefault="006E6143" w:rsidP="006E6143"/>
    <w:p w14:paraId="2791F98B" w14:textId="77777777" w:rsidR="005D5375" w:rsidRDefault="005D5375" w:rsidP="005D5375">
      <w:pPr>
        <w:pStyle w:val="Heading2"/>
        <w:rPr>
          <w:sz w:val="28"/>
          <w:szCs w:val="28"/>
        </w:rPr>
      </w:pPr>
      <w:bookmarkStart w:id="219" w:name="_Toc133215329"/>
      <w:bookmarkStart w:id="220" w:name="_Toc180579077"/>
      <w:r w:rsidRPr="005D5375">
        <w:rPr>
          <w:sz w:val="28"/>
          <w:szCs w:val="28"/>
        </w:rPr>
        <w:t>Safety Mission</w:t>
      </w:r>
      <w:bookmarkEnd w:id="219"/>
      <w:bookmarkEnd w:id="220"/>
    </w:p>
    <w:p w14:paraId="64A57FC9" w14:textId="77777777" w:rsidR="005D5375" w:rsidRPr="005D5375" w:rsidRDefault="005D5375" w:rsidP="005D5375"/>
    <w:p w14:paraId="261F03F1" w14:textId="77777777" w:rsidR="005D5375" w:rsidRPr="00737B45" w:rsidRDefault="005D5375" w:rsidP="005D5375">
      <w:pPr>
        <w:tabs>
          <w:tab w:val="left" w:pos="2715"/>
          <w:tab w:val="left" w:pos="4050"/>
        </w:tabs>
        <w:spacing w:line="276" w:lineRule="auto"/>
        <w:jc w:val="both"/>
      </w:pPr>
      <w:r w:rsidRPr="00737B45">
        <w:t>We pride ourselves on a safe workplace for our Associates, customers, vendors, and guests by providing a clean, orderly, safe, and healthy environment free from hazards. To be effective, the safety regulations/policies we have established, in accordance with state and federal regulations, must be a part of each Associate’s job. Being aware of our actions will ensure we perform our duties in the safest manner.</w:t>
      </w:r>
    </w:p>
    <w:p w14:paraId="0EE7021B" w14:textId="77777777" w:rsidR="005D5375" w:rsidRPr="00737B45" w:rsidRDefault="005D5375" w:rsidP="005D5375">
      <w:pPr>
        <w:tabs>
          <w:tab w:val="left" w:pos="2715"/>
          <w:tab w:val="left" w:pos="4050"/>
        </w:tabs>
        <w:jc w:val="both"/>
      </w:pPr>
      <w:r w:rsidRPr="00737B45">
        <w:t>The following regulations are not all inclusive, but rather a guide to ensure a safe work environment. It is impossible to foresee every possible situation that may occur, therefore, any incidents not mentioned in this handbook will be evaluated and handled accordingly at the company’s discretion. Please keep in mind that no rule can replace common sense. The main approach to accident and injury prevention is to think first before acting.</w:t>
      </w:r>
    </w:p>
    <w:p w14:paraId="4F487935" w14:textId="77777777" w:rsidR="005D5375" w:rsidRDefault="005D5375" w:rsidP="005D5375">
      <w:pPr>
        <w:tabs>
          <w:tab w:val="left" w:pos="2715"/>
          <w:tab w:val="left" w:pos="4050"/>
        </w:tabs>
        <w:ind w:left="720"/>
        <w:jc w:val="both"/>
      </w:pPr>
    </w:p>
    <w:p w14:paraId="2AE53DA5" w14:textId="2A5ED753" w:rsidR="006E6143" w:rsidRDefault="005D5375" w:rsidP="005D5375">
      <w:r w:rsidRPr="00737B45">
        <w:t>Any violation of the following regulations may result in disciplinary action, up to and including immediate termination of employment</w:t>
      </w:r>
    </w:p>
    <w:p w14:paraId="5321F801" w14:textId="77777777" w:rsidR="005D5375" w:rsidRDefault="005D5375" w:rsidP="005D5375"/>
    <w:p w14:paraId="767F9913" w14:textId="77777777" w:rsidR="004E46F2" w:rsidRPr="004E46F2" w:rsidRDefault="004E46F2" w:rsidP="004E46F2">
      <w:pPr>
        <w:pStyle w:val="Heading2"/>
        <w:rPr>
          <w:sz w:val="28"/>
          <w:szCs w:val="28"/>
        </w:rPr>
      </w:pPr>
      <w:bookmarkStart w:id="221" w:name="_Toc133215330"/>
      <w:bookmarkStart w:id="222" w:name="_Toc180579078"/>
      <w:r w:rsidRPr="004E46F2">
        <w:rPr>
          <w:sz w:val="28"/>
          <w:szCs w:val="28"/>
        </w:rPr>
        <w:t>Workforce Practices</w:t>
      </w:r>
      <w:bookmarkEnd w:id="221"/>
      <w:bookmarkEnd w:id="222"/>
    </w:p>
    <w:p w14:paraId="18206BC9" w14:textId="77777777" w:rsidR="004E46F2" w:rsidRPr="00737B45" w:rsidRDefault="004E46F2" w:rsidP="004E46F2">
      <w:pPr>
        <w:tabs>
          <w:tab w:val="left" w:pos="2715"/>
          <w:tab w:val="left" w:pos="4050"/>
        </w:tabs>
        <w:spacing w:line="276" w:lineRule="auto"/>
        <w:jc w:val="both"/>
      </w:pPr>
      <w:r w:rsidRPr="00737B45">
        <w:t xml:space="preserve"> Non-alcoholic beverages are permitted on the production floor in a furnished mug or approved beverage container</w:t>
      </w:r>
      <w:r>
        <w:t>.</w:t>
      </w:r>
    </w:p>
    <w:p w14:paraId="2ED3B77E" w14:textId="77777777" w:rsidR="004E46F2" w:rsidRDefault="004E46F2" w:rsidP="004E46F2">
      <w:pPr>
        <w:tabs>
          <w:tab w:val="left" w:pos="2715"/>
          <w:tab w:val="left" w:pos="4050"/>
        </w:tabs>
        <w:spacing w:line="276" w:lineRule="auto"/>
        <w:jc w:val="both"/>
      </w:pPr>
      <w:r w:rsidRPr="00737B45">
        <w:t xml:space="preserve">Any violation of these practices may result in disciplinary action, up to and including termination. </w:t>
      </w:r>
    </w:p>
    <w:p w14:paraId="091D998B" w14:textId="77777777" w:rsidR="004E46F2" w:rsidRDefault="004E46F2" w:rsidP="004E46F2">
      <w:pPr>
        <w:tabs>
          <w:tab w:val="left" w:pos="2715"/>
          <w:tab w:val="left" w:pos="4050"/>
        </w:tabs>
        <w:spacing w:line="276" w:lineRule="auto"/>
        <w:jc w:val="both"/>
      </w:pPr>
    </w:p>
    <w:p w14:paraId="12BA82C0" w14:textId="77777777" w:rsidR="005843D2" w:rsidRDefault="005843D2" w:rsidP="005843D2">
      <w:pPr>
        <w:pStyle w:val="Heading2"/>
        <w:rPr>
          <w:sz w:val="28"/>
          <w:szCs w:val="28"/>
        </w:rPr>
      </w:pPr>
      <w:bookmarkStart w:id="223" w:name="_Toc133215331"/>
      <w:bookmarkStart w:id="224" w:name="_Toc180579079"/>
      <w:r w:rsidRPr="005843D2">
        <w:rPr>
          <w:sz w:val="28"/>
          <w:szCs w:val="28"/>
        </w:rPr>
        <w:t>Safety Practices</w:t>
      </w:r>
      <w:bookmarkEnd w:id="223"/>
      <w:bookmarkEnd w:id="224"/>
    </w:p>
    <w:p w14:paraId="5CDEBCD3" w14:textId="77777777" w:rsidR="005843D2" w:rsidRPr="005843D2" w:rsidRDefault="005843D2" w:rsidP="005843D2"/>
    <w:p w14:paraId="1836A90A" w14:textId="77777777" w:rsidR="005843D2" w:rsidRPr="00737B45" w:rsidRDefault="005843D2" w:rsidP="005843D2">
      <w:pPr>
        <w:tabs>
          <w:tab w:val="left" w:pos="2715"/>
          <w:tab w:val="left" w:pos="4050"/>
        </w:tabs>
        <w:spacing w:line="276" w:lineRule="auto"/>
        <w:ind w:left="720"/>
        <w:jc w:val="both"/>
      </w:pPr>
      <w:r w:rsidRPr="00737B45">
        <w:lastRenderedPageBreak/>
        <w:t>The company will not knowingly permit unsafe conditions to exist, nor will it knowingly permit Associates to engage in unsafe practices. Based upon the nature of the infraction or unsafe practice, AWC reserves the right to impose immediate disciplinary action up to and including termination at its discretion. Below is a list of safety rules for which</w:t>
      </w:r>
      <w:r w:rsidRPr="00737B45">
        <w:rPr>
          <w:b/>
        </w:rPr>
        <w:t xml:space="preserve"> </w:t>
      </w:r>
      <w:r w:rsidRPr="00737B45">
        <w:t>an Associate’s</w:t>
      </w:r>
      <w:r w:rsidRPr="00737B45">
        <w:rPr>
          <w:b/>
        </w:rPr>
        <w:t xml:space="preserve"> </w:t>
      </w:r>
      <w:r w:rsidRPr="00737B45">
        <w:t xml:space="preserve">non-compliance will warrant such disciplinary action.  This list is not all-inclusive: </w:t>
      </w:r>
    </w:p>
    <w:p w14:paraId="03FF9B56"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 xml:space="preserve">Do not operate any machinery or equipment without first receiving proper instruction and certification where appropriate (e.g., forklifts, overhead cranes). </w:t>
      </w:r>
    </w:p>
    <w:p w14:paraId="7FF6D647"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Never remove or render ineffective any safety device.</w:t>
      </w:r>
    </w:p>
    <w:p w14:paraId="3B877028"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Horseplay is dangerous and will not be tolerated.</w:t>
      </w:r>
    </w:p>
    <w:p w14:paraId="55E68CDD"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Keep your work area clean and orderly.</w:t>
      </w:r>
    </w:p>
    <w:p w14:paraId="08B6EE6D"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 xml:space="preserve">Use the tool designed for the task; clean and return tools to their proper place after using them. </w:t>
      </w:r>
    </w:p>
    <w:p w14:paraId="6CE593E7"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Do not use equipment that is unsafe. Immediately tag the unsafe equipment out of service and report the unsafe condition to your supervisor.</w:t>
      </w:r>
    </w:p>
    <w:p w14:paraId="3E67E99F"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Lift with your legs, not your back. If the load is too heavy, ask for help.</w:t>
      </w:r>
    </w:p>
    <w:p w14:paraId="337A5766"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 xml:space="preserve">Report any unsafe condition or act immediately to your supervisor. </w:t>
      </w:r>
    </w:p>
    <w:p w14:paraId="7777A756"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 xml:space="preserve">Follow all Lock </w:t>
      </w:r>
      <w:r>
        <w:t>o</w:t>
      </w:r>
      <w:r w:rsidRPr="00737B45">
        <w:t xml:space="preserve">ut/Tag </w:t>
      </w:r>
      <w:r>
        <w:t>o</w:t>
      </w:r>
      <w:r w:rsidRPr="00737B45">
        <w:t>ut procedures.</w:t>
      </w:r>
    </w:p>
    <w:p w14:paraId="445B92CA"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Maintain a safe forklift speed.</w:t>
      </w:r>
    </w:p>
    <w:p w14:paraId="081B35AA"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Follow container-labeling procedures.</w:t>
      </w:r>
    </w:p>
    <w:p w14:paraId="16E66BEA"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Do not use materials that are not properly labeled.</w:t>
      </w:r>
    </w:p>
    <w:p w14:paraId="20C6A97B"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Stack baskets properly, assure that baskets are in good condition before use and are latched properly. (Refer to our container stacking standard in the Forklift program.)</w:t>
      </w:r>
    </w:p>
    <w:p w14:paraId="00609360"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Hair below the shoulder line must be tied back while on the production floor.</w:t>
      </w:r>
    </w:p>
    <w:p w14:paraId="14028C7D"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Follow all process and job safety standards.</w:t>
      </w:r>
    </w:p>
    <w:p w14:paraId="40D45D3F"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Know the locations of safety showers and eye wash stations and how to use them.</w:t>
      </w:r>
    </w:p>
    <w:p w14:paraId="2E0A06D2"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Keep the aisles free of clutter and follow proper pedestrian routes, stopping at each crossing for forklift traffic.</w:t>
      </w:r>
    </w:p>
    <w:p w14:paraId="51B47689"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t>Personal Protective Equipment (PPE) is for your protection. PPE must be worn while performing tasks per the requirement of the job.</w:t>
      </w:r>
    </w:p>
    <w:p w14:paraId="13345438"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rPr>
          <w:b/>
        </w:rPr>
        <w:t xml:space="preserve">Safety Shoes: </w:t>
      </w:r>
      <w:r w:rsidRPr="008C0410">
        <w:t>Steel-toed, slip resistant, shoes that meet the requirements of ANSI Z41 are required while performing any task on the production floor. Some departments are also required to have metatarsal protection in addition to steel-toed, slip resistant shoes. These requirements are outlined in the Safety Shoe Policy (HS-30-12-8-1). Associates, visitors, and guests that are walking through the plant and not performing a task or working on equipment are not required to wear steel-toed shoes but are asked to use caution while on the production floor and are required to remain in the blue walkways at all times.</w:t>
      </w:r>
    </w:p>
    <w:p w14:paraId="598F91C7" w14:textId="77777777" w:rsidR="005843D2" w:rsidRPr="00737B45" w:rsidRDefault="005843D2" w:rsidP="00AA5C75">
      <w:pPr>
        <w:pStyle w:val="ListParagraph"/>
        <w:numPr>
          <w:ilvl w:val="0"/>
          <w:numId w:val="47"/>
        </w:numPr>
        <w:tabs>
          <w:tab w:val="left" w:pos="2715"/>
          <w:tab w:val="left" w:pos="4050"/>
        </w:tabs>
        <w:spacing w:line="276" w:lineRule="auto"/>
        <w:jc w:val="both"/>
      </w:pPr>
      <w:r w:rsidRPr="00737B45">
        <w:rPr>
          <w:b/>
        </w:rPr>
        <w:t xml:space="preserve">Safety Glasses: </w:t>
      </w:r>
      <w:r w:rsidRPr="00737B45">
        <w:t xml:space="preserve">Safety Glasses with side shields that meet the requirements of ANSI Z87.1 are required in all production areas. Proper fit is critical for effective eye protection. </w:t>
      </w:r>
      <w:r w:rsidRPr="008C0410">
        <w:lastRenderedPageBreak/>
        <w:t>Associates who have been employed for at least 90 days are eligible for a voucher for prescription safety glasses. Details of this program are outlined in the Prescription Safety Glasses Policy (HS-30-12-9).</w:t>
      </w:r>
    </w:p>
    <w:p w14:paraId="73D86A4A" w14:textId="77777777" w:rsidR="005843D2" w:rsidRPr="00CF1842" w:rsidRDefault="005843D2" w:rsidP="00AA5C75">
      <w:pPr>
        <w:pStyle w:val="ListParagraph"/>
        <w:numPr>
          <w:ilvl w:val="0"/>
          <w:numId w:val="47"/>
        </w:numPr>
        <w:tabs>
          <w:tab w:val="left" w:pos="2715"/>
          <w:tab w:val="left" w:pos="4050"/>
        </w:tabs>
        <w:spacing w:line="276" w:lineRule="auto"/>
        <w:jc w:val="both"/>
        <w:rPr>
          <w:b/>
          <w:bCs/>
        </w:rPr>
      </w:pPr>
      <w:r w:rsidRPr="00CF1842">
        <w:rPr>
          <w:b/>
        </w:rPr>
        <w:t xml:space="preserve">Hearing Protection: </w:t>
      </w:r>
      <w:r w:rsidRPr="00CF1842">
        <w:t>Earplugs with a 27NR rating must be worn at all times on the production floor. Ear buds and headphones are prohibited in production.</w:t>
      </w:r>
      <w:r w:rsidRPr="00CF1842">
        <w:rPr>
          <w:b/>
          <w:bCs/>
        </w:rPr>
        <w:t xml:space="preserve"> </w:t>
      </w:r>
    </w:p>
    <w:p w14:paraId="50728168" w14:textId="77777777" w:rsidR="005843D2" w:rsidRPr="00CF1842" w:rsidRDefault="005843D2" w:rsidP="00AA5C75">
      <w:pPr>
        <w:pStyle w:val="ListParagraph"/>
        <w:numPr>
          <w:ilvl w:val="0"/>
          <w:numId w:val="47"/>
        </w:numPr>
        <w:tabs>
          <w:tab w:val="left" w:pos="2715"/>
          <w:tab w:val="left" w:pos="4050"/>
        </w:tabs>
        <w:spacing w:line="276" w:lineRule="auto"/>
        <w:jc w:val="both"/>
      </w:pPr>
      <w:r w:rsidRPr="00CF1842">
        <w:rPr>
          <w:b/>
        </w:rPr>
        <w:t>Head Protection:</w:t>
      </w:r>
      <w:r w:rsidRPr="00CF1842">
        <w:t xml:space="preserve"> Bump caps and hardhats are required to be worn during certain operations and tasks. They must be worn properly to ensure proper protection.</w:t>
      </w:r>
    </w:p>
    <w:p w14:paraId="53DB5B9B" w14:textId="77777777" w:rsidR="005843D2" w:rsidRPr="00CF1842" w:rsidRDefault="005843D2" w:rsidP="00AA5C75">
      <w:pPr>
        <w:pStyle w:val="ListParagraph"/>
        <w:numPr>
          <w:ilvl w:val="0"/>
          <w:numId w:val="47"/>
        </w:numPr>
        <w:tabs>
          <w:tab w:val="left" w:pos="2715"/>
          <w:tab w:val="left" w:pos="4050"/>
        </w:tabs>
        <w:spacing w:line="276" w:lineRule="auto"/>
        <w:jc w:val="both"/>
      </w:pPr>
      <w:r w:rsidRPr="00CF1842">
        <w:rPr>
          <w:b/>
        </w:rPr>
        <w:t>Uniforms:</w:t>
      </w:r>
      <w:r w:rsidRPr="00CF1842">
        <w:t xml:space="preserve"> Associates must always follow the company’s policy regarding company issued uniforms.</w:t>
      </w:r>
    </w:p>
    <w:p w14:paraId="21562792" w14:textId="77777777" w:rsidR="005843D2" w:rsidRPr="00CF1842" w:rsidRDefault="005843D2" w:rsidP="00AA5C75">
      <w:pPr>
        <w:pStyle w:val="ListParagraph"/>
        <w:numPr>
          <w:ilvl w:val="0"/>
          <w:numId w:val="47"/>
        </w:numPr>
        <w:tabs>
          <w:tab w:val="left" w:pos="2715"/>
          <w:tab w:val="left" w:pos="4050"/>
        </w:tabs>
        <w:spacing w:line="276" w:lineRule="auto"/>
        <w:jc w:val="both"/>
      </w:pPr>
      <w:r w:rsidRPr="00CF1842">
        <w:t xml:space="preserve">Certain jobs and tasks require additional PPE to ensure proper protection. Additional PPE requirements are outlined in the PPE Guidelines (HS-30-12-5).  </w:t>
      </w:r>
    </w:p>
    <w:p w14:paraId="0138D2DA" w14:textId="77777777" w:rsidR="005843D2" w:rsidRPr="00CF1842" w:rsidRDefault="005843D2" w:rsidP="00AA5C75">
      <w:pPr>
        <w:pStyle w:val="ListParagraph"/>
        <w:numPr>
          <w:ilvl w:val="0"/>
          <w:numId w:val="47"/>
        </w:numPr>
        <w:tabs>
          <w:tab w:val="left" w:pos="2715"/>
          <w:tab w:val="left" w:pos="4050"/>
        </w:tabs>
        <w:spacing w:line="276" w:lineRule="auto"/>
        <w:jc w:val="both"/>
      </w:pPr>
      <w:r w:rsidRPr="00CF1842">
        <w:t xml:space="preserve">Any other unsafe practices AWC finds to be dangerous to its Associates, </w:t>
      </w:r>
      <w:r w:rsidRPr="00CF1842">
        <w:rPr>
          <w:b/>
          <w:bCs/>
        </w:rPr>
        <w:t>contractors</w:t>
      </w:r>
      <w:r w:rsidRPr="00CF1842">
        <w:t xml:space="preserve">, or </w:t>
      </w:r>
      <w:r w:rsidRPr="00CF1842">
        <w:rPr>
          <w:b/>
          <w:bCs/>
        </w:rPr>
        <w:t>visitors</w:t>
      </w:r>
      <w:r w:rsidRPr="00CF1842">
        <w:t>.</w:t>
      </w:r>
    </w:p>
    <w:p w14:paraId="7BFD9B41" w14:textId="77777777" w:rsidR="005843D2" w:rsidRPr="003815F7" w:rsidRDefault="005843D2" w:rsidP="00AA5C75">
      <w:pPr>
        <w:pStyle w:val="ListParagraph"/>
        <w:numPr>
          <w:ilvl w:val="0"/>
          <w:numId w:val="47"/>
        </w:numPr>
        <w:tabs>
          <w:tab w:val="left" w:pos="2715"/>
          <w:tab w:val="left" w:pos="4050"/>
        </w:tabs>
        <w:spacing w:line="276" w:lineRule="auto"/>
        <w:jc w:val="both"/>
      </w:pPr>
      <w:r w:rsidRPr="00EC040F">
        <w:t xml:space="preserve">In some cases, AWC may require additional </w:t>
      </w:r>
      <w:r>
        <w:t>s</w:t>
      </w:r>
      <w:r w:rsidRPr="00EC040F">
        <w:t>afety protocols to be implemented.  These will be communicated via company internal memo</w:t>
      </w:r>
    </w:p>
    <w:p w14:paraId="18885A8C" w14:textId="77777777" w:rsidR="004E46F2" w:rsidRPr="00737B45" w:rsidRDefault="004E46F2" w:rsidP="004E46F2">
      <w:pPr>
        <w:tabs>
          <w:tab w:val="left" w:pos="2715"/>
          <w:tab w:val="left" w:pos="4050"/>
        </w:tabs>
        <w:spacing w:line="276" w:lineRule="auto"/>
        <w:jc w:val="both"/>
      </w:pPr>
    </w:p>
    <w:p w14:paraId="332FFCE2" w14:textId="77777777" w:rsidR="00145A70" w:rsidRDefault="00145A70" w:rsidP="00145A70">
      <w:pPr>
        <w:pStyle w:val="Heading2"/>
        <w:rPr>
          <w:sz w:val="28"/>
          <w:szCs w:val="28"/>
        </w:rPr>
      </w:pPr>
      <w:bookmarkStart w:id="225" w:name="_Toc133215332"/>
      <w:bookmarkStart w:id="226" w:name="_Toc180579080"/>
      <w:r w:rsidRPr="00145A70">
        <w:rPr>
          <w:sz w:val="28"/>
          <w:szCs w:val="28"/>
        </w:rPr>
        <w:t>Industrial Injuries</w:t>
      </w:r>
      <w:bookmarkEnd w:id="225"/>
      <w:bookmarkEnd w:id="226"/>
    </w:p>
    <w:p w14:paraId="4CF53C15" w14:textId="77777777" w:rsidR="00145A70" w:rsidRPr="00145A70" w:rsidRDefault="00145A70" w:rsidP="00145A70"/>
    <w:p w14:paraId="53054AAF" w14:textId="77777777" w:rsidR="00145A70" w:rsidRPr="0081225C" w:rsidRDefault="00145A70" w:rsidP="00145A70">
      <w:pPr>
        <w:tabs>
          <w:tab w:val="left" w:pos="2715"/>
          <w:tab w:val="left" w:pos="4050"/>
        </w:tabs>
        <w:spacing w:line="276" w:lineRule="auto"/>
        <w:jc w:val="both"/>
      </w:pPr>
      <w:r w:rsidRPr="0081225C">
        <w:t>In the case of a work incident that results in injury to an Associate or damage to company property, regardless of how insignificant the injury or damage may appear, notification must be given to your supervisor and/or a member of EHS (environmental, health &amp; safety) the same day/same shift as the occurrence. Supervisors and Associates are responsible for completing the Preliminary Accident-Industrial Accident Report (M-01-103-03) by the end of the shift. Failure to do so may result in disciplinary action, up to and including termination.</w:t>
      </w:r>
    </w:p>
    <w:p w14:paraId="0D0EFA96" w14:textId="77777777" w:rsidR="00145A70" w:rsidRPr="00737B45" w:rsidRDefault="00145A70" w:rsidP="00145A70">
      <w:pPr>
        <w:tabs>
          <w:tab w:val="left" w:pos="2715"/>
          <w:tab w:val="left" w:pos="4050"/>
        </w:tabs>
        <w:spacing w:line="276" w:lineRule="auto"/>
        <w:jc w:val="both"/>
      </w:pPr>
    </w:p>
    <w:p w14:paraId="12B00C42" w14:textId="77777777" w:rsidR="00145A70" w:rsidRPr="00737B45" w:rsidRDefault="00145A70" w:rsidP="00145A70">
      <w:pPr>
        <w:tabs>
          <w:tab w:val="left" w:pos="2715"/>
          <w:tab w:val="left" w:pos="4050"/>
        </w:tabs>
        <w:spacing w:line="276" w:lineRule="auto"/>
        <w:jc w:val="both"/>
      </w:pPr>
      <w:r w:rsidRPr="00737B45">
        <w:t xml:space="preserve">The Medical Treatment Room is always accessible for any Associate needing first aid attention. </w:t>
      </w:r>
      <w:r w:rsidRPr="0039715E">
        <w:rPr>
          <w:bCs/>
        </w:rPr>
        <w:t>Whenever first aid is needed, contact your supervisor or any member of the Emergency Response Team (ERT).</w:t>
      </w:r>
    </w:p>
    <w:p w14:paraId="06D3098F" w14:textId="77777777" w:rsidR="00145A70" w:rsidRPr="00737B45" w:rsidRDefault="00145A70" w:rsidP="00145A70">
      <w:pPr>
        <w:tabs>
          <w:tab w:val="left" w:pos="2715"/>
          <w:tab w:val="left" w:pos="4050"/>
        </w:tabs>
        <w:spacing w:line="276" w:lineRule="auto"/>
        <w:jc w:val="both"/>
      </w:pPr>
    </w:p>
    <w:p w14:paraId="692274A9" w14:textId="426CA906" w:rsidR="00145A70" w:rsidRDefault="00145A70" w:rsidP="00145A70">
      <w:pPr>
        <w:tabs>
          <w:tab w:val="left" w:pos="2715"/>
          <w:tab w:val="left" w:pos="4050"/>
        </w:tabs>
        <w:spacing w:line="276" w:lineRule="auto"/>
        <w:jc w:val="both"/>
      </w:pPr>
      <w:r w:rsidRPr="00737B45">
        <w:t>If you witness a fellow Associate who becomes seriously injured or ill on the job, go to the nearest plant phone and page “CODE BLUE”</w:t>
      </w:r>
      <w:r w:rsidR="00CC30C1">
        <w:t xml:space="preserve">, </w:t>
      </w:r>
      <w:r w:rsidR="00CC30C1" w:rsidRPr="0088536D">
        <w:rPr>
          <w:b/>
          <w:bCs/>
          <w:color w:val="3333FF"/>
        </w:rPr>
        <w:t xml:space="preserve">dial 999 on the nearest </w:t>
      </w:r>
      <w:r w:rsidR="0088536D" w:rsidRPr="0088536D">
        <w:rPr>
          <w:b/>
          <w:bCs/>
          <w:color w:val="3333FF"/>
        </w:rPr>
        <w:t>phone</w:t>
      </w:r>
      <w:r w:rsidR="0088536D">
        <w:t xml:space="preserve">, </w:t>
      </w:r>
      <w:r w:rsidR="0088536D" w:rsidRPr="00737B45">
        <w:t>to</w:t>
      </w:r>
      <w:r w:rsidRPr="00737B45">
        <w:t xml:space="preserve"> the location.</w:t>
      </w:r>
    </w:p>
    <w:p w14:paraId="09A797F0" w14:textId="77777777" w:rsidR="000F3E13" w:rsidRDefault="000F3E13" w:rsidP="00145A70">
      <w:pPr>
        <w:tabs>
          <w:tab w:val="left" w:pos="2715"/>
          <w:tab w:val="left" w:pos="4050"/>
        </w:tabs>
        <w:spacing w:line="276" w:lineRule="auto"/>
        <w:jc w:val="both"/>
      </w:pPr>
    </w:p>
    <w:p w14:paraId="42E1A643" w14:textId="77777777" w:rsidR="00E067BD" w:rsidRDefault="00E067BD" w:rsidP="00E067BD">
      <w:pPr>
        <w:pStyle w:val="Heading2"/>
        <w:rPr>
          <w:sz w:val="28"/>
          <w:szCs w:val="28"/>
        </w:rPr>
      </w:pPr>
      <w:bookmarkStart w:id="227" w:name="_Toc133215333"/>
      <w:bookmarkStart w:id="228" w:name="_Toc180579081"/>
      <w:r w:rsidRPr="00E067BD">
        <w:rPr>
          <w:sz w:val="28"/>
          <w:szCs w:val="28"/>
        </w:rPr>
        <w:t>Workers’ Compensation</w:t>
      </w:r>
      <w:bookmarkEnd w:id="227"/>
      <w:bookmarkEnd w:id="228"/>
    </w:p>
    <w:p w14:paraId="7F6BBB36" w14:textId="77777777" w:rsidR="00E067BD" w:rsidRPr="00E067BD" w:rsidRDefault="00E067BD" w:rsidP="00E067BD"/>
    <w:p w14:paraId="65B431F4" w14:textId="2BD4D44C" w:rsidR="00E067BD" w:rsidRDefault="00E067BD" w:rsidP="00E067BD">
      <w:pPr>
        <w:tabs>
          <w:tab w:val="left" w:pos="2715"/>
          <w:tab w:val="left" w:pos="4050"/>
        </w:tabs>
        <w:spacing w:line="276" w:lineRule="auto"/>
        <w:jc w:val="both"/>
      </w:pPr>
      <w:r w:rsidRPr="00E067BD">
        <w:t xml:space="preserve">AWC carries workers’ compensation insurance as required by Ohio law. Workers’ compensation is an Associate’s exclusive remedy for job-related accidents and illness. If you are injured in the course of employment, or contract an occupational disease, you must report all such accidents and diseases to your immediate supervisor. To aid in the administration of the claim, it is important that all internal forms, the FROI, and a copy of medical records from any outside medical facility that provided treatment are given to EHS or HR as soon as possible. Timely reporting will help to </w:t>
      </w:r>
      <w:r w:rsidRPr="00E067BD">
        <w:lastRenderedPageBreak/>
        <w:t>ensure that proper steps are taken when work restrictions are needed and that the claim is forwarded to the Bureau of Workers’ Compensation (“BWC”) in a timely manner.</w:t>
      </w:r>
    </w:p>
    <w:p w14:paraId="29081B95" w14:textId="77777777" w:rsidR="00C81A57" w:rsidRDefault="00C81A57" w:rsidP="00E067BD">
      <w:pPr>
        <w:tabs>
          <w:tab w:val="left" w:pos="2715"/>
          <w:tab w:val="left" w:pos="4050"/>
        </w:tabs>
        <w:spacing w:line="276" w:lineRule="auto"/>
        <w:jc w:val="both"/>
      </w:pPr>
    </w:p>
    <w:p w14:paraId="5668951D" w14:textId="77777777" w:rsidR="00C81A57" w:rsidRDefault="00C81A57" w:rsidP="00C81A57">
      <w:pPr>
        <w:pStyle w:val="Heading2"/>
        <w:rPr>
          <w:sz w:val="28"/>
          <w:szCs w:val="28"/>
        </w:rPr>
      </w:pPr>
      <w:bookmarkStart w:id="229" w:name="_Toc133215334"/>
      <w:bookmarkStart w:id="230" w:name="_Toc180579082"/>
      <w:r w:rsidRPr="00C81A57">
        <w:rPr>
          <w:sz w:val="28"/>
          <w:szCs w:val="28"/>
        </w:rPr>
        <w:t>Emergency Action Plan</w:t>
      </w:r>
      <w:bookmarkEnd w:id="229"/>
      <w:bookmarkEnd w:id="230"/>
    </w:p>
    <w:p w14:paraId="38FCCBDA" w14:textId="77777777" w:rsidR="00C81A57" w:rsidRPr="00C81A57" w:rsidRDefault="00C81A57" w:rsidP="00C81A57"/>
    <w:p w14:paraId="052D55B3" w14:textId="101A912E" w:rsidR="00C81A57" w:rsidRPr="00737B45" w:rsidRDefault="00C81A57" w:rsidP="00C81A57">
      <w:pPr>
        <w:tabs>
          <w:tab w:val="left" w:pos="2715"/>
          <w:tab w:val="left" w:pos="4050"/>
        </w:tabs>
        <w:spacing w:line="276" w:lineRule="auto"/>
        <w:jc w:val="both"/>
      </w:pPr>
      <w:r w:rsidRPr="00737B45">
        <w:t xml:space="preserve">A written Emergency Action Plan is in place. The plan contains details of actions to be followed in the case of Fire, Tornado or Severe Weather, Bomb Threat, Toxic Chemical Releases or Medical Emergencies. All AWC Associates are trained annually in the company’s requirements in case of an emergency. </w:t>
      </w:r>
    </w:p>
    <w:p w14:paraId="373D778A" w14:textId="77777777" w:rsidR="00C81A57" w:rsidRPr="00737B45" w:rsidRDefault="00C81A57" w:rsidP="00C81A57">
      <w:pPr>
        <w:tabs>
          <w:tab w:val="left" w:pos="2715"/>
          <w:tab w:val="left" w:pos="4050"/>
        </w:tabs>
        <w:spacing w:line="276" w:lineRule="auto"/>
        <w:jc w:val="both"/>
      </w:pPr>
    </w:p>
    <w:p w14:paraId="4C1FB5DC" w14:textId="77777777" w:rsidR="00C81A57" w:rsidRDefault="00C81A57" w:rsidP="00C81A57">
      <w:pPr>
        <w:tabs>
          <w:tab w:val="left" w:pos="2715"/>
          <w:tab w:val="left" w:pos="4050"/>
        </w:tabs>
        <w:spacing w:line="276" w:lineRule="auto"/>
        <w:jc w:val="both"/>
      </w:pPr>
      <w:r w:rsidRPr="00737B45">
        <w:t>NOTE: When the need arises, the AWC Emergency Response Team (ERT) has been trained to assist in safe and orderly evacuation for all types of situations.</w:t>
      </w:r>
    </w:p>
    <w:p w14:paraId="78E9F924" w14:textId="77777777" w:rsidR="00883BA5" w:rsidRDefault="00883BA5" w:rsidP="00C81A57">
      <w:pPr>
        <w:tabs>
          <w:tab w:val="left" w:pos="2715"/>
          <w:tab w:val="left" w:pos="4050"/>
        </w:tabs>
        <w:spacing w:line="276" w:lineRule="auto"/>
        <w:jc w:val="both"/>
      </w:pPr>
    </w:p>
    <w:p w14:paraId="092252CB" w14:textId="77777777" w:rsidR="00883BA5" w:rsidRDefault="00883BA5" w:rsidP="00883BA5">
      <w:pPr>
        <w:pStyle w:val="Heading2"/>
        <w:rPr>
          <w:sz w:val="28"/>
          <w:szCs w:val="28"/>
        </w:rPr>
      </w:pPr>
      <w:bookmarkStart w:id="231" w:name="_Toc133215335"/>
      <w:bookmarkStart w:id="232" w:name="_Toc180579083"/>
      <w:r w:rsidRPr="00883BA5">
        <w:rPr>
          <w:sz w:val="28"/>
          <w:szCs w:val="28"/>
        </w:rPr>
        <w:t>Severe Road Conditions</w:t>
      </w:r>
      <w:bookmarkEnd w:id="231"/>
      <w:bookmarkEnd w:id="232"/>
    </w:p>
    <w:p w14:paraId="7B18C049" w14:textId="77777777" w:rsidR="00883BA5" w:rsidRPr="00883BA5" w:rsidRDefault="00883BA5" w:rsidP="00883BA5"/>
    <w:p w14:paraId="04CEEEC5" w14:textId="77777777" w:rsidR="00883BA5" w:rsidRPr="00737B45" w:rsidRDefault="00883BA5" w:rsidP="00883BA5">
      <w:pPr>
        <w:tabs>
          <w:tab w:val="left" w:pos="2715"/>
          <w:tab w:val="left" w:pos="4050"/>
        </w:tabs>
        <w:spacing w:line="276" w:lineRule="auto"/>
        <w:jc w:val="both"/>
      </w:pPr>
      <w:r w:rsidRPr="00737B45">
        <w:t>Due to the nature of die casting operations, AWC will make every attempt to not close the facility due to weather conditions, so that work is available to those who can travel safely to the plant. AWC management reserves the option to reduce operation hours in extreme weather situations.</w:t>
      </w:r>
    </w:p>
    <w:p w14:paraId="11AAB7D0" w14:textId="77777777" w:rsidR="00883BA5" w:rsidRPr="00737B45" w:rsidRDefault="00883BA5" w:rsidP="00883BA5">
      <w:pPr>
        <w:tabs>
          <w:tab w:val="left" w:pos="2715"/>
          <w:tab w:val="left" w:pos="4050"/>
        </w:tabs>
        <w:spacing w:line="276" w:lineRule="auto"/>
        <w:jc w:val="both"/>
        <w:rPr>
          <w:b/>
        </w:rPr>
      </w:pPr>
    </w:p>
    <w:p w14:paraId="5D5A5B89" w14:textId="77777777" w:rsidR="00883BA5" w:rsidRPr="00737B45" w:rsidRDefault="00883BA5" w:rsidP="00883BA5">
      <w:pPr>
        <w:tabs>
          <w:tab w:val="left" w:pos="2715"/>
          <w:tab w:val="left" w:pos="4050"/>
        </w:tabs>
        <w:spacing w:line="276" w:lineRule="auto"/>
        <w:jc w:val="both"/>
        <w:rPr>
          <w:b/>
        </w:rPr>
      </w:pPr>
      <w:r w:rsidRPr="00737B45">
        <w:rPr>
          <w:b/>
        </w:rPr>
        <w:t xml:space="preserve">If extreme weather conditions occur, the Clinton County Sheriff issues the following Road Conditions warning levels: </w:t>
      </w:r>
    </w:p>
    <w:p w14:paraId="6E7680B7" w14:textId="77777777" w:rsidR="00883BA5" w:rsidRPr="00737B45" w:rsidRDefault="00883BA5" w:rsidP="00883BA5">
      <w:pPr>
        <w:tabs>
          <w:tab w:val="left" w:pos="2715"/>
          <w:tab w:val="left" w:pos="4050"/>
        </w:tabs>
        <w:spacing w:line="276" w:lineRule="auto"/>
        <w:jc w:val="both"/>
      </w:pPr>
    </w:p>
    <w:p w14:paraId="5334E68A" w14:textId="77777777" w:rsidR="00883BA5" w:rsidRPr="00737B45" w:rsidRDefault="00883BA5" w:rsidP="00AA5C75">
      <w:pPr>
        <w:pStyle w:val="ListParagraph"/>
        <w:numPr>
          <w:ilvl w:val="0"/>
          <w:numId w:val="48"/>
        </w:numPr>
        <w:tabs>
          <w:tab w:val="left" w:pos="2715"/>
          <w:tab w:val="left" w:pos="4050"/>
        </w:tabs>
        <w:spacing w:line="276" w:lineRule="auto"/>
        <w:jc w:val="both"/>
      </w:pPr>
      <w:r w:rsidRPr="00737B45">
        <w:t>Level 1 – Roads are hazardous with blowing and drifting snow. Drive cautiously. (AWC will not close the plant under a Level 1)</w:t>
      </w:r>
    </w:p>
    <w:p w14:paraId="2F7D11ED" w14:textId="77777777" w:rsidR="00883BA5" w:rsidRPr="00737B45" w:rsidRDefault="00883BA5" w:rsidP="00AA5C75">
      <w:pPr>
        <w:pStyle w:val="ListParagraph"/>
        <w:numPr>
          <w:ilvl w:val="0"/>
          <w:numId w:val="48"/>
        </w:numPr>
        <w:tabs>
          <w:tab w:val="left" w:pos="2715"/>
          <w:tab w:val="left" w:pos="4050"/>
        </w:tabs>
        <w:spacing w:line="276" w:lineRule="auto"/>
        <w:jc w:val="both"/>
      </w:pPr>
      <w:r w:rsidRPr="00737B45">
        <w:t>Level 2 – Roads are hazardous with blowing and drifting snow. Only those who feel it necessary to drive should be on the roads. (AWC will not close the plant under a Level 2)</w:t>
      </w:r>
    </w:p>
    <w:p w14:paraId="6C258A1C" w14:textId="77777777" w:rsidR="00883BA5" w:rsidRDefault="00883BA5" w:rsidP="00AA5C75">
      <w:pPr>
        <w:pStyle w:val="ListParagraph"/>
        <w:numPr>
          <w:ilvl w:val="0"/>
          <w:numId w:val="48"/>
        </w:numPr>
        <w:tabs>
          <w:tab w:val="left" w:pos="2715"/>
          <w:tab w:val="left" w:pos="4050"/>
        </w:tabs>
        <w:spacing w:line="276" w:lineRule="auto"/>
        <w:jc w:val="both"/>
      </w:pPr>
      <w:r w:rsidRPr="00737B45">
        <w:t xml:space="preserve">Level 3 – All roads are closed to non-emergency personnel. No one should be out during these conditions unless it is necessary to travel. </w:t>
      </w:r>
    </w:p>
    <w:p w14:paraId="77304C47" w14:textId="77777777" w:rsidR="00883BA5" w:rsidRPr="00737B45" w:rsidRDefault="00883BA5" w:rsidP="00883BA5">
      <w:pPr>
        <w:pStyle w:val="ListParagraph"/>
        <w:tabs>
          <w:tab w:val="left" w:pos="2715"/>
          <w:tab w:val="left" w:pos="4050"/>
        </w:tabs>
        <w:spacing w:line="276" w:lineRule="auto"/>
        <w:jc w:val="both"/>
      </w:pPr>
    </w:p>
    <w:p w14:paraId="12EB4698" w14:textId="77777777" w:rsidR="00883BA5" w:rsidRPr="00737B45" w:rsidRDefault="00883BA5" w:rsidP="00883BA5">
      <w:pPr>
        <w:tabs>
          <w:tab w:val="left" w:pos="2715"/>
          <w:tab w:val="left" w:pos="4050"/>
        </w:tabs>
        <w:spacing w:line="276" w:lineRule="auto"/>
        <w:jc w:val="both"/>
      </w:pPr>
      <w:r w:rsidRPr="00737B45">
        <w:t>To determine the status for work during extreme conditions at Level 3, contact AWC at 937-805-4059 and you will receive a message instructing you of the current plant condition. If the line is busy, keep trying. As a backup system to determine if a Level 3 has been issued for Clinton County, contact the Sheriff’s Department on their Non-Emergency line (937-382-1611)</w:t>
      </w:r>
    </w:p>
    <w:p w14:paraId="66FFE000" w14:textId="77777777" w:rsidR="00883BA5" w:rsidRPr="00737B45" w:rsidRDefault="00883BA5" w:rsidP="00883BA5">
      <w:pPr>
        <w:tabs>
          <w:tab w:val="left" w:pos="2715"/>
          <w:tab w:val="left" w:pos="4050"/>
        </w:tabs>
        <w:spacing w:line="276" w:lineRule="auto"/>
        <w:jc w:val="both"/>
      </w:pPr>
    </w:p>
    <w:p w14:paraId="01415558" w14:textId="77777777" w:rsidR="00883BA5" w:rsidRDefault="00883BA5" w:rsidP="00883BA5">
      <w:pPr>
        <w:tabs>
          <w:tab w:val="left" w:pos="2715"/>
          <w:tab w:val="left" w:pos="4050"/>
        </w:tabs>
        <w:spacing w:line="276" w:lineRule="auto"/>
        <w:jc w:val="both"/>
      </w:pPr>
      <w:r w:rsidRPr="00737B45">
        <w:t xml:space="preserve">If Clinton County is on a Level 3 and the </w:t>
      </w:r>
      <w:r>
        <w:t>l</w:t>
      </w:r>
      <w:r w:rsidRPr="00737B45">
        <w:t>evel is reduced any time prior to the start of your shift, you will be expected to report to work. Reasonable time to drive to work will not be counted as an absence. If Clinton County is placed on Level 3 during working hours, leadership will notify personnel</w:t>
      </w:r>
      <w:r w:rsidRPr="005777DE">
        <w:t xml:space="preserve">.  If an associate lives in a county which is placed on a Level 3, they will also be excused </w:t>
      </w:r>
      <w:r w:rsidRPr="005777DE">
        <w:lastRenderedPageBreak/>
        <w:t>and not expected to report to work during the timeframe the county they reside in is under a Level 3 condition.</w:t>
      </w:r>
    </w:p>
    <w:p w14:paraId="66DA2AFE" w14:textId="77777777" w:rsidR="00561F4A" w:rsidRDefault="00561F4A" w:rsidP="00883BA5">
      <w:pPr>
        <w:tabs>
          <w:tab w:val="left" w:pos="2715"/>
          <w:tab w:val="left" w:pos="4050"/>
        </w:tabs>
        <w:spacing w:line="276" w:lineRule="auto"/>
        <w:jc w:val="both"/>
      </w:pPr>
    </w:p>
    <w:p w14:paraId="1048CCEA" w14:textId="77777777" w:rsidR="00C902C3" w:rsidRDefault="00C902C3" w:rsidP="00C902C3">
      <w:pPr>
        <w:pStyle w:val="Heading2"/>
        <w:rPr>
          <w:sz w:val="28"/>
          <w:szCs w:val="28"/>
        </w:rPr>
      </w:pPr>
      <w:bookmarkStart w:id="233" w:name="_Toc133215336"/>
      <w:bookmarkStart w:id="234" w:name="_Toc180579084"/>
      <w:r w:rsidRPr="00C902C3">
        <w:rPr>
          <w:sz w:val="28"/>
          <w:szCs w:val="28"/>
        </w:rPr>
        <w:t>AWC Environmental Policy</w:t>
      </w:r>
      <w:bookmarkEnd w:id="233"/>
      <w:bookmarkEnd w:id="234"/>
    </w:p>
    <w:p w14:paraId="7E47C5CA" w14:textId="77777777" w:rsidR="00C902C3" w:rsidRPr="00C902C3" w:rsidRDefault="00C902C3" w:rsidP="00C902C3"/>
    <w:p w14:paraId="53E9ED4C" w14:textId="77777777" w:rsidR="00C902C3" w:rsidRPr="00737B45" w:rsidRDefault="00C902C3" w:rsidP="00C902C3">
      <w:pPr>
        <w:tabs>
          <w:tab w:val="left" w:pos="2715"/>
          <w:tab w:val="left" w:pos="4050"/>
        </w:tabs>
        <w:spacing w:line="276" w:lineRule="auto"/>
        <w:jc w:val="both"/>
      </w:pPr>
      <w:r w:rsidRPr="00737B45">
        <w:t>AWC will maintain an Environmental Management System (EMS) in which standards are established for managing the environmental aspects that are associated with our manufacturing processes. AWC will maintain and review company-wide programs, including objectives and targets that focus on the following key elements:</w:t>
      </w:r>
    </w:p>
    <w:p w14:paraId="5041509A" w14:textId="77777777" w:rsidR="00C902C3" w:rsidRPr="00737B45" w:rsidRDefault="00C902C3" w:rsidP="00C902C3">
      <w:pPr>
        <w:tabs>
          <w:tab w:val="left" w:pos="2715"/>
          <w:tab w:val="left" w:pos="4050"/>
        </w:tabs>
        <w:spacing w:line="276" w:lineRule="auto"/>
        <w:jc w:val="both"/>
      </w:pPr>
    </w:p>
    <w:p w14:paraId="74BE1589" w14:textId="77777777" w:rsidR="00C902C3" w:rsidRPr="00737B45" w:rsidRDefault="00C902C3" w:rsidP="00AA5C75">
      <w:pPr>
        <w:pStyle w:val="ListParagraph"/>
        <w:numPr>
          <w:ilvl w:val="0"/>
          <w:numId w:val="49"/>
        </w:numPr>
        <w:tabs>
          <w:tab w:val="left" w:pos="2715"/>
          <w:tab w:val="left" w:pos="4050"/>
        </w:tabs>
        <w:spacing w:line="276" w:lineRule="auto"/>
        <w:jc w:val="both"/>
      </w:pPr>
      <w:r w:rsidRPr="00737B45">
        <w:t>Compliance with applicable regulatory and other requirements</w:t>
      </w:r>
    </w:p>
    <w:p w14:paraId="3B4D10B2" w14:textId="77777777" w:rsidR="00C902C3" w:rsidRPr="00737B45" w:rsidRDefault="00C902C3" w:rsidP="00AA5C75">
      <w:pPr>
        <w:pStyle w:val="ListParagraph"/>
        <w:numPr>
          <w:ilvl w:val="0"/>
          <w:numId w:val="49"/>
        </w:numPr>
        <w:tabs>
          <w:tab w:val="left" w:pos="2715"/>
          <w:tab w:val="left" w:pos="4050"/>
        </w:tabs>
        <w:spacing w:line="276" w:lineRule="auto"/>
        <w:jc w:val="both"/>
      </w:pPr>
      <w:r w:rsidRPr="00737B45">
        <w:t>Commitment to pollution prevention</w:t>
      </w:r>
    </w:p>
    <w:p w14:paraId="1686541C" w14:textId="77777777" w:rsidR="00C902C3" w:rsidRPr="00737B45" w:rsidRDefault="00C902C3" w:rsidP="00AA5C75">
      <w:pPr>
        <w:pStyle w:val="ListParagraph"/>
        <w:numPr>
          <w:ilvl w:val="0"/>
          <w:numId w:val="49"/>
        </w:numPr>
        <w:tabs>
          <w:tab w:val="left" w:pos="2715"/>
          <w:tab w:val="left" w:pos="4050"/>
        </w:tabs>
        <w:spacing w:line="276" w:lineRule="auto"/>
        <w:jc w:val="both"/>
      </w:pPr>
      <w:r w:rsidRPr="00737B45">
        <w:t>Continual improvement of management system</w:t>
      </w:r>
    </w:p>
    <w:p w14:paraId="38B22B7E" w14:textId="77777777" w:rsidR="00561F4A" w:rsidRDefault="00561F4A" w:rsidP="00883BA5">
      <w:pPr>
        <w:tabs>
          <w:tab w:val="left" w:pos="2715"/>
          <w:tab w:val="left" w:pos="4050"/>
        </w:tabs>
        <w:spacing w:line="276" w:lineRule="auto"/>
        <w:jc w:val="both"/>
      </w:pPr>
    </w:p>
    <w:p w14:paraId="463018A2" w14:textId="77777777" w:rsidR="009565A2" w:rsidRDefault="009565A2" w:rsidP="009565A2">
      <w:pPr>
        <w:pStyle w:val="Heading2"/>
        <w:rPr>
          <w:sz w:val="28"/>
          <w:szCs w:val="28"/>
        </w:rPr>
      </w:pPr>
      <w:bookmarkStart w:id="235" w:name="_Toc180579085"/>
      <w:r w:rsidRPr="009565A2">
        <w:rPr>
          <w:sz w:val="28"/>
          <w:szCs w:val="28"/>
        </w:rPr>
        <w:t>Chemical Release</w:t>
      </w:r>
      <w:bookmarkEnd w:id="235"/>
      <w:r w:rsidRPr="009565A2">
        <w:rPr>
          <w:sz w:val="28"/>
          <w:szCs w:val="28"/>
        </w:rPr>
        <w:t xml:space="preserve"> </w:t>
      </w:r>
    </w:p>
    <w:p w14:paraId="14E6D460" w14:textId="77777777" w:rsidR="009565A2" w:rsidRPr="009565A2" w:rsidRDefault="009565A2" w:rsidP="009565A2"/>
    <w:p w14:paraId="3E2DDAB7" w14:textId="0060D1A6" w:rsidR="009565A2" w:rsidRPr="009565A2" w:rsidRDefault="009565A2" w:rsidP="009565A2">
      <w:pPr>
        <w:tabs>
          <w:tab w:val="left" w:pos="2715"/>
          <w:tab w:val="left" w:pos="4050"/>
        </w:tabs>
        <w:spacing w:line="276" w:lineRule="auto"/>
        <w:jc w:val="both"/>
      </w:pPr>
      <w:r w:rsidRPr="009565A2">
        <w:t xml:space="preserve">AWC utilizes chemicals that may injure people, harm the environment, and damage equipment if not properly handled or contained. If you discover a spill or release of chemicals (acid, flammable materials, compressed gas, etc.), go to the nearest plant </w:t>
      </w:r>
      <w:r w:rsidR="00012D73" w:rsidRPr="009565A2">
        <w:t>phone</w:t>
      </w:r>
      <w:r w:rsidR="00012D73">
        <w:t xml:space="preserve">, </w:t>
      </w:r>
      <w:r w:rsidRPr="009565A2">
        <w:t xml:space="preserve">page “SPILL RESPONSE” to the location. In the event that the spill or release is hazardous due to inhalation or skin absorption, evacuate the area. Do not attempt to clean up hazardous spills unless you are a member of the spill response team and have been trained. </w:t>
      </w:r>
    </w:p>
    <w:p w14:paraId="002C6C7C" w14:textId="77777777" w:rsidR="009565A2" w:rsidRPr="00737B45" w:rsidRDefault="009565A2" w:rsidP="009565A2">
      <w:pPr>
        <w:tabs>
          <w:tab w:val="left" w:pos="2715"/>
          <w:tab w:val="left" w:pos="4050"/>
        </w:tabs>
        <w:spacing w:line="276" w:lineRule="auto"/>
        <w:jc w:val="both"/>
      </w:pPr>
    </w:p>
    <w:p w14:paraId="434A87E5" w14:textId="77777777" w:rsidR="009565A2" w:rsidRPr="00737B45" w:rsidRDefault="009565A2" w:rsidP="009565A2">
      <w:pPr>
        <w:tabs>
          <w:tab w:val="left" w:pos="2715"/>
          <w:tab w:val="left" w:pos="4050"/>
        </w:tabs>
        <w:spacing w:line="276" w:lineRule="auto"/>
        <w:jc w:val="both"/>
      </w:pPr>
      <w:r w:rsidRPr="00737B45">
        <w:t xml:space="preserve">Be sure to keep other </w:t>
      </w:r>
      <w:r>
        <w:t>A</w:t>
      </w:r>
      <w:r w:rsidRPr="00737B45">
        <w:t>ssociates away from</w:t>
      </w:r>
      <w:r w:rsidRPr="00012D73">
        <w:t xml:space="preserve"> a</w:t>
      </w:r>
      <w:r w:rsidRPr="00012D73">
        <w:rPr>
          <w:b/>
          <w:bCs/>
        </w:rPr>
        <w:t xml:space="preserve"> </w:t>
      </w:r>
      <w:r w:rsidRPr="00737B45">
        <w:t xml:space="preserve">hazardous spill area until the spill response team has arrived and has secured the area. </w:t>
      </w:r>
    </w:p>
    <w:p w14:paraId="1D4C3489" w14:textId="77777777" w:rsidR="009565A2" w:rsidRPr="00737B45" w:rsidRDefault="009565A2" w:rsidP="009565A2">
      <w:pPr>
        <w:tabs>
          <w:tab w:val="left" w:pos="2715"/>
          <w:tab w:val="left" w:pos="4050"/>
        </w:tabs>
        <w:spacing w:line="276" w:lineRule="auto"/>
        <w:jc w:val="both"/>
      </w:pPr>
    </w:p>
    <w:p w14:paraId="0F88338E" w14:textId="77777777" w:rsidR="009565A2" w:rsidRPr="00737B45" w:rsidRDefault="009565A2" w:rsidP="009565A2">
      <w:pPr>
        <w:tabs>
          <w:tab w:val="left" w:pos="2715"/>
          <w:tab w:val="left" w:pos="4050"/>
        </w:tabs>
        <w:spacing w:line="276" w:lineRule="auto"/>
        <w:jc w:val="both"/>
      </w:pPr>
      <w:r w:rsidRPr="00737B45">
        <w:t>If released chemicals contact your skin or eyes, flush the affected area for at least 10 to 15 minutes in the nearest eyewash or shower station located throughout the plant. If necessary, remove any contaminated clothing. Notify the spill response team members and EHS if you or other associates were exposed to the chemical. When necessary, first aid treatment will be administered by trained ERT members.</w:t>
      </w:r>
    </w:p>
    <w:p w14:paraId="772E8282" w14:textId="77777777" w:rsidR="009565A2" w:rsidRPr="00737B45" w:rsidRDefault="009565A2" w:rsidP="009565A2">
      <w:pPr>
        <w:tabs>
          <w:tab w:val="left" w:pos="2715"/>
          <w:tab w:val="left" w:pos="4050"/>
        </w:tabs>
        <w:spacing w:line="276" w:lineRule="auto"/>
        <w:jc w:val="both"/>
      </w:pPr>
    </w:p>
    <w:p w14:paraId="4E51B0B5" w14:textId="77777777" w:rsidR="009565A2" w:rsidRDefault="009565A2" w:rsidP="009565A2">
      <w:pPr>
        <w:tabs>
          <w:tab w:val="left" w:pos="2715"/>
          <w:tab w:val="left" w:pos="4050"/>
        </w:tabs>
        <w:spacing w:line="276" w:lineRule="auto"/>
        <w:jc w:val="both"/>
      </w:pPr>
      <w:r w:rsidRPr="00737B45">
        <w:t>Injury because of chemical exposure will require an injury report to be filled out by your supervisor.</w:t>
      </w:r>
    </w:p>
    <w:p w14:paraId="1D84C265" w14:textId="77777777" w:rsidR="00883BA5" w:rsidRDefault="00883BA5" w:rsidP="00C81A57">
      <w:pPr>
        <w:tabs>
          <w:tab w:val="left" w:pos="2715"/>
          <w:tab w:val="left" w:pos="4050"/>
        </w:tabs>
        <w:spacing w:line="276" w:lineRule="auto"/>
        <w:jc w:val="both"/>
      </w:pPr>
    </w:p>
    <w:p w14:paraId="0AD65B99" w14:textId="77777777" w:rsidR="000777F4" w:rsidRDefault="000777F4" w:rsidP="000777F4">
      <w:pPr>
        <w:pStyle w:val="Heading2"/>
        <w:rPr>
          <w:sz w:val="28"/>
          <w:szCs w:val="28"/>
        </w:rPr>
      </w:pPr>
      <w:bookmarkStart w:id="236" w:name="_Toc180579086"/>
      <w:r w:rsidRPr="000777F4">
        <w:rPr>
          <w:sz w:val="28"/>
          <w:szCs w:val="28"/>
        </w:rPr>
        <w:t>Safety Data Sheets (SDS)</w:t>
      </w:r>
      <w:r w:rsidRPr="000777F4">
        <w:rPr>
          <w:i/>
          <w:sz w:val="28"/>
          <w:szCs w:val="28"/>
        </w:rPr>
        <w:t xml:space="preserve"> </w:t>
      </w:r>
      <w:r w:rsidRPr="000777F4">
        <w:rPr>
          <w:sz w:val="28"/>
          <w:szCs w:val="28"/>
        </w:rPr>
        <w:t>[Hazardous Chemicals]</w:t>
      </w:r>
      <w:bookmarkEnd w:id="236"/>
    </w:p>
    <w:p w14:paraId="6F9DE546" w14:textId="77777777" w:rsidR="000777F4" w:rsidRPr="000777F4" w:rsidRDefault="000777F4" w:rsidP="000777F4"/>
    <w:p w14:paraId="5C84B3E1" w14:textId="77777777" w:rsidR="000777F4" w:rsidRPr="000777F4" w:rsidRDefault="000777F4" w:rsidP="000777F4">
      <w:pPr>
        <w:tabs>
          <w:tab w:val="left" w:pos="2715"/>
          <w:tab w:val="left" w:pos="4050"/>
        </w:tabs>
        <w:spacing w:line="276" w:lineRule="auto"/>
        <w:jc w:val="both"/>
      </w:pPr>
      <w:r w:rsidRPr="000777F4">
        <w:t xml:space="preserve">All chemicals used at AWC that present a potential hazard to Associates have a safety data sheet (SDS) that is prepared by the manufacturer. The Safety Data Sheets are available in AWC’s electronic SDS system via a tab on </w:t>
      </w:r>
      <w:proofErr w:type="spellStart"/>
      <w:r w:rsidRPr="000777F4">
        <w:t>Ahresty’s</w:t>
      </w:r>
      <w:proofErr w:type="spellEnd"/>
      <w:r w:rsidRPr="000777F4">
        <w:t xml:space="preserve"> home page and are also filed alphabetically in the </w:t>
      </w:r>
      <w:r w:rsidRPr="000777F4">
        <w:lastRenderedPageBreak/>
        <w:t xml:space="preserve">yellow cabinets next to the main time clocks. Information contained in the Safety Data Sheets is important for handling and storage of the chemical. </w:t>
      </w:r>
    </w:p>
    <w:p w14:paraId="69F59A86" w14:textId="77777777" w:rsidR="000777F4" w:rsidRPr="000777F4" w:rsidRDefault="000777F4" w:rsidP="000777F4">
      <w:pPr>
        <w:tabs>
          <w:tab w:val="left" w:pos="2715"/>
          <w:tab w:val="left" w:pos="4050"/>
        </w:tabs>
        <w:spacing w:line="276" w:lineRule="auto"/>
        <w:jc w:val="both"/>
      </w:pPr>
      <w:r w:rsidRPr="000777F4">
        <w:t>No Associate may bring a new chemical on site without first obtaining an SDS for the product and approval through EHS.</w:t>
      </w:r>
    </w:p>
    <w:p w14:paraId="52022DFB" w14:textId="77777777" w:rsidR="001C5961" w:rsidRDefault="001C5961" w:rsidP="00C81A57">
      <w:pPr>
        <w:tabs>
          <w:tab w:val="left" w:pos="2715"/>
          <w:tab w:val="left" w:pos="4050"/>
        </w:tabs>
        <w:spacing w:line="276" w:lineRule="auto"/>
        <w:jc w:val="both"/>
      </w:pPr>
    </w:p>
    <w:p w14:paraId="72E22E6C" w14:textId="77777777" w:rsidR="00091A59" w:rsidRDefault="00091A59" w:rsidP="00091A59">
      <w:pPr>
        <w:pStyle w:val="Heading2"/>
        <w:rPr>
          <w:sz w:val="28"/>
          <w:szCs w:val="28"/>
        </w:rPr>
      </w:pPr>
      <w:bookmarkStart w:id="237" w:name="_Toc133215337"/>
      <w:bookmarkStart w:id="238" w:name="_Toc180579087"/>
      <w:r w:rsidRPr="00091A59">
        <w:rPr>
          <w:sz w:val="28"/>
          <w:szCs w:val="28"/>
        </w:rPr>
        <w:t>Environmental Management System (EMS)</w:t>
      </w:r>
      <w:bookmarkEnd w:id="237"/>
      <w:bookmarkEnd w:id="238"/>
    </w:p>
    <w:p w14:paraId="28B1EF5D" w14:textId="77777777" w:rsidR="00091A59" w:rsidRPr="00091A59" w:rsidRDefault="00091A59" w:rsidP="00091A59"/>
    <w:p w14:paraId="6A1BE9C8" w14:textId="77777777" w:rsidR="00091A59" w:rsidRPr="00737B45" w:rsidRDefault="00091A59" w:rsidP="00091A59">
      <w:pPr>
        <w:tabs>
          <w:tab w:val="left" w:pos="2715"/>
          <w:tab w:val="left" w:pos="4050"/>
        </w:tabs>
        <w:spacing w:line="276" w:lineRule="auto"/>
        <w:jc w:val="both"/>
      </w:pPr>
      <w:r w:rsidRPr="00737B45">
        <w:t>In order to control how our operations can affect the environment, we evaluate each operation including construction and outside vendor services.</w:t>
      </w:r>
    </w:p>
    <w:p w14:paraId="4BE483EF" w14:textId="77777777" w:rsidR="00091A59" w:rsidRPr="00737B45" w:rsidRDefault="00091A59" w:rsidP="00091A59">
      <w:pPr>
        <w:tabs>
          <w:tab w:val="left" w:pos="2715"/>
          <w:tab w:val="left" w:pos="4050"/>
        </w:tabs>
        <w:spacing w:line="276" w:lineRule="auto"/>
        <w:jc w:val="both"/>
      </w:pPr>
    </w:p>
    <w:p w14:paraId="18A63F58" w14:textId="77777777" w:rsidR="00091A59" w:rsidRPr="00737B45" w:rsidRDefault="00091A59" w:rsidP="00091A59">
      <w:pPr>
        <w:tabs>
          <w:tab w:val="left" w:pos="2715"/>
          <w:tab w:val="left" w:pos="4050"/>
        </w:tabs>
        <w:spacing w:line="276" w:lineRule="auto"/>
        <w:jc w:val="both"/>
      </w:pPr>
      <w:r w:rsidRPr="00737B45">
        <w:t>Each Associate is responsible for the following:</w:t>
      </w:r>
    </w:p>
    <w:p w14:paraId="3CD8CC70" w14:textId="77777777" w:rsidR="00091A59" w:rsidRPr="00091A59" w:rsidRDefault="00091A59" w:rsidP="00AA5C75">
      <w:pPr>
        <w:pStyle w:val="ListParagraph"/>
        <w:numPr>
          <w:ilvl w:val="0"/>
          <w:numId w:val="50"/>
        </w:numPr>
        <w:tabs>
          <w:tab w:val="left" w:pos="2715"/>
          <w:tab w:val="left" w:pos="4050"/>
        </w:tabs>
        <w:spacing w:line="276" w:lineRule="auto"/>
        <w:jc w:val="both"/>
      </w:pPr>
      <w:r w:rsidRPr="00091A59">
        <w:t>No chemicals may be released to the stormwater; dumped onto the ground; or poured down a sink or toilet.</w:t>
      </w:r>
    </w:p>
    <w:p w14:paraId="6427CABD" w14:textId="77777777" w:rsidR="00091A59" w:rsidRPr="00091A59" w:rsidRDefault="00091A59" w:rsidP="00AA5C75">
      <w:pPr>
        <w:pStyle w:val="ListParagraph"/>
        <w:numPr>
          <w:ilvl w:val="0"/>
          <w:numId w:val="50"/>
        </w:numPr>
        <w:tabs>
          <w:tab w:val="left" w:pos="2715"/>
          <w:tab w:val="left" w:pos="4050"/>
        </w:tabs>
        <w:spacing w:line="276" w:lineRule="auto"/>
        <w:jc w:val="both"/>
      </w:pPr>
      <w:r w:rsidRPr="00091A59">
        <w:t>Some items are considered universal or hazardous waste and therefore must be disposed of as such (for example, aerosol cans, batteries, light bulbs). Contact EHS if you are unsure of how to dispose of such items.</w:t>
      </w:r>
    </w:p>
    <w:p w14:paraId="65999DA2" w14:textId="77777777" w:rsidR="00091A59" w:rsidRPr="00091A59" w:rsidRDefault="00091A59" w:rsidP="00AA5C75">
      <w:pPr>
        <w:pStyle w:val="ListParagraph"/>
        <w:numPr>
          <w:ilvl w:val="0"/>
          <w:numId w:val="50"/>
        </w:numPr>
        <w:tabs>
          <w:tab w:val="left" w:pos="2715"/>
          <w:tab w:val="left" w:pos="4050"/>
        </w:tabs>
        <w:spacing w:line="276" w:lineRule="auto"/>
        <w:jc w:val="both"/>
      </w:pPr>
      <w:r w:rsidRPr="00091A59">
        <w:t>All waste disposals must be arranged through Facilities and EHS.</w:t>
      </w:r>
    </w:p>
    <w:p w14:paraId="51413C0C" w14:textId="77777777" w:rsidR="00091A59" w:rsidRPr="00091A59" w:rsidRDefault="00091A59" w:rsidP="00AA5C75">
      <w:pPr>
        <w:pStyle w:val="ListParagraph"/>
        <w:numPr>
          <w:ilvl w:val="0"/>
          <w:numId w:val="50"/>
        </w:numPr>
        <w:tabs>
          <w:tab w:val="left" w:pos="2715"/>
          <w:tab w:val="left" w:pos="4050"/>
        </w:tabs>
        <w:spacing w:line="276" w:lineRule="auto"/>
        <w:jc w:val="both"/>
      </w:pPr>
      <w:r w:rsidRPr="00091A59">
        <w:t>All industrial waste must be handled through the wastewater treatment plant; unless an accumulation system has been arranged, such as that used for oil collection, solvent waste, etc.</w:t>
      </w:r>
    </w:p>
    <w:p w14:paraId="4EA97D4A" w14:textId="77777777" w:rsidR="00091A59" w:rsidRPr="00091A59" w:rsidRDefault="00091A59" w:rsidP="00AA5C75">
      <w:pPr>
        <w:pStyle w:val="ListParagraph"/>
        <w:numPr>
          <w:ilvl w:val="0"/>
          <w:numId w:val="50"/>
        </w:numPr>
        <w:tabs>
          <w:tab w:val="left" w:pos="2715"/>
          <w:tab w:val="left" w:pos="4050"/>
        </w:tabs>
        <w:spacing w:line="276" w:lineRule="auto"/>
        <w:jc w:val="both"/>
      </w:pPr>
      <w:r w:rsidRPr="00091A59">
        <w:t>All air pollution devices (dust collectors, chillers, bag house, etc.) must be operational any time the production unit is in operation.</w:t>
      </w:r>
    </w:p>
    <w:p w14:paraId="57384D0F" w14:textId="77777777" w:rsidR="00091A59" w:rsidRPr="00091A59" w:rsidRDefault="00091A59" w:rsidP="00AA5C75">
      <w:pPr>
        <w:pStyle w:val="ListParagraph"/>
        <w:numPr>
          <w:ilvl w:val="0"/>
          <w:numId w:val="50"/>
        </w:numPr>
        <w:tabs>
          <w:tab w:val="left" w:pos="2715"/>
          <w:tab w:val="left" w:pos="4050"/>
        </w:tabs>
        <w:spacing w:line="276" w:lineRule="auto"/>
        <w:jc w:val="both"/>
      </w:pPr>
      <w:r w:rsidRPr="00091A59">
        <w:t>Chemical containers must be labeled with hazard information, using the HMIS label.</w:t>
      </w:r>
    </w:p>
    <w:p w14:paraId="25F115BD" w14:textId="77777777" w:rsidR="00091A59" w:rsidRPr="00091A59" w:rsidRDefault="00091A59" w:rsidP="00AA5C75">
      <w:pPr>
        <w:pStyle w:val="ListParagraph"/>
        <w:numPr>
          <w:ilvl w:val="0"/>
          <w:numId w:val="50"/>
        </w:numPr>
        <w:tabs>
          <w:tab w:val="left" w:pos="2715"/>
          <w:tab w:val="left" w:pos="4050"/>
        </w:tabs>
        <w:spacing w:line="276" w:lineRule="auto"/>
        <w:jc w:val="both"/>
      </w:pPr>
      <w:r w:rsidRPr="00091A59">
        <w:t>Oil or oil-contaminated items must be stored in a manner that will not release oil onto surface waters or other waterways.</w:t>
      </w:r>
    </w:p>
    <w:p w14:paraId="2CDBAC9B" w14:textId="77777777" w:rsidR="00091A59" w:rsidRPr="00091A59" w:rsidRDefault="00091A59" w:rsidP="00AA5C75">
      <w:pPr>
        <w:pStyle w:val="ListParagraph"/>
        <w:numPr>
          <w:ilvl w:val="0"/>
          <w:numId w:val="50"/>
        </w:numPr>
        <w:tabs>
          <w:tab w:val="left" w:pos="2715"/>
          <w:tab w:val="left" w:pos="4050"/>
        </w:tabs>
        <w:spacing w:line="276" w:lineRule="auto"/>
        <w:jc w:val="both"/>
      </w:pPr>
      <w:r w:rsidRPr="00091A59">
        <w:t xml:space="preserve">Each Associate is required to properly dispose of all paper and other waste materials. (See HS-30-12-3 Metal Scrap Disposal Procedures and E-30-7 Waste Management Plan). </w:t>
      </w:r>
    </w:p>
    <w:p w14:paraId="027991F3" w14:textId="77777777" w:rsidR="00091A59" w:rsidRPr="00737B45" w:rsidRDefault="00091A59" w:rsidP="00091A59">
      <w:pPr>
        <w:tabs>
          <w:tab w:val="left" w:pos="2715"/>
          <w:tab w:val="left" w:pos="4050"/>
        </w:tabs>
        <w:spacing w:line="276" w:lineRule="auto"/>
        <w:jc w:val="both"/>
      </w:pPr>
    </w:p>
    <w:p w14:paraId="0CE0D060" w14:textId="77777777" w:rsidR="00091A59" w:rsidRDefault="00091A59" w:rsidP="00091A59">
      <w:pPr>
        <w:tabs>
          <w:tab w:val="left" w:pos="2715"/>
          <w:tab w:val="left" w:pos="4050"/>
        </w:tabs>
        <w:spacing w:line="276" w:lineRule="auto"/>
        <w:jc w:val="both"/>
      </w:pPr>
      <w:r w:rsidRPr="00737B45">
        <w:t xml:space="preserve">Failure to follow these guidelines may result in disciplinary action, up to and including termination. </w:t>
      </w:r>
    </w:p>
    <w:p w14:paraId="23619D74" w14:textId="77777777" w:rsidR="00091A59" w:rsidRPr="00737B45" w:rsidRDefault="00091A59" w:rsidP="00C81A57">
      <w:pPr>
        <w:tabs>
          <w:tab w:val="left" w:pos="2715"/>
          <w:tab w:val="left" w:pos="4050"/>
        </w:tabs>
        <w:spacing w:line="276" w:lineRule="auto"/>
        <w:jc w:val="both"/>
      </w:pPr>
    </w:p>
    <w:p w14:paraId="04EB6AB0" w14:textId="77777777" w:rsidR="00C81A57" w:rsidRPr="00E067BD" w:rsidRDefault="00C81A57" w:rsidP="00E067BD">
      <w:pPr>
        <w:tabs>
          <w:tab w:val="left" w:pos="2715"/>
          <w:tab w:val="left" w:pos="4050"/>
        </w:tabs>
        <w:spacing w:line="276" w:lineRule="auto"/>
        <w:jc w:val="both"/>
      </w:pPr>
    </w:p>
    <w:p w14:paraId="683D361C" w14:textId="77777777" w:rsidR="00DA1A4B" w:rsidRPr="00737B45" w:rsidRDefault="00DA1A4B" w:rsidP="00DA1A4B">
      <w:pPr>
        <w:pStyle w:val="Heading1"/>
      </w:pPr>
      <w:bookmarkStart w:id="239" w:name="_Toc133215376"/>
      <w:bookmarkStart w:id="240" w:name="_Toc180579088"/>
      <w:r w:rsidRPr="00737B45">
        <w:t>Conclusion</w:t>
      </w:r>
      <w:bookmarkEnd w:id="239"/>
      <w:bookmarkEnd w:id="240"/>
    </w:p>
    <w:p w14:paraId="0F51BFE5" w14:textId="77777777" w:rsidR="00DA1A4B" w:rsidRPr="00737B45" w:rsidRDefault="00DA1A4B" w:rsidP="00DA1A4B">
      <w:pPr>
        <w:tabs>
          <w:tab w:val="left" w:pos="2715"/>
          <w:tab w:val="left" w:pos="4050"/>
        </w:tabs>
        <w:ind w:right="720"/>
        <w:jc w:val="both"/>
        <w:rPr>
          <w:b/>
          <w:u w:val="single"/>
        </w:rPr>
      </w:pPr>
    </w:p>
    <w:p w14:paraId="4E3B60FF" w14:textId="77777777" w:rsidR="00DA1A4B" w:rsidRPr="00737B45" w:rsidRDefault="00DA1A4B" w:rsidP="00DA1A4B">
      <w:pPr>
        <w:tabs>
          <w:tab w:val="left" w:pos="2715"/>
          <w:tab w:val="left" w:pos="4050"/>
        </w:tabs>
        <w:ind w:right="720"/>
        <w:jc w:val="both"/>
      </w:pPr>
      <w:r w:rsidRPr="00737B45">
        <w:t xml:space="preserve">This handbook contains certain AWC policies and procedures, but it is not all-inclusive and does not cover every possible procedure or benefit. If you need information that is more detailed concerning any of the material included in this handbook, please contact your supervisor or HR. </w:t>
      </w:r>
    </w:p>
    <w:p w14:paraId="5705084D" w14:textId="77777777" w:rsidR="00DA1A4B" w:rsidRPr="00737B45" w:rsidRDefault="00DA1A4B" w:rsidP="00DA1A4B">
      <w:pPr>
        <w:tabs>
          <w:tab w:val="left" w:pos="2715"/>
          <w:tab w:val="left" w:pos="4050"/>
        </w:tabs>
        <w:ind w:right="720"/>
        <w:jc w:val="both"/>
      </w:pPr>
    </w:p>
    <w:p w14:paraId="771C60DD" w14:textId="77777777" w:rsidR="00DA1A4B" w:rsidRDefault="00DA1A4B" w:rsidP="00DA1A4B">
      <w:pPr>
        <w:tabs>
          <w:tab w:val="left" w:pos="2715"/>
          <w:tab w:val="left" w:pos="4050"/>
        </w:tabs>
        <w:ind w:right="720"/>
        <w:jc w:val="both"/>
      </w:pPr>
      <w:r w:rsidRPr="00737B45">
        <w:lastRenderedPageBreak/>
        <w:t>The policies and procedures set forth in this handbook are subject to update and revision at any time, in which event you will be informed of the changes and be required to follow them. Best wishes for your personal success with AWC.</w:t>
      </w:r>
    </w:p>
    <w:p w14:paraId="2CCA6050" w14:textId="77777777" w:rsidR="000F3E13" w:rsidRPr="00737B45" w:rsidRDefault="000F3E13" w:rsidP="00145A70">
      <w:pPr>
        <w:tabs>
          <w:tab w:val="left" w:pos="2715"/>
          <w:tab w:val="left" w:pos="4050"/>
        </w:tabs>
        <w:spacing w:line="276" w:lineRule="auto"/>
        <w:jc w:val="both"/>
      </w:pPr>
    </w:p>
    <w:p w14:paraId="3E1899FF" w14:textId="77777777" w:rsidR="005D5375" w:rsidRPr="006E6143" w:rsidRDefault="005D5375" w:rsidP="005D5375"/>
    <w:p w14:paraId="06836300" w14:textId="77777777" w:rsidR="009847BA" w:rsidRPr="00C13C35" w:rsidRDefault="009847BA" w:rsidP="006E6143">
      <w:pPr>
        <w:pStyle w:val="Heading1"/>
      </w:pPr>
    </w:p>
    <w:p w14:paraId="6CE0D9F8" w14:textId="77777777" w:rsidR="00D07EFE" w:rsidRDefault="00D07EFE" w:rsidP="00D07EFE">
      <w:pPr>
        <w:pStyle w:val="Heading1"/>
      </w:pPr>
    </w:p>
    <w:p w14:paraId="52E251A1" w14:textId="77777777" w:rsidR="00D07EFE" w:rsidRDefault="00D07EFE" w:rsidP="00D07EFE">
      <w:pPr>
        <w:pStyle w:val="Heading1"/>
      </w:pPr>
    </w:p>
    <w:p w14:paraId="107E4C86" w14:textId="77777777" w:rsidR="00D07EFE" w:rsidRDefault="00D07EFE" w:rsidP="00D07EFE">
      <w:pPr>
        <w:pStyle w:val="Heading1"/>
      </w:pPr>
    </w:p>
    <w:p w14:paraId="38308CDE" w14:textId="77777777" w:rsidR="00D07EFE" w:rsidRDefault="00D07EFE" w:rsidP="00D07EFE">
      <w:pPr>
        <w:pStyle w:val="Heading1"/>
      </w:pPr>
    </w:p>
    <w:p w14:paraId="3DDF72CC" w14:textId="77777777" w:rsidR="00D07EFE" w:rsidRDefault="00D07EFE" w:rsidP="00D07EFE">
      <w:pPr>
        <w:pStyle w:val="Heading1"/>
      </w:pPr>
    </w:p>
    <w:p w14:paraId="04348B4F" w14:textId="77777777" w:rsidR="00D07EFE" w:rsidRDefault="00D07EFE" w:rsidP="00D07EFE">
      <w:pPr>
        <w:pStyle w:val="Heading1"/>
      </w:pPr>
    </w:p>
    <w:p w14:paraId="63D87AD6" w14:textId="77777777" w:rsidR="00D07EFE" w:rsidRDefault="00D07EFE" w:rsidP="00D07EFE">
      <w:pPr>
        <w:pStyle w:val="Heading1"/>
      </w:pPr>
    </w:p>
    <w:p w14:paraId="6768B514" w14:textId="77777777" w:rsidR="008E60E9" w:rsidRDefault="008E60E9" w:rsidP="008E60E9"/>
    <w:p w14:paraId="588B99AE" w14:textId="77777777" w:rsidR="008E60E9" w:rsidRDefault="008E60E9" w:rsidP="008E60E9"/>
    <w:p w14:paraId="7DABAA7A" w14:textId="77777777" w:rsidR="008E60E9" w:rsidRDefault="008E60E9" w:rsidP="008E60E9"/>
    <w:p w14:paraId="36064484" w14:textId="77777777" w:rsidR="000931E4" w:rsidRDefault="000931E4" w:rsidP="008E60E9"/>
    <w:p w14:paraId="12731C4C" w14:textId="77777777" w:rsidR="000931E4" w:rsidRDefault="000931E4" w:rsidP="008E60E9"/>
    <w:p w14:paraId="612521B9" w14:textId="77777777" w:rsidR="000931E4" w:rsidRDefault="000931E4" w:rsidP="008E60E9"/>
    <w:p w14:paraId="51F3168D" w14:textId="77777777" w:rsidR="000931E4" w:rsidRDefault="000931E4" w:rsidP="008E60E9"/>
    <w:p w14:paraId="3A36D2D2" w14:textId="77777777" w:rsidR="000931E4" w:rsidRDefault="000931E4" w:rsidP="008E60E9"/>
    <w:p w14:paraId="6BE21ED8" w14:textId="77777777" w:rsidR="000931E4" w:rsidRDefault="000931E4" w:rsidP="008E60E9"/>
    <w:p w14:paraId="3D67CAAE" w14:textId="77777777" w:rsidR="000931E4" w:rsidRDefault="000931E4" w:rsidP="008E60E9"/>
    <w:p w14:paraId="4B511F48" w14:textId="77777777" w:rsidR="000931E4" w:rsidRDefault="000931E4" w:rsidP="008E60E9"/>
    <w:p w14:paraId="1FABD27D" w14:textId="77777777" w:rsidR="000931E4" w:rsidRDefault="000931E4" w:rsidP="008E60E9"/>
    <w:p w14:paraId="0735D5C1" w14:textId="77777777" w:rsidR="000931E4" w:rsidRDefault="000931E4" w:rsidP="008E60E9"/>
    <w:p w14:paraId="79337498" w14:textId="77777777" w:rsidR="000931E4" w:rsidRDefault="000931E4" w:rsidP="008E60E9"/>
    <w:p w14:paraId="77013361" w14:textId="77777777" w:rsidR="000931E4" w:rsidRDefault="000931E4" w:rsidP="008E60E9"/>
    <w:p w14:paraId="65EDA02F" w14:textId="77777777" w:rsidR="000931E4" w:rsidRPr="008E60E9" w:rsidRDefault="000931E4" w:rsidP="008E60E9"/>
    <w:p w14:paraId="7AE03811" w14:textId="77777777" w:rsidR="00AA6664" w:rsidRDefault="00AA6664" w:rsidP="00AA6664"/>
    <w:p w14:paraId="0929B7C8" w14:textId="77777777" w:rsidR="00AA6664" w:rsidRDefault="00AA6664" w:rsidP="00AA6664"/>
    <w:p w14:paraId="58B09599" w14:textId="77777777" w:rsidR="00AA6664" w:rsidRDefault="00AA6664" w:rsidP="00AA6664"/>
    <w:p w14:paraId="671D5839" w14:textId="77777777" w:rsidR="00D07EFE" w:rsidRDefault="00D07EFE" w:rsidP="00D07EFE">
      <w:pPr>
        <w:pStyle w:val="Heading1"/>
      </w:pPr>
    </w:p>
    <w:p w14:paraId="148D0328" w14:textId="77777777" w:rsidR="0078638E" w:rsidRPr="0078638E" w:rsidRDefault="0078638E" w:rsidP="0078638E"/>
    <w:p w14:paraId="2B6B8B7B" w14:textId="77777777" w:rsidR="0078638E" w:rsidRDefault="0078638E" w:rsidP="00D07EFE">
      <w:pPr>
        <w:pStyle w:val="Heading1"/>
      </w:pPr>
      <w:bookmarkStart w:id="241" w:name="_Toc180579089"/>
    </w:p>
    <w:p w14:paraId="1CB05F45" w14:textId="59E1183C" w:rsidR="00906BBA" w:rsidRPr="00737B45" w:rsidRDefault="00906BBA" w:rsidP="00D07EFE">
      <w:pPr>
        <w:pStyle w:val="Heading1"/>
      </w:pPr>
      <w:r w:rsidRPr="00737B45">
        <w:t>Handbook Review and Acknowledgment</w:t>
      </w:r>
      <w:bookmarkEnd w:id="241"/>
      <w:r w:rsidRPr="00737B45">
        <w:t xml:space="preserve"> </w:t>
      </w:r>
    </w:p>
    <w:p w14:paraId="3543AC7D" w14:textId="77777777" w:rsidR="00906BBA" w:rsidRPr="00737B45" w:rsidRDefault="00906BBA" w:rsidP="00906BBA">
      <w:pPr>
        <w:spacing w:after="160"/>
        <w:ind w:left="288" w:right="432" w:firstLine="720"/>
        <w:jc w:val="both"/>
      </w:pPr>
    </w:p>
    <w:p w14:paraId="003D09C3" w14:textId="77777777" w:rsidR="00906BBA" w:rsidRPr="00737B45" w:rsidRDefault="00906BBA" w:rsidP="00906BBA">
      <w:pPr>
        <w:spacing w:after="160"/>
        <w:ind w:left="288" w:right="432" w:firstLine="720"/>
        <w:jc w:val="both"/>
      </w:pPr>
      <w:r w:rsidRPr="00737B45">
        <w:t xml:space="preserve">I, (printed name) ___________________________, hereby acknowledge that I have reviewed the Ahresty Wilmington Corporation’s (“AWC”) Associate Handbook, which provides guidelines on the policies, procedures, and programs affecting my employment with this organization. I understand that AWC can, at its sole discretion, modify, eliminate, revise or deviate from the guidelines and information in this handbook as circumstances or situations warrant. </w:t>
      </w:r>
      <w:r w:rsidRPr="00AA6664">
        <w:t xml:space="preserve">Copies of the Handbook, available for review at any time, are in HR. </w:t>
      </w:r>
      <w:r w:rsidRPr="00737B45">
        <w:t>The Handbook is also available online.  Please refer to the AWC Intranet for the current location.</w:t>
      </w:r>
    </w:p>
    <w:p w14:paraId="40AC22DB" w14:textId="77777777" w:rsidR="00906BBA" w:rsidRPr="00737B45" w:rsidRDefault="00906BBA" w:rsidP="00906BBA">
      <w:pPr>
        <w:spacing w:after="160" w:line="259" w:lineRule="auto"/>
        <w:ind w:left="288" w:right="432"/>
        <w:jc w:val="both"/>
      </w:pPr>
    </w:p>
    <w:p w14:paraId="26C1FB10" w14:textId="77777777" w:rsidR="00906BBA" w:rsidRPr="00737B45" w:rsidRDefault="00906BBA" w:rsidP="00906BBA">
      <w:pPr>
        <w:spacing w:after="160" w:line="259" w:lineRule="auto"/>
        <w:ind w:left="288" w:right="432"/>
        <w:jc w:val="both"/>
      </w:pPr>
      <w:r w:rsidRPr="00737B45">
        <w:tab/>
        <w:t>I also understand that any changes made by AWC with respect to its policies, procedures, or programs can supersede, modify, or eliminate any of the policies, procedures, or programs outlined in this handbook. I accept responsibility for familiarizing myself with the information in this handbook and will seek verification or clarification of its terms or guidance where necessary.</w:t>
      </w:r>
    </w:p>
    <w:p w14:paraId="7AC94BF5" w14:textId="77777777" w:rsidR="00906BBA" w:rsidRPr="00737B45" w:rsidRDefault="00906BBA" w:rsidP="00906BBA">
      <w:pPr>
        <w:spacing w:after="160" w:line="259" w:lineRule="auto"/>
        <w:ind w:left="288" w:right="432"/>
        <w:jc w:val="both"/>
      </w:pPr>
    </w:p>
    <w:p w14:paraId="2C0DBC16" w14:textId="470826BC" w:rsidR="00906BBA" w:rsidRDefault="00906BBA" w:rsidP="000931E4">
      <w:pPr>
        <w:spacing w:after="160" w:line="259" w:lineRule="auto"/>
        <w:ind w:left="288" w:right="432"/>
        <w:jc w:val="both"/>
      </w:pPr>
      <w:r w:rsidRPr="00737B45">
        <w:t>Furthermore, I acknowledge that my employment with AWC is at-will and that this means that AWC or I may terminate my employment at any time, with or without notice, and for any reason. I understand and agree that this handbook is not a contract of employment and nothing in the handbook creates an express or implied contract of employment. I understand that any agreement modifying the at-will employment relationship must be in writing and signed by the President of AWC and me. I understand that I should consult my supervisor or a representative of the HR department if I have any questions that are not answered in this handbook.</w:t>
      </w:r>
    </w:p>
    <w:p w14:paraId="398784CF" w14:textId="77777777" w:rsidR="000931E4" w:rsidRPr="00737B45" w:rsidRDefault="000931E4" w:rsidP="000931E4">
      <w:pPr>
        <w:spacing w:after="160" w:line="259" w:lineRule="auto"/>
        <w:ind w:left="288" w:right="432"/>
        <w:jc w:val="both"/>
      </w:pPr>
    </w:p>
    <w:p w14:paraId="25F55822" w14:textId="77777777" w:rsidR="00906BBA" w:rsidRPr="00737B45" w:rsidRDefault="00906BBA" w:rsidP="00906BBA">
      <w:pPr>
        <w:spacing w:after="160" w:line="259" w:lineRule="auto"/>
        <w:jc w:val="center"/>
      </w:pPr>
      <w:r w:rsidRPr="00737B45">
        <w:t>____________________________     _______</w:t>
      </w:r>
    </w:p>
    <w:p w14:paraId="5042D669" w14:textId="77777777" w:rsidR="00906BBA" w:rsidRPr="00737B45" w:rsidRDefault="00906BBA" w:rsidP="00906BBA">
      <w:pPr>
        <w:spacing w:after="160" w:line="259" w:lineRule="auto"/>
      </w:pPr>
      <w:r w:rsidRPr="00737B45">
        <w:tab/>
      </w:r>
      <w:r w:rsidRPr="00737B45">
        <w:tab/>
      </w:r>
      <w:r w:rsidRPr="00737B45">
        <w:tab/>
      </w:r>
      <w:r w:rsidRPr="00737B45">
        <w:tab/>
        <w:t xml:space="preserve">     Associate Signature                 Date</w:t>
      </w:r>
    </w:p>
    <w:p w14:paraId="2F284D9E" w14:textId="77777777" w:rsidR="00906BBA" w:rsidRPr="00737B45" w:rsidRDefault="00906BBA" w:rsidP="00906BBA">
      <w:pPr>
        <w:spacing w:after="160" w:line="259" w:lineRule="auto"/>
      </w:pPr>
    </w:p>
    <w:p w14:paraId="38366736" w14:textId="77777777" w:rsidR="00906BBA" w:rsidRPr="00737B45" w:rsidRDefault="00906BBA" w:rsidP="00906BBA">
      <w:pPr>
        <w:spacing w:after="160" w:line="259" w:lineRule="auto"/>
        <w:jc w:val="center"/>
      </w:pPr>
      <w:r w:rsidRPr="00737B45">
        <w:t>________________________________________</w:t>
      </w:r>
    </w:p>
    <w:p w14:paraId="33F11E4A" w14:textId="4C178145" w:rsidR="00906BBA" w:rsidRPr="00737B45" w:rsidRDefault="00906BBA" w:rsidP="000931E4">
      <w:pPr>
        <w:spacing w:after="160" w:line="259" w:lineRule="auto"/>
        <w:jc w:val="center"/>
      </w:pPr>
      <w:r w:rsidRPr="00737B45">
        <w:t>Associate Name and Number (Printed)</w:t>
      </w:r>
    </w:p>
    <w:p w14:paraId="4423C111" w14:textId="77777777" w:rsidR="00906BBA" w:rsidRPr="00737B45" w:rsidRDefault="00906BBA" w:rsidP="00906BBA">
      <w:pPr>
        <w:spacing w:after="160" w:line="259" w:lineRule="auto"/>
        <w:jc w:val="center"/>
        <w:rPr>
          <w:u w:val="single"/>
        </w:rPr>
      </w:pPr>
      <w:r w:rsidRPr="00737B45">
        <w:rPr>
          <w:u w:val="single"/>
        </w:rPr>
        <w:t>Please return this page to the Human Resources Department</w:t>
      </w:r>
    </w:p>
    <w:p w14:paraId="2AB28E41" w14:textId="77777777" w:rsidR="00906BBA" w:rsidRPr="00737B45" w:rsidRDefault="00906BBA" w:rsidP="00906BBA">
      <w:pPr>
        <w:spacing w:after="160" w:line="259" w:lineRule="auto"/>
        <w:jc w:val="center"/>
        <w:rPr>
          <w:u w:val="single"/>
        </w:rPr>
      </w:pP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170"/>
        <w:gridCol w:w="4505"/>
        <w:gridCol w:w="2085"/>
      </w:tblGrid>
      <w:tr w:rsidR="00906BBA" w14:paraId="797963AC" w14:textId="77777777" w:rsidTr="00307D04">
        <w:trPr>
          <w:trHeight w:val="295"/>
          <w:jc w:val="center"/>
        </w:trPr>
        <w:tc>
          <w:tcPr>
            <w:tcW w:w="3235" w:type="dxa"/>
          </w:tcPr>
          <w:p w14:paraId="1F082EBA" w14:textId="77777777" w:rsidR="00906BBA" w:rsidRPr="00737B45" w:rsidRDefault="00906BBA" w:rsidP="00307D04">
            <w:pPr>
              <w:jc w:val="center"/>
              <w:rPr>
                <w:sz w:val="18"/>
                <w:szCs w:val="18"/>
              </w:rPr>
            </w:pPr>
            <w:r w:rsidRPr="00737B45">
              <w:rPr>
                <w:sz w:val="18"/>
                <w:szCs w:val="18"/>
              </w:rPr>
              <w:lastRenderedPageBreak/>
              <w:t>Rev.</w:t>
            </w:r>
          </w:p>
        </w:tc>
        <w:tc>
          <w:tcPr>
            <w:tcW w:w="1170" w:type="dxa"/>
          </w:tcPr>
          <w:p w14:paraId="17F56A9E" w14:textId="77777777" w:rsidR="00906BBA" w:rsidRPr="00737B45" w:rsidRDefault="00906BBA" w:rsidP="00307D04">
            <w:pPr>
              <w:jc w:val="center"/>
              <w:rPr>
                <w:sz w:val="18"/>
                <w:szCs w:val="18"/>
              </w:rPr>
            </w:pPr>
            <w:r w:rsidRPr="00737B45">
              <w:rPr>
                <w:sz w:val="18"/>
                <w:szCs w:val="18"/>
              </w:rPr>
              <w:t>Date</w:t>
            </w:r>
          </w:p>
        </w:tc>
        <w:tc>
          <w:tcPr>
            <w:tcW w:w="4505" w:type="dxa"/>
          </w:tcPr>
          <w:p w14:paraId="3D07E918" w14:textId="77777777" w:rsidR="00906BBA" w:rsidRPr="00737B45" w:rsidRDefault="00906BBA" w:rsidP="00307D04">
            <w:pPr>
              <w:jc w:val="center"/>
              <w:rPr>
                <w:sz w:val="18"/>
                <w:szCs w:val="18"/>
              </w:rPr>
            </w:pPr>
            <w:r w:rsidRPr="00737B45">
              <w:rPr>
                <w:sz w:val="18"/>
                <w:szCs w:val="18"/>
              </w:rPr>
              <w:t>Notes</w:t>
            </w:r>
          </w:p>
        </w:tc>
        <w:tc>
          <w:tcPr>
            <w:tcW w:w="2085" w:type="dxa"/>
          </w:tcPr>
          <w:p w14:paraId="7386124F" w14:textId="77777777" w:rsidR="00906BBA" w:rsidRPr="00737B45" w:rsidRDefault="00906BBA" w:rsidP="00307D04">
            <w:pPr>
              <w:jc w:val="center"/>
              <w:rPr>
                <w:sz w:val="18"/>
                <w:szCs w:val="18"/>
              </w:rPr>
            </w:pPr>
            <w:r w:rsidRPr="00737B45">
              <w:rPr>
                <w:sz w:val="18"/>
                <w:szCs w:val="18"/>
              </w:rPr>
              <w:t xml:space="preserve">Approved by: </w:t>
            </w:r>
          </w:p>
        </w:tc>
      </w:tr>
      <w:tr w:rsidR="00906BBA" w14:paraId="73FA4A99" w14:textId="77777777" w:rsidTr="00307D04">
        <w:trPr>
          <w:trHeight w:val="295"/>
          <w:jc w:val="center"/>
        </w:trPr>
        <w:tc>
          <w:tcPr>
            <w:tcW w:w="3235" w:type="dxa"/>
          </w:tcPr>
          <w:p w14:paraId="40F1AACE" w14:textId="77777777" w:rsidR="00906BBA" w:rsidRPr="00905ED9" w:rsidRDefault="00906BBA" w:rsidP="00307D04">
            <w:pPr>
              <w:jc w:val="center"/>
              <w:rPr>
                <w:bCs/>
              </w:rPr>
            </w:pPr>
            <w:r w:rsidRPr="00905ED9">
              <w:rPr>
                <w:bCs/>
              </w:rPr>
              <w:t>0</w:t>
            </w:r>
          </w:p>
        </w:tc>
        <w:tc>
          <w:tcPr>
            <w:tcW w:w="1170" w:type="dxa"/>
          </w:tcPr>
          <w:p w14:paraId="12327B47" w14:textId="77777777" w:rsidR="00906BBA" w:rsidRPr="00905ED9" w:rsidRDefault="00906BBA" w:rsidP="00307D04">
            <w:pPr>
              <w:jc w:val="center"/>
              <w:rPr>
                <w:bCs/>
                <w:sz w:val="18"/>
                <w:szCs w:val="18"/>
              </w:rPr>
            </w:pPr>
            <w:r w:rsidRPr="00905ED9">
              <w:rPr>
                <w:bCs/>
                <w:sz w:val="18"/>
                <w:szCs w:val="18"/>
              </w:rPr>
              <w:t>08/2019</w:t>
            </w:r>
          </w:p>
        </w:tc>
        <w:tc>
          <w:tcPr>
            <w:tcW w:w="4505" w:type="dxa"/>
          </w:tcPr>
          <w:p w14:paraId="35B00F7C" w14:textId="77777777" w:rsidR="00906BBA" w:rsidRPr="00905ED9" w:rsidRDefault="00906BBA" w:rsidP="00307D04">
            <w:pPr>
              <w:jc w:val="center"/>
              <w:rPr>
                <w:bCs/>
                <w:sz w:val="18"/>
                <w:szCs w:val="18"/>
              </w:rPr>
            </w:pPr>
            <w:r w:rsidRPr="00905ED9">
              <w:rPr>
                <w:bCs/>
                <w:sz w:val="18"/>
                <w:szCs w:val="18"/>
              </w:rPr>
              <w:t>Initial Publication</w:t>
            </w:r>
          </w:p>
        </w:tc>
        <w:tc>
          <w:tcPr>
            <w:tcW w:w="2085" w:type="dxa"/>
          </w:tcPr>
          <w:p w14:paraId="3E4EE6D5" w14:textId="47980373" w:rsidR="00905ED9" w:rsidRPr="00905ED9" w:rsidRDefault="00905ED9" w:rsidP="00905ED9">
            <w:pPr>
              <w:jc w:val="center"/>
              <w:rPr>
                <w:bCs/>
                <w:sz w:val="18"/>
                <w:szCs w:val="18"/>
              </w:rPr>
            </w:pPr>
            <w:r w:rsidRPr="00905ED9">
              <w:rPr>
                <w:bCs/>
                <w:sz w:val="18"/>
                <w:szCs w:val="18"/>
              </w:rPr>
              <w:t>Mike Frazier</w:t>
            </w:r>
          </w:p>
        </w:tc>
      </w:tr>
      <w:tr w:rsidR="00906BBA" w14:paraId="56A461CF" w14:textId="77777777" w:rsidTr="00307D04">
        <w:trPr>
          <w:trHeight w:val="295"/>
          <w:jc w:val="center"/>
        </w:trPr>
        <w:tc>
          <w:tcPr>
            <w:tcW w:w="3235" w:type="dxa"/>
          </w:tcPr>
          <w:p w14:paraId="640CCBE3" w14:textId="77777777" w:rsidR="00906BBA" w:rsidRPr="00905ED9" w:rsidRDefault="00906BBA" w:rsidP="00307D04">
            <w:pPr>
              <w:jc w:val="center"/>
              <w:rPr>
                <w:bCs/>
              </w:rPr>
            </w:pPr>
            <w:r w:rsidRPr="00905ED9">
              <w:rPr>
                <w:bCs/>
              </w:rPr>
              <w:t>1</w:t>
            </w:r>
          </w:p>
        </w:tc>
        <w:tc>
          <w:tcPr>
            <w:tcW w:w="1170" w:type="dxa"/>
          </w:tcPr>
          <w:p w14:paraId="59F6AA7D" w14:textId="77777777" w:rsidR="00906BBA" w:rsidRPr="00905ED9" w:rsidRDefault="00906BBA" w:rsidP="00307D04">
            <w:pPr>
              <w:jc w:val="center"/>
              <w:rPr>
                <w:bCs/>
                <w:sz w:val="18"/>
                <w:szCs w:val="18"/>
              </w:rPr>
            </w:pPr>
            <w:r w:rsidRPr="00905ED9">
              <w:rPr>
                <w:bCs/>
                <w:sz w:val="18"/>
                <w:szCs w:val="18"/>
              </w:rPr>
              <w:t>12/2019</w:t>
            </w:r>
          </w:p>
        </w:tc>
        <w:tc>
          <w:tcPr>
            <w:tcW w:w="4505" w:type="dxa"/>
          </w:tcPr>
          <w:p w14:paraId="66F7743F" w14:textId="77777777" w:rsidR="00906BBA" w:rsidRPr="00905ED9" w:rsidRDefault="00906BBA" w:rsidP="00307D04">
            <w:pPr>
              <w:jc w:val="center"/>
              <w:rPr>
                <w:bCs/>
                <w:sz w:val="18"/>
                <w:szCs w:val="18"/>
              </w:rPr>
            </w:pPr>
            <w:r w:rsidRPr="00905ED9">
              <w:rPr>
                <w:bCs/>
                <w:sz w:val="18"/>
                <w:szCs w:val="18"/>
              </w:rPr>
              <w:t>Part Time Associates / Attendance</w:t>
            </w:r>
          </w:p>
        </w:tc>
        <w:tc>
          <w:tcPr>
            <w:tcW w:w="2085" w:type="dxa"/>
          </w:tcPr>
          <w:p w14:paraId="3E3371E0" w14:textId="1D30ED2A" w:rsidR="00906BBA" w:rsidRPr="00905ED9" w:rsidRDefault="00905ED9" w:rsidP="00307D04">
            <w:pPr>
              <w:jc w:val="center"/>
              <w:rPr>
                <w:bCs/>
                <w:sz w:val="18"/>
                <w:szCs w:val="18"/>
              </w:rPr>
            </w:pPr>
            <w:r w:rsidRPr="00905ED9">
              <w:rPr>
                <w:bCs/>
                <w:sz w:val="18"/>
                <w:szCs w:val="18"/>
              </w:rPr>
              <w:t>Mike Frazier</w:t>
            </w:r>
          </w:p>
        </w:tc>
      </w:tr>
      <w:tr w:rsidR="00906BBA" w14:paraId="556652AD" w14:textId="77777777" w:rsidTr="00307D04">
        <w:trPr>
          <w:trHeight w:val="295"/>
          <w:jc w:val="center"/>
        </w:trPr>
        <w:tc>
          <w:tcPr>
            <w:tcW w:w="3235" w:type="dxa"/>
          </w:tcPr>
          <w:p w14:paraId="7B492E51" w14:textId="77777777" w:rsidR="00906BBA" w:rsidRPr="00905ED9" w:rsidRDefault="00906BBA" w:rsidP="00307D04">
            <w:pPr>
              <w:jc w:val="center"/>
              <w:rPr>
                <w:bCs/>
              </w:rPr>
            </w:pPr>
            <w:r w:rsidRPr="00905ED9">
              <w:rPr>
                <w:bCs/>
              </w:rPr>
              <w:t>2</w:t>
            </w:r>
          </w:p>
        </w:tc>
        <w:tc>
          <w:tcPr>
            <w:tcW w:w="1170" w:type="dxa"/>
          </w:tcPr>
          <w:p w14:paraId="4182DDC0" w14:textId="77777777" w:rsidR="00906BBA" w:rsidRPr="00905ED9" w:rsidRDefault="00906BBA" w:rsidP="00307D04">
            <w:pPr>
              <w:jc w:val="center"/>
              <w:rPr>
                <w:bCs/>
                <w:sz w:val="18"/>
                <w:szCs w:val="18"/>
              </w:rPr>
            </w:pPr>
            <w:r w:rsidRPr="00905ED9">
              <w:rPr>
                <w:bCs/>
                <w:sz w:val="18"/>
                <w:szCs w:val="18"/>
              </w:rPr>
              <w:t>01/2021</w:t>
            </w:r>
          </w:p>
        </w:tc>
        <w:tc>
          <w:tcPr>
            <w:tcW w:w="4505" w:type="dxa"/>
          </w:tcPr>
          <w:p w14:paraId="5481E032" w14:textId="77777777" w:rsidR="00906BBA" w:rsidRPr="00905ED9" w:rsidRDefault="00906BBA" w:rsidP="00307D04">
            <w:pPr>
              <w:jc w:val="center"/>
              <w:rPr>
                <w:bCs/>
                <w:sz w:val="18"/>
                <w:szCs w:val="18"/>
              </w:rPr>
            </w:pPr>
            <w:r w:rsidRPr="00905ED9">
              <w:rPr>
                <w:bCs/>
                <w:sz w:val="18"/>
                <w:szCs w:val="18"/>
              </w:rPr>
              <w:t>Policy Revamp – See Blue Items</w:t>
            </w:r>
          </w:p>
        </w:tc>
        <w:tc>
          <w:tcPr>
            <w:tcW w:w="2085" w:type="dxa"/>
          </w:tcPr>
          <w:p w14:paraId="1582C904" w14:textId="618482A7" w:rsidR="00906BBA" w:rsidRPr="00905ED9" w:rsidRDefault="00905ED9" w:rsidP="00307D04">
            <w:pPr>
              <w:jc w:val="center"/>
              <w:rPr>
                <w:bCs/>
                <w:sz w:val="18"/>
                <w:szCs w:val="18"/>
              </w:rPr>
            </w:pPr>
            <w:r w:rsidRPr="00905ED9">
              <w:rPr>
                <w:bCs/>
                <w:sz w:val="18"/>
                <w:szCs w:val="18"/>
              </w:rPr>
              <w:t>Mike Frazier</w:t>
            </w:r>
          </w:p>
        </w:tc>
      </w:tr>
      <w:tr w:rsidR="00906BBA" w14:paraId="03034A69" w14:textId="77777777" w:rsidTr="00307D04">
        <w:trPr>
          <w:trHeight w:val="295"/>
          <w:jc w:val="center"/>
        </w:trPr>
        <w:tc>
          <w:tcPr>
            <w:tcW w:w="3235" w:type="dxa"/>
          </w:tcPr>
          <w:p w14:paraId="517EA7D7" w14:textId="77777777" w:rsidR="00906BBA" w:rsidRPr="00884EF5" w:rsidRDefault="00906BBA" w:rsidP="00307D04">
            <w:pPr>
              <w:jc w:val="center"/>
            </w:pPr>
            <w:r w:rsidRPr="00884EF5">
              <w:t>3</w:t>
            </w:r>
          </w:p>
        </w:tc>
        <w:tc>
          <w:tcPr>
            <w:tcW w:w="1170" w:type="dxa"/>
          </w:tcPr>
          <w:p w14:paraId="02F9B9A7" w14:textId="77777777" w:rsidR="00906BBA" w:rsidRPr="00884EF5" w:rsidRDefault="00906BBA" w:rsidP="00307D04">
            <w:pPr>
              <w:jc w:val="center"/>
              <w:rPr>
                <w:sz w:val="18"/>
                <w:szCs w:val="18"/>
              </w:rPr>
            </w:pPr>
            <w:r w:rsidRPr="00884EF5">
              <w:rPr>
                <w:sz w:val="18"/>
                <w:szCs w:val="18"/>
              </w:rPr>
              <w:t>03/2022</w:t>
            </w:r>
          </w:p>
        </w:tc>
        <w:tc>
          <w:tcPr>
            <w:tcW w:w="4505" w:type="dxa"/>
          </w:tcPr>
          <w:p w14:paraId="4153E747" w14:textId="77777777" w:rsidR="00906BBA" w:rsidRPr="00884EF5" w:rsidRDefault="00906BBA" w:rsidP="00307D04">
            <w:pPr>
              <w:jc w:val="center"/>
              <w:rPr>
                <w:sz w:val="18"/>
                <w:szCs w:val="18"/>
              </w:rPr>
            </w:pPr>
            <w:r w:rsidRPr="00884EF5">
              <w:rPr>
                <w:sz w:val="18"/>
                <w:szCs w:val="18"/>
              </w:rPr>
              <w:t>Policy Revamp – See Blue Items</w:t>
            </w:r>
          </w:p>
        </w:tc>
        <w:tc>
          <w:tcPr>
            <w:tcW w:w="2085" w:type="dxa"/>
          </w:tcPr>
          <w:p w14:paraId="4ADC5DB2" w14:textId="3A0C33D2" w:rsidR="00906BBA" w:rsidRPr="00884EF5" w:rsidRDefault="00905ED9" w:rsidP="00307D04">
            <w:pPr>
              <w:jc w:val="center"/>
              <w:rPr>
                <w:sz w:val="18"/>
                <w:szCs w:val="18"/>
              </w:rPr>
            </w:pPr>
            <w:r w:rsidRPr="00884EF5">
              <w:rPr>
                <w:sz w:val="18"/>
                <w:szCs w:val="18"/>
              </w:rPr>
              <w:t>Mike Frazier</w:t>
            </w:r>
          </w:p>
        </w:tc>
      </w:tr>
      <w:tr w:rsidR="00906BBA" w14:paraId="63C48239" w14:textId="77777777" w:rsidTr="00307D04">
        <w:trPr>
          <w:trHeight w:val="295"/>
          <w:jc w:val="center"/>
        </w:trPr>
        <w:tc>
          <w:tcPr>
            <w:tcW w:w="3235" w:type="dxa"/>
          </w:tcPr>
          <w:p w14:paraId="304A6255" w14:textId="11D6019E" w:rsidR="00906BBA" w:rsidRPr="00737B45" w:rsidRDefault="00B35DF0" w:rsidP="00307D04">
            <w:pPr>
              <w:jc w:val="center"/>
            </w:pPr>
            <w:r>
              <w:t>4</w:t>
            </w:r>
          </w:p>
        </w:tc>
        <w:tc>
          <w:tcPr>
            <w:tcW w:w="1170" w:type="dxa"/>
          </w:tcPr>
          <w:p w14:paraId="30AB1599" w14:textId="79306256" w:rsidR="00906BBA" w:rsidRPr="00737B45" w:rsidRDefault="001911F2" w:rsidP="00307D04">
            <w:pPr>
              <w:jc w:val="center"/>
              <w:rPr>
                <w:sz w:val="18"/>
                <w:szCs w:val="18"/>
              </w:rPr>
            </w:pPr>
            <w:r>
              <w:rPr>
                <w:sz w:val="18"/>
                <w:szCs w:val="18"/>
              </w:rPr>
              <w:t>4/1</w:t>
            </w:r>
            <w:r w:rsidR="001F25BD">
              <w:rPr>
                <w:sz w:val="18"/>
                <w:szCs w:val="18"/>
              </w:rPr>
              <w:t>7/2</w:t>
            </w:r>
            <w:r w:rsidR="00594BAA">
              <w:rPr>
                <w:sz w:val="18"/>
                <w:szCs w:val="18"/>
              </w:rPr>
              <w:t>3</w:t>
            </w:r>
          </w:p>
        </w:tc>
        <w:tc>
          <w:tcPr>
            <w:tcW w:w="4505" w:type="dxa"/>
          </w:tcPr>
          <w:p w14:paraId="2E685A56" w14:textId="68D1A500" w:rsidR="00906BBA" w:rsidRPr="00737B45" w:rsidRDefault="005C565F" w:rsidP="00307D04">
            <w:pPr>
              <w:jc w:val="center"/>
              <w:rPr>
                <w:sz w:val="18"/>
                <w:szCs w:val="18"/>
              </w:rPr>
            </w:pPr>
            <w:r>
              <w:rPr>
                <w:sz w:val="18"/>
                <w:szCs w:val="18"/>
              </w:rPr>
              <w:t>Update</w:t>
            </w:r>
          </w:p>
        </w:tc>
        <w:tc>
          <w:tcPr>
            <w:tcW w:w="2085" w:type="dxa"/>
          </w:tcPr>
          <w:p w14:paraId="745E6137" w14:textId="7FD3A68E" w:rsidR="005C565F" w:rsidRPr="00737B45" w:rsidRDefault="005C565F" w:rsidP="005C565F">
            <w:pPr>
              <w:jc w:val="center"/>
              <w:rPr>
                <w:sz w:val="18"/>
                <w:szCs w:val="18"/>
              </w:rPr>
            </w:pPr>
            <w:r>
              <w:rPr>
                <w:sz w:val="18"/>
                <w:szCs w:val="18"/>
              </w:rPr>
              <w:t>Mike Frazier</w:t>
            </w:r>
          </w:p>
        </w:tc>
      </w:tr>
      <w:tr w:rsidR="00906BBA" w14:paraId="49D7EC17" w14:textId="77777777" w:rsidTr="00307D04">
        <w:trPr>
          <w:trHeight w:val="295"/>
          <w:jc w:val="center"/>
        </w:trPr>
        <w:tc>
          <w:tcPr>
            <w:tcW w:w="3235" w:type="dxa"/>
          </w:tcPr>
          <w:p w14:paraId="04C4BFAB" w14:textId="75A99B08" w:rsidR="00906BBA" w:rsidRPr="00594BAA" w:rsidRDefault="005C565F" w:rsidP="00307D04">
            <w:pPr>
              <w:jc w:val="center"/>
              <w:rPr>
                <w:b/>
                <w:bCs/>
                <w:color w:val="3333FF"/>
              </w:rPr>
            </w:pPr>
            <w:r w:rsidRPr="00594BAA">
              <w:rPr>
                <w:b/>
                <w:bCs/>
                <w:color w:val="3333FF"/>
              </w:rPr>
              <w:t>5</w:t>
            </w:r>
          </w:p>
        </w:tc>
        <w:tc>
          <w:tcPr>
            <w:tcW w:w="1170" w:type="dxa"/>
          </w:tcPr>
          <w:p w14:paraId="0AF9B95F" w14:textId="7CD9AB63" w:rsidR="00906BBA" w:rsidRPr="00594BAA" w:rsidRDefault="005C565F" w:rsidP="00307D04">
            <w:pPr>
              <w:jc w:val="center"/>
              <w:rPr>
                <w:b/>
                <w:bCs/>
                <w:color w:val="3333FF"/>
                <w:sz w:val="18"/>
                <w:szCs w:val="18"/>
              </w:rPr>
            </w:pPr>
            <w:r w:rsidRPr="00594BAA">
              <w:rPr>
                <w:b/>
                <w:bCs/>
                <w:color w:val="3333FF"/>
                <w:sz w:val="18"/>
                <w:szCs w:val="18"/>
              </w:rPr>
              <w:t>10/23/24</w:t>
            </w:r>
          </w:p>
        </w:tc>
        <w:tc>
          <w:tcPr>
            <w:tcW w:w="4505" w:type="dxa"/>
          </w:tcPr>
          <w:p w14:paraId="29493878" w14:textId="3235629A" w:rsidR="00906BBA" w:rsidRPr="00594BAA" w:rsidRDefault="005C565F" w:rsidP="00307D04">
            <w:pPr>
              <w:jc w:val="center"/>
              <w:rPr>
                <w:b/>
                <w:bCs/>
                <w:color w:val="3333FF"/>
                <w:sz w:val="18"/>
                <w:szCs w:val="18"/>
              </w:rPr>
            </w:pPr>
            <w:r w:rsidRPr="00594BAA">
              <w:rPr>
                <w:b/>
                <w:bCs/>
                <w:color w:val="3333FF"/>
                <w:sz w:val="18"/>
                <w:szCs w:val="18"/>
              </w:rPr>
              <w:t>Update</w:t>
            </w:r>
          </w:p>
        </w:tc>
        <w:tc>
          <w:tcPr>
            <w:tcW w:w="2085" w:type="dxa"/>
          </w:tcPr>
          <w:p w14:paraId="79082DF4" w14:textId="13529164" w:rsidR="00906BBA" w:rsidRPr="00594BAA" w:rsidRDefault="005C565F" w:rsidP="00307D04">
            <w:pPr>
              <w:jc w:val="center"/>
              <w:rPr>
                <w:b/>
                <w:bCs/>
                <w:color w:val="3333FF"/>
                <w:sz w:val="18"/>
                <w:szCs w:val="18"/>
              </w:rPr>
            </w:pPr>
            <w:r w:rsidRPr="00594BAA">
              <w:rPr>
                <w:b/>
                <w:bCs/>
                <w:color w:val="3333FF"/>
                <w:sz w:val="18"/>
                <w:szCs w:val="18"/>
              </w:rPr>
              <w:t>Mike Frazier</w:t>
            </w:r>
          </w:p>
        </w:tc>
      </w:tr>
      <w:tr w:rsidR="00906BBA" w14:paraId="1566C08A" w14:textId="77777777" w:rsidTr="00307D04">
        <w:trPr>
          <w:trHeight w:val="295"/>
          <w:jc w:val="center"/>
        </w:trPr>
        <w:tc>
          <w:tcPr>
            <w:tcW w:w="3235" w:type="dxa"/>
          </w:tcPr>
          <w:p w14:paraId="7B891155" w14:textId="77777777" w:rsidR="00906BBA" w:rsidRPr="00737B45" w:rsidRDefault="00906BBA" w:rsidP="00307D04">
            <w:pPr>
              <w:jc w:val="center"/>
            </w:pPr>
          </w:p>
        </w:tc>
        <w:tc>
          <w:tcPr>
            <w:tcW w:w="1170" w:type="dxa"/>
          </w:tcPr>
          <w:p w14:paraId="546AE80F" w14:textId="77777777" w:rsidR="00906BBA" w:rsidRPr="00737B45" w:rsidRDefault="00906BBA" w:rsidP="00307D04">
            <w:pPr>
              <w:jc w:val="center"/>
              <w:rPr>
                <w:sz w:val="18"/>
                <w:szCs w:val="18"/>
              </w:rPr>
            </w:pPr>
          </w:p>
        </w:tc>
        <w:tc>
          <w:tcPr>
            <w:tcW w:w="4505" w:type="dxa"/>
          </w:tcPr>
          <w:p w14:paraId="24555CCB" w14:textId="77777777" w:rsidR="00906BBA" w:rsidRPr="00737B45" w:rsidRDefault="00906BBA" w:rsidP="00307D04">
            <w:pPr>
              <w:jc w:val="center"/>
            </w:pPr>
          </w:p>
        </w:tc>
        <w:tc>
          <w:tcPr>
            <w:tcW w:w="2085" w:type="dxa"/>
          </w:tcPr>
          <w:p w14:paraId="79D5AD50" w14:textId="77777777" w:rsidR="00906BBA" w:rsidRPr="00737B45" w:rsidRDefault="00906BBA" w:rsidP="00307D04">
            <w:pPr>
              <w:jc w:val="center"/>
            </w:pPr>
          </w:p>
        </w:tc>
      </w:tr>
    </w:tbl>
    <w:p w14:paraId="21F525F5" w14:textId="77777777" w:rsidR="00906BBA" w:rsidRPr="00184CB6" w:rsidRDefault="00906BBA" w:rsidP="00906BBA">
      <w:pPr>
        <w:framePr w:w="4766" w:h="700" w:hSpace="180" w:wrap="notBeside" w:vAnchor="page" w:hAnchor="text" w:y="16001" w:anchorLock="1"/>
        <w:rPr>
          <w:color w:val="FF0000"/>
          <w:sz w:val="14"/>
        </w:rPr>
      </w:pPr>
      <w:bookmarkStart w:id="242" w:name="vsLastFooter"/>
      <w:r>
        <w:rPr>
          <w:color w:val="FF0000"/>
          <w:sz w:val="14"/>
        </w:rPr>
        <w:t xml:space="preserve">10/13/2021 40384037 </w:t>
      </w:r>
    </w:p>
    <w:bookmarkEnd w:id="242"/>
    <w:p w14:paraId="54BDE7D8" w14:textId="77777777" w:rsidR="00906BBA" w:rsidRPr="00737B45" w:rsidRDefault="00906BBA" w:rsidP="00906BBA"/>
    <w:p w14:paraId="09C03DE2" w14:textId="77777777" w:rsidR="00B86063" w:rsidRDefault="00B86063"/>
    <w:sectPr w:rsidR="00B86063" w:rsidSect="002A32B5">
      <w:footerReference w:type="defaul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03B14" w14:textId="77777777" w:rsidR="0007227C" w:rsidRDefault="0007227C" w:rsidP="002364E5">
      <w:r>
        <w:separator/>
      </w:r>
    </w:p>
  </w:endnote>
  <w:endnote w:type="continuationSeparator" w:id="0">
    <w:p w14:paraId="46E90235" w14:textId="77777777" w:rsidR="0007227C" w:rsidRDefault="0007227C" w:rsidP="0023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41A05" w14:textId="6B719EDE" w:rsidR="00266C3A" w:rsidRDefault="00EE246E" w:rsidP="004277A2">
    <w:pPr>
      <w:tabs>
        <w:tab w:val="center" w:pos="4550"/>
        <w:tab w:val="left" w:pos="5818"/>
      </w:tabs>
      <w:ind w:right="260"/>
      <w:rPr>
        <w:color w:val="323E4F" w:themeColor="text2" w:themeShade="BF"/>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70</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70</w:t>
    </w:r>
    <w:r>
      <w:rPr>
        <w:color w:val="323E4F" w:themeColor="text2" w:themeShade="BF"/>
      </w:rPr>
      <w:fldChar w:fldCharType="end"/>
    </w:r>
    <w:r>
      <w:rPr>
        <w:color w:val="323E4F" w:themeColor="text2" w:themeShade="BF"/>
      </w:rPr>
      <w:tab/>
    </w:r>
    <w:r>
      <w:rPr>
        <w:color w:val="323E4F" w:themeColor="text2" w:themeShade="BF"/>
      </w:rPr>
      <w:tab/>
      <w:t xml:space="preserve">        J-02-100-AWC-HR-R-01-0</w:t>
    </w:r>
    <w:r w:rsidR="00152374">
      <w:rPr>
        <w:color w:val="323E4F" w:themeColor="text2" w:themeShade="BF"/>
      </w:rPr>
      <w:t>5</w:t>
    </w:r>
  </w:p>
  <w:p w14:paraId="2011063D" w14:textId="77777777" w:rsidR="002364E5" w:rsidRDefault="002364E5" w:rsidP="004277A2">
    <w:pPr>
      <w:tabs>
        <w:tab w:val="center" w:pos="4550"/>
        <w:tab w:val="left" w:pos="5818"/>
      </w:tabs>
      <w:ind w:right="260"/>
      <w:rPr>
        <w:color w:val="222A35" w:themeColor="text2" w:themeShade="80"/>
      </w:rPr>
    </w:pPr>
  </w:p>
  <w:p w14:paraId="4516EF68" w14:textId="23AD99E2" w:rsidR="00266C3A" w:rsidRDefault="00266C3A">
    <w:pPr>
      <w:jc w:val="center"/>
      <w:rPr>
        <w:b/>
        <w:bCs/>
        <w:color w:val="A6A6A6" w:themeColor="background1" w:themeShade="A6"/>
        <w:sz w:val="22"/>
        <w:szCs w:val="40"/>
      </w:rPr>
    </w:pPr>
  </w:p>
  <w:p w14:paraId="55F54466" w14:textId="77777777" w:rsidR="00EE246E" w:rsidRDefault="00EE246E">
    <w:pPr>
      <w:jc w:val="center"/>
      <w:rPr>
        <w:b/>
        <w:bCs/>
        <w:vanish/>
        <w:color w:val="A6A6A6" w:themeColor="background1" w:themeShade="A6"/>
        <w:sz w:val="22"/>
        <w:szCs w:val="40"/>
      </w:rPr>
    </w:pPr>
  </w:p>
  <w:p w14:paraId="1BEB4E76" w14:textId="77777777" w:rsidR="00266C3A" w:rsidRPr="00EE57A5" w:rsidRDefault="00266C3A">
    <w:pPr>
      <w:jc w:val="center"/>
      <w:rPr>
        <w:b/>
        <w:bCs/>
        <w:vanish/>
        <w:color w:val="A6A6A6" w:themeColor="background1" w:themeShade="A6"/>
        <w:sz w:val="22"/>
        <w:szCs w:val="40"/>
      </w:rPr>
    </w:pPr>
  </w:p>
  <w:p w14:paraId="2D2DCB00" w14:textId="77777777" w:rsidR="00266C3A" w:rsidRDefault="00266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A5C52" w14:textId="77777777" w:rsidR="0007227C" w:rsidRDefault="0007227C" w:rsidP="002364E5">
      <w:r>
        <w:separator/>
      </w:r>
    </w:p>
  </w:footnote>
  <w:footnote w:type="continuationSeparator" w:id="0">
    <w:p w14:paraId="6FFEC813" w14:textId="77777777" w:rsidR="0007227C" w:rsidRDefault="0007227C" w:rsidP="00236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0B73"/>
    <w:multiLevelType w:val="hybridMultilevel"/>
    <w:tmpl w:val="9280C42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764444"/>
    <w:multiLevelType w:val="hybridMultilevel"/>
    <w:tmpl w:val="461C2C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6B71"/>
    <w:multiLevelType w:val="hybridMultilevel"/>
    <w:tmpl w:val="15B060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B4749"/>
    <w:multiLevelType w:val="hybridMultilevel"/>
    <w:tmpl w:val="0EDC73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46201"/>
    <w:multiLevelType w:val="hybridMultilevel"/>
    <w:tmpl w:val="03309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25A38"/>
    <w:multiLevelType w:val="hybridMultilevel"/>
    <w:tmpl w:val="B9ACAEB6"/>
    <w:lvl w:ilvl="0" w:tplc="7B364240">
      <w:start w:val="1"/>
      <w:numFmt w:val="bullet"/>
      <w:lvlText w:val=""/>
      <w:lvlJc w:val="left"/>
      <w:pPr>
        <w:ind w:left="720" w:hanging="360"/>
      </w:pPr>
      <w:rPr>
        <w:rFonts w:ascii="Symbol" w:hAnsi="Symbol" w:hint="default"/>
      </w:rPr>
    </w:lvl>
    <w:lvl w:ilvl="1" w:tplc="F536B61E">
      <w:start w:val="1"/>
      <w:numFmt w:val="bullet"/>
      <w:lvlText w:val="o"/>
      <w:lvlJc w:val="left"/>
      <w:pPr>
        <w:ind w:left="1440" w:hanging="360"/>
      </w:pPr>
      <w:rPr>
        <w:rFonts w:ascii="Courier New" w:hAnsi="Courier New" w:cs="Courier New" w:hint="default"/>
      </w:rPr>
    </w:lvl>
    <w:lvl w:ilvl="2" w:tplc="1B72324E" w:tentative="1">
      <w:start w:val="1"/>
      <w:numFmt w:val="bullet"/>
      <w:lvlText w:val=""/>
      <w:lvlJc w:val="left"/>
      <w:pPr>
        <w:ind w:left="2160" w:hanging="360"/>
      </w:pPr>
      <w:rPr>
        <w:rFonts w:ascii="Wingdings" w:hAnsi="Wingdings" w:hint="default"/>
      </w:rPr>
    </w:lvl>
    <w:lvl w:ilvl="3" w:tplc="5740B43A" w:tentative="1">
      <w:start w:val="1"/>
      <w:numFmt w:val="bullet"/>
      <w:lvlText w:val=""/>
      <w:lvlJc w:val="left"/>
      <w:pPr>
        <w:ind w:left="2880" w:hanging="360"/>
      </w:pPr>
      <w:rPr>
        <w:rFonts w:ascii="Symbol" w:hAnsi="Symbol" w:hint="default"/>
      </w:rPr>
    </w:lvl>
    <w:lvl w:ilvl="4" w:tplc="A9DE2BC8" w:tentative="1">
      <w:start w:val="1"/>
      <w:numFmt w:val="bullet"/>
      <w:lvlText w:val="o"/>
      <w:lvlJc w:val="left"/>
      <w:pPr>
        <w:ind w:left="3600" w:hanging="360"/>
      </w:pPr>
      <w:rPr>
        <w:rFonts w:ascii="Courier New" w:hAnsi="Courier New" w:cs="Courier New" w:hint="default"/>
      </w:rPr>
    </w:lvl>
    <w:lvl w:ilvl="5" w:tplc="FCCCB76A" w:tentative="1">
      <w:start w:val="1"/>
      <w:numFmt w:val="bullet"/>
      <w:lvlText w:val=""/>
      <w:lvlJc w:val="left"/>
      <w:pPr>
        <w:ind w:left="4320" w:hanging="360"/>
      </w:pPr>
      <w:rPr>
        <w:rFonts w:ascii="Wingdings" w:hAnsi="Wingdings" w:hint="default"/>
      </w:rPr>
    </w:lvl>
    <w:lvl w:ilvl="6" w:tplc="000AD15C" w:tentative="1">
      <w:start w:val="1"/>
      <w:numFmt w:val="bullet"/>
      <w:lvlText w:val=""/>
      <w:lvlJc w:val="left"/>
      <w:pPr>
        <w:ind w:left="5040" w:hanging="360"/>
      </w:pPr>
      <w:rPr>
        <w:rFonts w:ascii="Symbol" w:hAnsi="Symbol" w:hint="default"/>
      </w:rPr>
    </w:lvl>
    <w:lvl w:ilvl="7" w:tplc="31C0F3E4" w:tentative="1">
      <w:start w:val="1"/>
      <w:numFmt w:val="bullet"/>
      <w:lvlText w:val="o"/>
      <w:lvlJc w:val="left"/>
      <w:pPr>
        <w:ind w:left="5760" w:hanging="360"/>
      </w:pPr>
      <w:rPr>
        <w:rFonts w:ascii="Courier New" w:hAnsi="Courier New" w:cs="Courier New" w:hint="default"/>
      </w:rPr>
    </w:lvl>
    <w:lvl w:ilvl="8" w:tplc="13A89192" w:tentative="1">
      <w:start w:val="1"/>
      <w:numFmt w:val="bullet"/>
      <w:lvlText w:val=""/>
      <w:lvlJc w:val="left"/>
      <w:pPr>
        <w:ind w:left="6480" w:hanging="360"/>
      </w:pPr>
      <w:rPr>
        <w:rFonts w:ascii="Wingdings" w:hAnsi="Wingdings" w:hint="default"/>
      </w:rPr>
    </w:lvl>
  </w:abstractNum>
  <w:abstractNum w:abstractNumId="6" w15:restartNumberingAfterBreak="0">
    <w:nsid w:val="0DB5013C"/>
    <w:multiLevelType w:val="hybridMultilevel"/>
    <w:tmpl w:val="58FC566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520519"/>
    <w:multiLevelType w:val="hybridMultilevel"/>
    <w:tmpl w:val="55E81E6A"/>
    <w:lvl w:ilvl="0" w:tplc="8F80C046">
      <w:start w:val="1"/>
      <w:numFmt w:val="bullet"/>
      <w:lvlText w:val=""/>
      <w:lvlJc w:val="left"/>
      <w:pPr>
        <w:ind w:left="720" w:hanging="360"/>
      </w:pPr>
      <w:rPr>
        <w:rFonts w:ascii="Symbol" w:hAnsi="Symbol" w:hint="default"/>
      </w:rPr>
    </w:lvl>
    <w:lvl w:ilvl="1" w:tplc="BBD0CB86">
      <w:start w:val="1"/>
      <w:numFmt w:val="decimal"/>
      <w:lvlText w:val="%2."/>
      <w:lvlJc w:val="left"/>
      <w:pPr>
        <w:ind w:left="1440" w:hanging="360"/>
      </w:pPr>
      <w:rPr>
        <w:rFonts w:hint="default"/>
      </w:rPr>
    </w:lvl>
    <w:lvl w:ilvl="2" w:tplc="5B820EBC" w:tentative="1">
      <w:start w:val="1"/>
      <w:numFmt w:val="bullet"/>
      <w:lvlText w:val=""/>
      <w:lvlJc w:val="left"/>
      <w:pPr>
        <w:ind w:left="2160" w:hanging="360"/>
      </w:pPr>
      <w:rPr>
        <w:rFonts w:ascii="Wingdings" w:hAnsi="Wingdings" w:hint="default"/>
      </w:rPr>
    </w:lvl>
    <w:lvl w:ilvl="3" w:tplc="7F127506" w:tentative="1">
      <w:start w:val="1"/>
      <w:numFmt w:val="bullet"/>
      <w:lvlText w:val=""/>
      <w:lvlJc w:val="left"/>
      <w:pPr>
        <w:ind w:left="2880" w:hanging="360"/>
      </w:pPr>
      <w:rPr>
        <w:rFonts w:ascii="Symbol" w:hAnsi="Symbol" w:hint="default"/>
      </w:rPr>
    </w:lvl>
    <w:lvl w:ilvl="4" w:tplc="DFCE5E2C" w:tentative="1">
      <w:start w:val="1"/>
      <w:numFmt w:val="bullet"/>
      <w:lvlText w:val="o"/>
      <w:lvlJc w:val="left"/>
      <w:pPr>
        <w:ind w:left="3600" w:hanging="360"/>
      </w:pPr>
      <w:rPr>
        <w:rFonts w:ascii="Courier New" w:hAnsi="Courier New" w:cs="Courier New" w:hint="default"/>
      </w:rPr>
    </w:lvl>
    <w:lvl w:ilvl="5" w:tplc="1EE0D032" w:tentative="1">
      <w:start w:val="1"/>
      <w:numFmt w:val="bullet"/>
      <w:lvlText w:val=""/>
      <w:lvlJc w:val="left"/>
      <w:pPr>
        <w:ind w:left="4320" w:hanging="360"/>
      </w:pPr>
      <w:rPr>
        <w:rFonts w:ascii="Wingdings" w:hAnsi="Wingdings" w:hint="default"/>
      </w:rPr>
    </w:lvl>
    <w:lvl w:ilvl="6" w:tplc="BB96FDFC" w:tentative="1">
      <w:start w:val="1"/>
      <w:numFmt w:val="bullet"/>
      <w:lvlText w:val=""/>
      <w:lvlJc w:val="left"/>
      <w:pPr>
        <w:ind w:left="5040" w:hanging="360"/>
      </w:pPr>
      <w:rPr>
        <w:rFonts w:ascii="Symbol" w:hAnsi="Symbol" w:hint="default"/>
      </w:rPr>
    </w:lvl>
    <w:lvl w:ilvl="7" w:tplc="3808EE64" w:tentative="1">
      <w:start w:val="1"/>
      <w:numFmt w:val="bullet"/>
      <w:lvlText w:val="o"/>
      <w:lvlJc w:val="left"/>
      <w:pPr>
        <w:ind w:left="5760" w:hanging="360"/>
      </w:pPr>
      <w:rPr>
        <w:rFonts w:ascii="Courier New" w:hAnsi="Courier New" w:cs="Courier New" w:hint="default"/>
      </w:rPr>
    </w:lvl>
    <w:lvl w:ilvl="8" w:tplc="2A08C8F8" w:tentative="1">
      <w:start w:val="1"/>
      <w:numFmt w:val="bullet"/>
      <w:lvlText w:val=""/>
      <w:lvlJc w:val="left"/>
      <w:pPr>
        <w:ind w:left="6480" w:hanging="360"/>
      </w:pPr>
      <w:rPr>
        <w:rFonts w:ascii="Wingdings" w:hAnsi="Wingdings" w:hint="default"/>
      </w:rPr>
    </w:lvl>
  </w:abstractNum>
  <w:abstractNum w:abstractNumId="8" w15:restartNumberingAfterBreak="0">
    <w:nsid w:val="0E9F1E0E"/>
    <w:multiLevelType w:val="hybridMultilevel"/>
    <w:tmpl w:val="A8B83A6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49523E"/>
    <w:multiLevelType w:val="hybridMultilevel"/>
    <w:tmpl w:val="25A80CCA"/>
    <w:lvl w:ilvl="0" w:tplc="9DA2F44A">
      <w:start w:val="1"/>
      <w:numFmt w:val="decimal"/>
      <w:lvlText w:val="%1."/>
      <w:lvlJc w:val="left"/>
      <w:pPr>
        <w:ind w:left="630" w:hanging="360"/>
      </w:pPr>
    </w:lvl>
    <w:lvl w:ilvl="1" w:tplc="47D88054">
      <w:start w:val="1"/>
      <w:numFmt w:val="lowerLetter"/>
      <w:lvlText w:val="%2."/>
      <w:lvlJc w:val="left"/>
      <w:pPr>
        <w:ind w:left="1440" w:hanging="360"/>
      </w:pPr>
    </w:lvl>
    <w:lvl w:ilvl="2" w:tplc="908CF2FA" w:tentative="1">
      <w:start w:val="1"/>
      <w:numFmt w:val="lowerRoman"/>
      <w:lvlText w:val="%3."/>
      <w:lvlJc w:val="right"/>
      <w:pPr>
        <w:ind w:left="2160" w:hanging="180"/>
      </w:pPr>
    </w:lvl>
    <w:lvl w:ilvl="3" w:tplc="1504B1CE" w:tentative="1">
      <w:start w:val="1"/>
      <w:numFmt w:val="decimal"/>
      <w:lvlText w:val="%4."/>
      <w:lvlJc w:val="left"/>
      <w:pPr>
        <w:ind w:left="2880" w:hanging="360"/>
      </w:pPr>
    </w:lvl>
    <w:lvl w:ilvl="4" w:tplc="D1986428" w:tentative="1">
      <w:start w:val="1"/>
      <w:numFmt w:val="lowerLetter"/>
      <w:lvlText w:val="%5."/>
      <w:lvlJc w:val="left"/>
      <w:pPr>
        <w:ind w:left="3600" w:hanging="360"/>
      </w:pPr>
    </w:lvl>
    <w:lvl w:ilvl="5" w:tplc="B48286C6" w:tentative="1">
      <w:start w:val="1"/>
      <w:numFmt w:val="lowerRoman"/>
      <w:lvlText w:val="%6."/>
      <w:lvlJc w:val="right"/>
      <w:pPr>
        <w:ind w:left="4320" w:hanging="180"/>
      </w:pPr>
    </w:lvl>
    <w:lvl w:ilvl="6" w:tplc="EF9E3F66" w:tentative="1">
      <w:start w:val="1"/>
      <w:numFmt w:val="decimal"/>
      <w:lvlText w:val="%7."/>
      <w:lvlJc w:val="left"/>
      <w:pPr>
        <w:ind w:left="5040" w:hanging="360"/>
      </w:pPr>
    </w:lvl>
    <w:lvl w:ilvl="7" w:tplc="B6F69838" w:tentative="1">
      <w:start w:val="1"/>
      <w:numFmt w:val="lowerLetter"/>
      <w:lvlText w:val="%8."/>
      <w:lvlJc w:val="left"/>
      <w:pPr>
        <w:ind w:left="5760" w:hanging="360"/>
      </w:pPr>
    </w:lvl>
    <w:lvl w:ilvl="8" w:tplc="3BB85134" w:tentative="1">
      <w:start w:val="1"/>
      <w:numFmt w:val="lowerRoman"/>
      <w:lvlText w:val="%9."/>
      <w:lvlJc w:val="right"/>
      <w:pPr>
        <w:ind w:left="6480" w:hanging="180"/>
      </w:pPr>
    </w:lvl>
  </w:abstractNum>
  <w:abstractNum w:abstractNumId="10" w15:restartNumberingAfterBreak="0">
    <w:nsid w:val="114D6EAA"/>
    <w:multiLevelType w:val="hybridMultilevel"/>
    <w:tmpl w:val="E94451F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4096090"/>
    <w:multiLevelType w:val="hybridMultilevel"/>
    <w:tmpl w:val="4BC4F47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4A5ABC"/>
    <w:multiLevelType w:val="hybridMultilevel"/>
    <w:tmpl w:val="43322736"/>
    <w:lvl w:ilvl="0" w:tplc="A296C370">
      <w:start w:val="1"/>
      <w:numFmt w:val="bullet"/>
      <w:lvlText w:val="o"/>
      <w:lvlJc w:val="left"/>
      <w:pPr>
        <w:ind w:left="720" w:hanging="360"/>
      </w:pPr>
      <w:rPr>
        <w:rFonts w:ascii="Courier New" w:hAnsi="Courier New" w:cs="Courier New" w:hint="default"/>
      </w:rPr>
    </w:lvl>
    <w:lvl w:ilvl="1" w:tplc="424E3346" w:tentative="1">
      <w:start w:val="1"/>
      <w:numFmt w:val="bullet"/>
      <w:lvlText w:val="o"/>
      <w:lvlJc w:val="left"/>
      <w:pPr>
        <w:ind w:left="1440" w:hanging="360"/>
      </w:pPr>
      <w:rPr>
        <w:rFonts w:ascii="Courier New" w:hAnsi="Courier New" w:cs="Courier New" w:hint="default"/>
      </w:rPr>
    </w:lvl>
    <w:lvl w:ilvl="2" w:tplc="64AEE522" w:tentative="1">
      <w:start w:val="1"/>
      <w:numFmt w:val="bullet"/>
      <w:lvlText w:val=""/>
      <w:lvlJc w:val="left"/>
      <w:pPr>
        <w:ind w:left="2160" w:hanging="360"/>
      </w:pPr>
      <w:rPr>
        <w:rFonts w:ascii="Wingdings" w:hAnsi="Wingdings" w:hint="default"/>
      </w:rPr>
    </w:lvl>
    <w:lvl w:ilvl="3" w:tplc="0F7A41D2" w:tentative="1">
      <w:start w:val="1"/>
      <w:numFmt w:val="bullet"/>
      <w:lvlText w:val=""/>
      <w:lvlJc w:val="left"/>
      <w:pPr>
        <w:ind w:left="2880" w:hanging="360"/>
      </w:pPr>
      <w:rPr>
        <w:rFonts w:ascii="Symbol" w:hAnsi="Symbol" w:hint="default"/>
      </w:rPr>
    </w:lvl>
    <w:lvl w:ilvl="4" w:tplc="6E56646A" w:tentative="1">
      <w:start w:val="1"/>
      <w:numFmt w:val="bullet"/>
      <w:lvlText w:val="o"/>
      <w:lvlJc w:val="left"/>
      <w:pPr>
        <w:ind w:left="3600" w:hanging="360"/>
      </w:pPr>
      <w:rPr>
        <w:rFonts w:ascii="Courier New" w:hAnsi="Courier New" w:cs="Courier New" w:hint="default"/>
      </w:rPr>
    </w:lvl>
    <w:lvl w:ilvl="5" w:tplc="8EE8C840" w:tentative="1">
      <w:start w:val="1"/>
      <w:numFmt w:val="bullet"/>
      <w:lvlText w:val=""/>
      <w:lvlJc w:val="left"/>
      <w:pPr>
        <w:ind w:left="4320" w:hanging="360"/>
      </w:pPr>
      <w:rPr>
        <w:rFonts w:ascii="Wingdings" w:hAnsi="Wingdings" w:hint="default"/>
      </w:rPr>
    </w:lvl>
    <w:lvl w:ilvl="6" w:tplc="CAA0E6C4" w:tentative="1">
      <w:start w:val="1"/>
      <w:numFmt w:val="bullet"/>
      <w:lvlText w:val=""/>
      <w:lvlJc w:val="left"/>
      <w:pPr>
        <w:ind w:left="5040" w:hanging="360"/>
      </w:pPr>
      <w:rPr>
        <w:rFonts w:ascii="Symbol" w:hAnsi="Symbol" w:hint="default"/>
      </w:rPr>
    </w:lvl>
    <w:lvl w:ilvl="7" w:tplc="777ADDC8" w:tentative="1">
      <w:start w:val="1"/>
      <w:numFmt w:val="bullet"/>
      <w:lvlText w:val="o"/>
      <w:lvlJc w:val="left"/>
      <w:pPr>
        <w:ind w:left="5760" w:hanging="360"/>
      </w:pPr>
      <w:rPr>
        <w:rFonts w:ascii="Courier New" w:hAnsi="Courier New" w:cs="Courier New" w:hint="default"/>
      </w:rPr>
    </w:lvl>
    <w:lvl w:ilvl="8" w:tplc="DB34E3E0" w:tentative="1">
      <w:start w:val="1"/>
      <w:numFmt w:val="bullet"/>
      <w:lvlText w:val=""/>
      <w:lvlJc w:val="left"/>
      <w:pPr>
        <w:ind w:left="6480" w:hanging="360"/>
      </w:pPr>
      <w:rPr>
        <w:rFonts w:ascii="Wingdings" w:hAnsi="Wingdings" w:hint="default"/>
      </w:rPr>
    </w:lvl>
  </w:abstractNum>
  <w:abstractNum w:abstractNumId="13" w15:restartNumberingAfterBreak="0">
    <w:nsid w:val="16060DDF"/>
    <w:multiLevelType w:val="hybridMultilevel"/>
    <w:tmpl w:val="C8B086EA"/>
    <w:lvl w:ilvl="0" w:tplc="436845D4">
      <w:start w:val="1"/>
      <w:numFmt w:val="bullet"/>
      <w:lvlText w:val=""/>
      <w:lvlJc w:val="left"/>
      <w:pPr>
        <w:ind w:left="720" w:hanging="360"/>
      </w:pPr>
      <w:rPr>
        <w:rFonts w:ascii="Symbol" w:hAnsi="Symbol" w:hint="default"/>
      </w:rPr>
    </w:lvl>
    <w:lvl w:ilvl="1" w:tplc="63180198" w:tentative="1">
      <w:start w:val="1"/>
      <w:numFmt w:val="bullet"/>
      <w:lvlText w:val="o"/>
      <w:lvlJc w:val="left"/>
      <w:pPr>
        <w:ind w:left="1440" w:hanging="360"/>
      </w:pPr>
      <w:rPr>
        <w:rFonts w:ascii="Courier New" w:hAnsi="Courier New" w:cs="Courier New" w:hint="default"/>
      </w:rPr>
    </w:lvl>
    <w:lvl w:ilvl="2" w:tplc="9E64D14C" w:tentative="1">
      <w:start w:val="1"/>
      <w:numFmt w:val="bullet"/>
      <w:lvlText w:val=""/>
      <w:lvlJc w:val="left"/>
      <w:pPr>
        <w:ind w:left="2160" w:hanging="360"/>
      </w:pPr>
      <w:rPr>
        <w:rFonts w:ascii="Wingdings" w:hAnsi="Wingdings" w:hint="default"/>
      </w:rPr>
    </w:lvl>
    <w:lvl w:ilvl="3" w:tplc="0254A1FE" w:tentative="1">
      <w:start w:val="1"/>
      <w:numFmt w:val="bullet"/>
      <w:lvlText w:val=""/>
      <w:lvlJc w:val="left"/>
      <w:pPr>
        <w:ind w:left="2880" w:hanging="360"/>
      </w:pPr>
      <w:rPr>
        <w:rFonts w:ascii="Symbol" w:hAnsi="Symbol" w:hint="default"/>
      </w:rPr>
    </w:lvl>
    <w:lvl w:ilvl="4" w:tplc="15B2D05A" w:tentative="1">
      <w:start w:val="1"/>
      <w:numFmt w:val="bullet"/>
      <w:lvlText w:val="o"/>
      <w:lvlJc w:val="left"/>
      <w:pPr>
        <w:ind w:left="3600" w:hanging="360"/>
      </w:pPr>
      <w:rPr>
        <w:rFonts w:ascii="Courier New" w:hAnsi="Courier New" w:cs="Courier New" w:hint="default"/>
      </w:rPr>
    </w:lvl>
    <w:lvl w:ilvl="5" w:tplc="AC0E1CBA" w:tentative="1">
      <w:start w:val="1"/>
      <w:numFmt w:val="bullet"/>
      <w:lvlText w:val=""/>
      <w:lvlJc w:val="left"/>
      <w:pPr>
        <w:ind w:left="4320" w:hanging="360"/>
      </w:pPr>
      <w:rPr>
        <w:rFonts w:ascii="Wingdings" w:hAnsi="Wingdings" w:hint="default"/>
      </w:rPr>
    </w:lvl>
    <w:lvl w:ilvl="6" w:tplc="807823C6" w:tentative="1">
      <w:start w:val="1"/>
      <w:numFmt w:val="bullet"/>
      <w:lvlText w:val=""/>
      <w:lvlJc w:val="left"/>
      <w:pPr>
        <w:ind w:left="5040" w:hanging="360"/>
      </w:pPr>
      <w:rPr>
        <w:rFonts w:ascii="Symbol" w:hAnsi="Symbol" w:hint="default"/>
      </w:rPr>
    </w:lvl>
    <w:lvl w:ilvl="7" w:tplc="C8B07BF6" w:tentative="1">
      <w:start w:val="1"/>
      <w:numFmt w:val="bullet"/>
      <w:lvlText w:val="o"/>
      <w:lvlJc w:val="left"/>
      <w:pPr>
        <w:ind w:left="5760" w:hanging="360"/>
      </w:pPr>
      <w:rPr>
        <w:rFonts w:ascii="Courier New" w:hAnsi="Courier New" w:cs="Courier New" w:hint="default"/>
      </w:rPr>
    </w:lvl>
    <w:lvl w:ilvl="8" w:tplc="EA9E5654" w:tentative="1">
      <w:start w:val="1"/>
      <w:numFmt w:val="bullet"/>
      <w:lvlText w:val=""/>
      <w:lvlJc w:val="left"/>
      <w:pPr>
        <w:ind w:left="6480" w:hanging="360"/>
      </w:pPr>
      <w:rPr>
        <w:rFonts w:ascii="Wingdings" w:hAnsi="Wingdings" w:hint="default"/>
      </w:rPr>
    </w:lvl>
  </w:abstractNum>
  <w:abstractNum w:abstractNumId="14" w15:restartNumberingAfterBreak="0">
    <w:nsid w:val="181E6B09"/>
    <w:multiLevelType w:val="hybridMultilevel"/>
    <w:tmpl w:val="7998288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043113"/>
    <w:multiLevelType w:val="hybridMultilevel"/>
    <w:tmpl w:val="D042FAE0"/>
    <w:lvl w:ilvl="0" w:tplc="04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3A41CA"/>
    <w:multiLevelType w:val="hybridMultilevel"/>
    <w:tmpl w:val="3F76F74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420B91"/>
    <w:multiLevelType w:val="hybridMultilevel"/>
    <w:tmpl w:val="BB38FFD6"/>
    <w:lvl w:ilvl="0" w:tplc="DC240EE4">
      <w:start w:val="1"/>
      <w:numFmt w:val="decimal"/>
      <w:lvlText w:val="%1."/>
      <w:lvlJc w:val="left"/>
      <w:pPr>
        <w:ind w:left="720" w:hanging="360"/>
      </w:pPr>
    </w:lvl>
    <w:lvl w:ilvl="1" w:tplc="ADB8E460" w:tentative="1">
      <w:start w:val="1"/>
      <w:numFmt w:val="lowerLetter"/>
      <w:lvlText w:val="%2."/>
      <w:lvlJc w:val="left"/>
      <w:pPr>
        <w:ind w:left="1440" w:hanging="360"/>
      </w:pPr>
    </w:lvl>
    <w:lvl w:ilvl="2" w:tplc="B6DE1A34" w:tentative="1">
      <w:start w:val="1"/>
      <w:numFmt w:val="lowerRoman"/>
      <w:lvlText w:val="%3."/>
      <w:lvlJc w:val="right"/>
      <w:pPr>
        <w:ind w:left="2160" w:hanging="180"/>
      </w:pPr>
    </w:lvl>
    <w:lvl w:ilvl="3" w:tplc="85324EFC" w:tentative="1">
      <w:start w:val="1"/>
      <w:numFmt w:val="decimal"/>
      <w:lvlText w:val="%4."/>
      <w:lvlJc w:val="left"/>
      <w:pPr>
        <w:ind w:left="2880" w:hanging="360"/>
      </w:pPr>
    </w:lvl>
    <w:lvl w:ilvl="4" w:tplc="76CE188A" w:tentative="1">
      <w:start w:val="1"/>
      <w:numFmt w:val="lowerLetter"/>
      <w:lvlText w:val="%5."/>
      <w:lvlJc w:val="left"/>
      <w:pPr>
        <w:ind w:left="3600" w:hanging="360"/>
      </w:pPr>
    </w:lvl>
    <w:lvl w:ilvl="5" w:tplc="E55E03AC" w:tentative="1">
      <w:start w:val="1"/>
      <w:numFmt w:val="lowerRoman"/>
      <w:lvlText w:val="%6."/>
      <w:lvlJc w:val="right"/>
      <w:pPr>
        <w:ind w:left="4320" w:hanging="180"/>
      </w:pPr>
    </w:lvl>
    <w:lvl w:ilvl="6" w:tplc="20C462A8" w:tentative="1">
      <w:start w:val="1"/>
      <w:numFmt w:val="decimal"/>
      <w:lvlText w:val="%7."/>
      <w:lvlJc w:val="left"/>
      <w:pPr>
        <w:ind w:left="5040" w:hanging="360"/>
      </w:pPr>
    </w:lvl>
    <w:lvl w:ilvl="7" w:tplc="50A2F068" w:tentative="1">
      <w:start w:val="1"/>
      <w:numFmt w:val="lowerLetter"/>
      <w:lvlText w:val="%8."/>
      <w:lvlJc w:val="left"/>
      <w:pPr>
        <w:ind w:left="5760" w:hanging="360"/>
      </w:pPr>
    </w:lvl>
    <w:lvl w:ilvl="8" w:tplc="73C248CA" w:tentative="1">
      <w:start w:val="1"/>
      <w:numFmt w:val="lowerRoman"/>
      <w:lvlText w:val="%9."/>
      <w:lvlJc w:val="right"/>
      <w:pPr>
        <w:ind w:left="6480" w:hanging="180"/>
      </w:pPr>
    </w:lvl>
  </w:abstractNum>
  <w:abstractNum w:abstractNumId="18" w15:restartNumberingAfterBreak="0">
    <w:nsid w:val="1ED50010"/>
    <w:multiLevelType w:val="hybridMultilevel"/>
    <w:tmpl w:val="84AC5294"/>
    <w:lvl w:ilvl="0" w:tplc="7938FF26">
      <w:start w:val="1"/>
      <w:numFmt w:val="bullet"/>
      <w:lvlText w:val=""/>
      <w:lvlJc w:val="left"/>
      <w:pPr>
        <w:ind w:left="720" w:hanging="360"/>
      </w:pPr>
      <w:rPr>
        <w:rFonts w:ascii="Symbol" w:hAnsi="Symbol" w:hint="default"/>
      </w:rPr>
    </w:lvl>
    <w:lvl w:ilvl="1" w:tplc="FE6AB3A2" w:tentative="1">
      <w:start w:val="1"/>
      <w:numFmt w:val="bullet"/>
      <w:lvlText w:val="o"/>
      <w:lvlJc w:val="left"/>
      <w:pPr>
        <w:ind w:left="1440" w:hanging="360"/>
      </w:pPr>
      <w:rPr>
        <w:rFonts w:ascii="Courier New" w:hAnsi="Courier New" w:cs="Courier New" w:hint="default"/>
      </w:rPr>
    </w:lvl>
    <w:lvl w:ilvl="2" w:tplc="EC4236B6" w:tentative="1">
      <w:start w:val="1"/>
      <w:numFmt w:val="bullet"/>
      <w:lvlText w:val=""/>
      <w:lvlJc w:val="left"/>
      <w:pPr>
        <w:ind w:left="2160" w:hanging="360"/>
      </w:pPr>
      <w:rPr>
        <w:rFonts w:ascii="Wingdings" w:hAnsi="Wingdings" w:hint="default"/>
      </w:rPr>
    </w:lvl>
    <w:lvl w:ilvl="3" w:tplc="7466E62E" w:tentative="1">
      <w:start w:val="1"/>
      <w:numFmt w:val="bullet"/>
      <w:lvlText w:val=""/>
      <w:lvlJc w:val="left"/>
      <w:pPr>
        <w:ind w:left="2880" w:hanging="360"/>
      </w:pPr>
      <w:rPr>
        <w:rFonts w:ascii="Symbol" w:hAnsi="Symbol" w:hint="default"/>
      </w:rPr>
    </w:lvl>
    <w:lvl w:ilvl="4" w:tplc="F102738C" w:tentative="1">
      <w:start w:val="1"/>
      <w:numFmt w:val="bullet"/>
      <w:lvlText w:val="o"/>
      <w:lvlJc w:val="left"/>
      <w:pPr>
        <w:ind w:left="3600" w:hanging="360"/>
      </w:pPr>
      <w:rPr>
        <w:rFonts w:ascii="Courier New" w:hAnsi="Courier New" w:cs="Courier New" w:hint="default"/>
      </w:rPr>
    </w:lvl>
    <w:lvl w:ilvl="5" w:tplc="53CC4ABA" w:tentative="1">
      <w:start w:val="1"/>
      <w:numFmt w:val="bullet"/>
      <w:lvlText w:val=""/>
      <w:lvlJc w:val="left"/>
      <w:pPr>
        <w:ind w:left="4320" w:hanging="360"/>
      </w:pPr>
      <w:rPr>
        <w:rFonts w:ascii="Wingdings" w:hAnsi="Wingdings" w:hint="default"/>
      </w:rPr>
    </w:lvl>
    <w:lvl w:ilvl="6" w:tplc="55F86BF4" w:tentative="1">
      <w:start w:val="1"/>
      <w:numFmt w:val="bullet"/>
      <w:lvlText w:val=""/>
      <w:lvlJc w:val="left"/>
      <w:pPr>
        <w:ind w:left="5040" w:hanging="360"/>
      </w:pPr>
      <w:rPr>
        <w:rFonts w:ascii="Symbol" w:hAnsi="Symbol" w:hint="default"/>
      </w:rPr>
    </w:lvl>
    <w:lvl w:ilvl="7" w:tplc="102E3550" w:tentative="1">
      <w:start w:val="1"/>
      <w:numFmt w:val="bullet"/>
      <w:lvlText w:val="o"/>
      <w:lvlJc w:val="left"/>
      <w:pPr>
        <w:ind w:left="5760" w:hanging="360"/>
      </w:pPr>
      <w:rPr>
        <w:rFonts w:ascii="Courier New" w:hAnsi="Courier New" w:cs="Courier New" w:hint="default"/>
      </w:rPr>
    </w:lvl>
    <w:lvl w:ilvl="8" w:tplc="858E1BCE" w:tentative="1">
      <w:start w:val="1"/>
      <w:numFmt w:val="bullet"/>
      <w:lvlText w:val=""/>
      <w:lvlJc w:val="left"/>
      <w:pPr>
        <w:ind w:left="6480" w:hanging="360"/>
      </w:pPr>
      <w:rPr>
        <w:rFonts w:ascii="Wingdings" w:hAnsi="Wingdings" w:hint="default"/>
      </w:rPr>
    </w:lvl>
  </w:abstractNum>
  <w:abstractNum w:abstractNumId="19" w15:restartNumberingAfterBreak="0">
    <w:nsid w:val="1F6D5A80"/>
    <w:multiLevelType w:val="hybridMultilevel"/>
    <w:tmpl w:val="3EC09EBE"/>
    <w:lvl w:ilvl="0" w:tplc="5B240E1E">
      <w:start w:val="1"/>
      <w:numFmt w:val="bullet"/>
      <w:lvlText w:val=""/>
      <w:lvlJc w:val="left"/>
      <w:pPr>
        <w:ind w:left="720" w:hanging="360"/>
      </w:pPr>
      <w:rPr>
        <w:rFonts w:ascii="Symbol" w:hAnsi="Symbol" w:hint="default"/>
      </w:rPr>
    </w:lvl>
    <w:lvl w:ilvl="1" w:tplc="1936A966" w:tentative="1">
      <w:start w:val="1"/>
      <w:numFmt w:val="bullet"/>
      <w:lvlText w:val="o"/>
      <w:lvlJc w:val="left"/>
      <w:pPr>
        <w:ind w:left="1440" w:hanging="360"/>
      </w:pPr>
      <w:rPr>
        <w:rFonts w:ascii="Courier New" w:hAnsi="Courier New" w:cs="Courier New" w:hint="default"/>
      </w:rPr>
    </w:lvl>
    <w:lvl w:ilvl="2" w:tplc="1A860E1C" w:tentative="1">
      <w:start w:val="1"/>
      <w:numFmt w:val="bullet"/>
      <w:lvlText w:val=""/>
      <w:lvlJc w:val="left"/>
      <w:pPr>
        <w:ind w:left="2160" w:hanging="360"/>
      </w:pPr>
      <w:rPr>
        <w:rFonts w:ascii="Wingdings" w:hAnsi="Wingdings" w:hint="default"/>
      </w:rPr>
    </w:lvl>
    <w:lvl w:ilvl="3" w:tplc="C7AED588" w:tentative="1">
      <w:start w:val="1"/>
      <w:numFmt w:val="bullet"/>
      <w:lvlText w:val=""/>
      <w:lvlJc w:val="left"/>
      <w:pPr>
        <w:ind w:left="2880" w:hanging="360"/>
      </w:pPr>
      <w:rPr>
        <w:rFonts w:ascii="Symbol" w:hAnsi="Symbol" w:hint="default"/>
      </w:rPr>
    </w:lvl>
    <w:lvl w:ilvl="4" w:tplc="840665DA" w:tentative="1">
      <w:start w:val="1"/>
      <w:numFmt w:val="bullet"/>
      <w:lvlText w:val="o"/>
      <w:lvlJc w:val="left"/>
      <w:pPr>
        <w:ind w:left="3600" w:hanging="360"/>
      </w:pPr>
      <w:rPr>
        <w:rFonts w:ascii="Courier New" w:hAnsi="Courier New" w:cs="Courier New" w:hint="default"/>
      </w:rPr>
    </w:lvl>
    <w:lvl w:ilvl="5" w:tplc="CAF24FFE" w:tentative="1">
      <w:start w:val="1"/>
      <w:numFmt w:val="bullet"/>
      <w:lvlText w:val=""/>
      <w:lvlJc w:val="left"/>
      <w:pPr>
        <w:ind w:left="4320" w:hanging="360"/>
      </w:pPr>
      <w:rPr>
        <w:rFonts w:ascii="Wingdings" w:hAnsi="Wingdings" w:hint="default"/>
      </w:rPr>
    </w:lvl>
    <w:lvl w:ilvl="6" w:tplc="1AE4E2EA" w:tentative="1">
      <w:start w:val="1"/>
      <w:numFmt w:val="bullet"/>
      <w:lvlText w:val=""/>
      <w:lvlJc w:val="left"/>
      <w:pPr>
        <w:ind w:left="5040" w:hanging="360"/>
      </w:pPr>
      <w:rPr>
        <w:rFonts w:ascii="Symbol" w:hAnsi="Symbol" w:hint="default"/>
      </w:rPr>
    </w:lvl>
    <w:lvl w:ilvl="7" w:tplc="B622AAE0" w:tentative="1">
      <w:start w:val="1"/>
      <w:numFmt w:val="bullet"/>
      <w:lvlText w:val="o"/>
      <w:lvlJc w:val="left"/>
      <w:pPr>
        <w:ind w:left="5760" w:hanging="360"/>
      </w:pPr>
      <w:rPr>
        <w:rFonts w:ascii="Courier New" w:hAnsi="Courier New" w:cs="Courier New" w:hint="default"/>
      </w:rPr>
    </w:lvl>
    <w:lvl w:ilvl="8" w:tplc="EF484F8A" w:tentative="1">
      <w:start w:val="1"/>
      <w:numFmt w:val="bullet"/>
      <w:lvlText w:val=""/>
      <w:lvlJc w:val="left"/>
      <w:pPr>
        <w:ind w:left="6480" w:hanging="360"/>
      </w:pPr>
      <w:rPr>
        <w:rFonts w:ascii="Wingdings" w:hAnsi="Wingdings" w:hint="default"/>
      </w:rPr>
    </w:lvl>
  </w:abstractNum>
  <w:abstractNum w:abstractNumId="20" w15:restartNumberingAfterBreak="0">
    <w:nsid w:val="20AB786D"/>
    <w:multiLevelType w:val="hybridMultilevel"/>
    <w:tmpl w:val="A0FC5ED0"/>
    <w:lvl w:ilvl="0" w:tplc="BDDC4020">
      <w:start w:val="1"/>
      <w:numFmt w:val="bullet"/>
      <w:lvlText w:val=""/>
      <w:lvlJc w:val="left"/>
      <w:pPr>
        <w:ind w:left="720" w:hanging="360"/>
      </w:pPr>
      <w:rPr>
        <w:rFonts w:ascii="Symbol" w:hAnsi="Symbol" w:hint="default"/>
      </w:rPr>
    </w:lvl>
    <w:lvl w:ilvl="1" w:tplc="88E407FC" w:tentative="1">
      <w:start w:val="1"/>
      <w:numFmt w:val="bullet"/>
      <w:lvlText w:val="o"/>
      <w:lvlJc w:val="left"/>
      <w:pPr>
        <w:ind w:left="1440" w:hanging="360"/>
      </w:pPr>
      <w:rPr>
        <w:rFonts w:ascii="Courier New" w:hAnsi="Courier New" w:cs="Courier New" w:hint="default"/>
      </w:rPr>
    </w:lvl>
    <w:lvl w:ilvl="2" w:tplc="C616BD62" w:tentative="1">
      <w:start w:val="1"/>
      <w:numFmt w:val="bullet"/>
      <w:lvlText w:val=""/>
      <w:lvlJc w:val="left"/>
      <w:pPr>
        <w:ind w:left="2160" w:hanging="360"/>
      </w:pPr>
      <w:rPr>
        <w:rFonts w:ascii="Wingdings" w:hAnsi="Wingdings" w:hint="default"/>
      </w:rPr>
    </w:lvl>
    <w:lvl w:ilvl="3" w:tplc="FCF637D0" w:tentative="1">
      <w:start w:val="1"/>
      <w:numFmt w:val="bullet"/>
      <w:lvlText w:val=""/>
      <w:lvlJc w:val="left"/>
      <w:pPr>
        <w:ind w:left="2880" w:hanging="360"/>
      </w:pPr>
      <w:rPr>
        <w:rFonts w:ascii="Symbol" w:hAnsi="Symbol" w:hint="default"/>
      </w:rPr>
    </w:lvl>
    <w:lvl w:ilvl="4" w:tplc="80408914" w:tentative="1">
      <w:start w:val="1"/>
      <w:numFmt w:val="bullet"/>
      <w:lvlText w:val="o"/>
      <w:lvlJc w:val="left"/>
      <w:pPr>
        <w:ind w:left="3600" w:hanging="360"/>
      </w:pPr>
      <w:rPr>
        <w:rFonts w:ascii="Courier New" w:hAnsi="Courier New" w:cs="Courier New" w:hint="default"/>
      </w:rPr>
    </w:lvl>
    <w:lvl w:ilvl="5" w:tplc="62BE7B6C" w:tentative="1">
      <w:start w:val="1"/>
      <w:numFmt w:val="bullet"/>
      <w:lvlText w:val=""/>
      <w:lvlJc w:val="left"/>
      <w:pPr>
        <w:ind w:left="4320" w:hanging="360"/>
      </w:pPr>
      <w:rPr>
        <w:rFonts w:ascii="Wingdings" w:hAnsi="Wingdings" w:hint="default"/>
      </w:rPr>
    </w:lvl>
    <w:lvl w:ilvl="6" w:tplc="5BFC28BC" w:tentative="1">
      <w:start w:val="1"/>
      <w:numFmt w:val="bullet"/>
      <w:lvlText w:val=""/>
      <w:lvlJc w:val="left"/>
      <w:pPr>
        <w:ind w:left="5040" w:hanging="360"/>
      </w:pPr>
      <w:rPr>
        <w:rFonts w:ascii="Symbol" w:hAnsi="Symbol" w:hint="default"/>
      </w:rPr>
    </w:lvl>
    <w:lvl w:ilvl="7" w:tplc="007E4438" w:tentative="1">
      <w:start w:val="1"/>
      <w:numFmt w:val="bullet"/>
      <w:lvlText w:val="o"/>
      <w:lvlJc w:val="left"/>
      <w:pPr>
        <w:ind w:left="5760" w:hanging="360"/>
      </w:pPr>
      <w:rPr>
        <w:rFonts w:ascii="Courier New" w:hAnsi="Courier New" w:cs="Courier New" w:hint="default"/>
      </w:rPr>
    </w:lvl>
    <w:lvl w:ilvl="8" w:tplc="8804A646" w:tentative="1">
      <w:start w:val="1"/>
      <w:numFmt w:val="bullet"/>
      <w:lvlText w:val=""/>
      <w:lvlJc w:val="left"/>
      <w:pPr>
        <w:ind w:left="6480" w:hanging="360"/>
      </w:pPr>
      <w:rPr>
        <w:rFonts w:ascii="Wingdings" w:hAnsi="Wingdings" w:hint="default"/>
      </w:rPr>
    </w:lvl>
  </w:abstractNum>
  <w:abstractNum w:abstractNumId="21" w15:restartNumberingAfterBreak="0">
    <w:nsid w:val="21E57B3D"/>
    <w:multiLevelType w:val="hybridMultilevel"/>
    <w:tmpl w:val="03B48896"/>
    <w:lvl w:ilvl="0" w:tplc="B384449C">
      <w:start w:val="1"/>
      <w:numFmt w:val="bullet"/>
      <w:lvlText w:val=""/>
      <w:lvlJc w:val="left"/>
      <w:pPr>
        <w:ind w:left="720" w:hanging="360"/>
      </w:pPr>
      <w:rPr>
        <w:rFonts w:ascii="Symbol" w:hAnsi="Symbol" w:hint="default"/>
      </w:rPr>
    </w:lvl>
    <w:lvl w:ilvl="1" w:tplc="85660F3A" w:tentative="1">
      <w:start w:val="1"/>
      <w:numFmt w:val="bullet"/>
      <w:lvlText w:val="o"/>
      <w:lvlJc w:val="left"/>
      <w:pPr>
        <w:ind w:left="1440" w:hanging="360"/>
      </w:pPr>
      <w:rPr>
        <w:rFonts w:ascii="Courier New" w:hAnsi="Courier New" w:cs="Courier New" w:hint="default"/>
      </w:rPr>
    </w:lvl>
    <w:lvl w:ilvl="2" w:tplc="7CB491DC" w:tentative="1">
      <w:start w:val="1"/>
      <w:numFmt w:val="bullet"/>
      <w:lvlText w:val=""/>
      <w:lvlJc w:val="left"/>
      <w:pPr>
        <w:ind w:left="2160" w:hanging="360"/>
      </w:pPr>
      <w:rPr>
        <w:rFonts w:ascii="Wingdings" w:hAnsi="Wingdings" w:hint="default"/>
      </w:rPr>
    </w:lvl>
    <w:lvl w:ilvl="3" w:tplc="0C8E0948" w:tentative="1">
      <w:start w:val="1"/>
      <w:numFmt w:val="bullet"/>
      <w:lvlText w:val=""/>
      <w:lvlJc w:val="left"/>
      <w:pPr>
        <w:ind w:left="2880" w:hanging="360"/>
      </w:pPr>
      <w:rPr>
        <w:rFonts w:ascii="Symbol" w:hAnsi="Symbol" w:hint="default"/>
      </w:rPr>
    </w:lvl>
    <w:lvl w:ilvl="4" w:tplc="60A2A866" w:tentative="1">
      <w:start w:val="1"/>
      <w:numFmt w:val="bullet"/>
      <w:lvlText w:val="o"/>
      <w:lvlJc w:val="left"/>
      <w:pPr>
        <w:ind w:left="3600" w:hanging="360"/>
      </w:pPr>
      <w:rPr>
        <w:rFonts w:ascii="Courier New" w:hAnsi="Courier New" w:cs="Courier New" w:hint="default"/>
      </w:rPr>
    </w:lvl>
    <w:lvl w:ilvl="5" w:tplc="F2C89F62" w:tentative="1">
      <w:start w:val="1"/>
      <w:numFmt w:val="bullet"/>
      <w:lvlText w:val=""/>
      <w:lvlJc w:val="left"/>
      <w:pPr>
        <w:ind w:left="4320" w:hanging="360"/>
      </w:pPr>
      <w:rPr>
        <w:rFonts w:ascii="Wingdings" w:hAnsi="Wingdings" w:hint="default"/>
      </w:rPr>
    </w:lvl>
    <w:lvl w:ilvl="6" w:tplc="13F268A4" w:tentative="1">
      <w:start w:val="1"/>
      <w:numFmt w:val="bullet"/>
      <w:lvlText w:val=""/>
      <w:lvlJc w:val="left"/>
      <w:pPr>
        <w:ind w:left="5040" w:hanging="360"/>
      </w:pPr>
      <w:rPr>
        <w:rFonts w:ascii="Symbol" w:hAnsi="Symbol" w:hint="default"/>
      </w:rPr>
    </w:lvl>
    <w:lvl w:ilvl="7" w:tplc="B4781308" w:tentative="1">
      <w:start w:val="1"/>
      <w:numFmt w:val="bullet"/>
      <w:lvlText w:val="o"/>
      <w:lvlJc w:val="left"/>
      <w:pPr>
        <w:ind w:left="5760" w:hanging="360"/>
      </w:pPr>
      <w:rPr>
        <w:rFonts w:ascii="Courier New" w:hAnsi="Courier New" w:cs="Courier New" w:hint="default"/>
      </w:rPr>
    </w:lvl>
    <w:lvl w:ilvl="8" w:tplc="71787F4E" w:tentative="1">
      <w:start w:val="1"/>
      <w:numFmt w:val="bullet"/>
      <w:lvlText w:val=""/>
      <w:lvlJc w:val="left"/>
      <w:pPr>
        <w:ind w:left="6480" w:hanging="360"/>
      </w:pPr>
      <w:rPr>
        <w:rFonts w:ascii="Wingdings" w:hAnsi="Wingdings" w:hint="default"/>
      </w:rPr>
    </w:lvl>
  </w:abstractNum>
  <w:abstractNum w:abstractNumId="22" w15:restartNumberingAfterBreak="0">
    <w:nsid w:val="21F15A8F"/>
    <w:multiLevelType w:val="hybridMultilevel"/>
    <w:tmpl w:val="0F3A70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2D732A"/>
    <w:multiLevelType w:val="hybridMultilevel"/>
    <w:tmpl w:val="D33C3412"/>
    <w:lvl w:ilvl="0" w:tplc="B09CF260">
      <w:start w:val="1"/>
      <w:numFmt w:val="bullet"/>
      <w:lvlText w:val=""/>
      <w:lvlJc w:val="left"/>
      <w:pPr>
        <w:ind w:left="720" w:hanging="360"/>
      </w:pPr>
      <w:rPr>
        <w:rFonts w:ascii="Symbol" w:hAnsi="Symbol" w:hint="default"/>
      </w:rPr>
    </w:lvl>
    <w:lvl w:ilvl="1" w:tplc="DBBE99FA" w:tentative="1">
      <w:start w:val="1"/>
      <w:numFmt w:val="bullet"/>
      <w:lvlText w:val="o"/>
      <w:lvlJc w:val="left"/>
      <w:pPr>
        <w:ind w:left="1440" w:hanging="360"/>
      </w:pPr>
      <w:rPr>
        <w:rFonts w:ascii="Courier New" w:hAnsi="Courier New" w:cs="Courier New" w:hint="default"/>
      </w:rPr>
    </w:lvl>
    <w:lvl w:ilvl="2" w:tplc="9B1E7D2E" w:tentative="1">
      <w:start w:val="1"/>
      <w:numFmt w:val="bullet"/>
      <w:lvlText w:val=""/>
      <w:lvlJc w:val="left"/>
      <w:pPr>
        <w:ind w:left="2160" w:hanging="360"/>
      </w:pPr>
      <w:rPr>
        <w:rFonts w:ascii="Wingdings" w:hAnsi="Wingdings" w:hint="default"/>
      </w:rPr>
    </w:lvl>
    <w:lvl w:ilvl="3" w:tplc="DFBCC5CC" w:tentative="1">
      <w:start w:val="1"/>
      <w:numFmt w:val="bullet"/>
      <w:lvlText w:val=""/>
      <w:lvlJc w:val="left"/>
      <w:pPr>
        <w:ind w:left="2880" w:hanging="360"/>
      </w:pPr>
      <w:rPr>
        <w:rFonts w:ascii="Symbol" w:hAnsi="Symbol" w:hint="default"/>
      </w:rPr>
    </w:lvl>
    <w:lvl w:ilvl="4" w:tplc="B0286F7C" w:tentative="1">
      <w:start w:val="1"/>
      <w:numFmt w:val="bullet"/>
      <w:lvlText w:val="o"/>
      <w:lvlJc w:val="left"/>
      <w:pPr>
        <w:ind w:left="3600" w:hanging="360"/>
      </w:pPr>
      <w:rPr>
        <w:rFonts w:ascii="Courier New" w:hAnsi="Courier New" w:cs="Courier New" w:hint="default"/>
      </w:rPr>
    </w:lvl>
    <w:lvl w:ilvl="5" w:tplc="5D9A3D30" w:tentative="1">
      <w:start w:val="1"/>
      <w:numFmt w:val="bullet"/>
      <w:lvlText w:val=""/>
      <w:lvlJc w:val="left"/>
      <w:pPr>
        <w:ind w:left="4320" w:hanging="360"/>
      </w:pPr>
      <w:rPr>
        <w:rFonts w:ascii="Wingdings" w:hAnsi="Wingdings" w:hint="default"/>
      </w:rPr>
    </w:lvl>
    <w:lvl w:ilvl="6" w:tplc="ADC25FDA" w:tentative="1">
      <w:start w:val="1"/>
      <w:numFmt w:val="bullet"/>
      <w:lvlText w:val=""/>
      <w:lvlJc w:val="left"/>
      <w:pPr>
        <w:ind w:left="5040" w:hanging="360"/>
      </w:pPr>
      <w:rPr>
        <w:rFonts w:ascii="Symbol" w:hAnsi="Symbol" w:hint="default"/>
      </w:rPr>
    </w:lvl>
    <w:lvl w:ilvl="7" w:tplc="B03220AE" w:tentative="1">
      <w:start w:val="1"/>
      <w:numFmt w:val="bullet"/>
      <w:lvlText w:val="o"/>
      <w:lvlJc w:val="left"/>
      <w:pPr>
        <w:ind w:left="5760" w:hanging="360"/>
      </w:pPr>
      <w:rPr>
        <w:rFonts w:ascii="Courier New" w:hAnsi="Courier New" w:cs="Courier New" w:hint="default"/>
      </w:rPr>
    </w:lvl>
    <w:lvl w:ilvl="8" w:tplc="112C2A52" w:tentative="1">
      <w:start w:val="1"/>
      <w:numFmt w:val="bullet"/>
      <w:lvlText w:val=""/>
      <w:lvlJc w:val="left"/>
      <w:pPr>
        <w:ind w:left="6480" w:hanging="360"/>
      </w:pPr>
      <w:rPr>
        <w:rFonts w:ascii="Wingdings" w:hAnsi="Wingdings" w:hint="default"/>
      </w:rPr>
    </w:lvl>
  </w:abstractNum>
  <w:abstractNum w:abstractNumId="24" w15:restartNumberingAfterBreak="0">
    <w:nsid w:val="2CB859C4"/>
    <w:multiLevelType w:val="hybridMultilevel"/>
    <w:tmpl w:val="025CC67C"/>
    <w:lvl w:ilvl="0" w:tplc="1AD6FA9A">
      <w:start w:val="1"/>
      <w:numFmt w:val="bullet"/>
      <w:lvlText w:val=""/>
      <w:lvlJc w:val="left"/>
      <w:pPr>
        <w:ind w:left="720" w:hanging="360"/>
      </w:pPr>
      <w:rPr>
        <w:rFonts w:ascii="Symbol" w:hAnsi="Symbol" w:hint="default"/>
      </w:rPr>
    </w:lvl>
    <w:lvl w:ilvl="1" w:tplc="9CBA0A02" w:tentative="1">
      <w:start w:val="1"/>
      <w:numFmt w:val="bullet"/>
      <w:lvlText w:val="o"/>
      <w:lvlJc w:val="left"/>
      <w:pPr>
        <w:ind w:left="1440" w:hanging="360"/>
      </w:pPr>
      <w:rPr>
        <w:rFonts w:ascii="Courier New" w:hAnsi="Courier New" w:cs="Courier New" w:hint="default"/>
      </w:rPr>
    </w:lvl>
    <w:lvl w:ilvl="2" w:tplc="5DC6EB8E" w:tentative="1">
      <w:start w:val="1"/>
      <w:numFmt w:val="bullet"/>
      <w:lvlText w:val=""/>
      <w:lvlJc w:val="left"/>
      <w:pPr>
        <w:ind w:left="2160" w:hanging="360"/>
      </w:pPr>
      <w:rPr>
        <w:rFonts w:ascii="Wingdings" w:hAnsi="Wingdings" w:hint="default"/>
      </w:rPr>
    </w:lvl>
    <w:lvl w:ilvl="3" w:tplc="50403E9E" w:tentative="1">
      <w:start w:val="1"/>
      <w:numFmt w:val="bullet"/>
      <w:lvlText w:val=""/>
      <w:lvlJc w:val="left"/>
      <w:pPr>
        <w:ind w:left="2880" w:hanging="360"/>
      </w:pPr>
      <w:rPr>
        <w:rFonts w:ascii="Symbol" w:hAnsi="Symbol" w:hint="default"/>
      </w:rPr>
    </w:lvl>
    <w:lvl w:ilvl="4" w:tplc="866C78A2" w:tentative="1">
      <w:start w:val="1"/>
      <w:numFmt w:val="bullet"/>
      <w:lvlText w:val="o"/>
      <w:lvlJc w:val="left"/>
      <w:pPr>
        <w:ind w:left="3600" w:hanging="360"/>
      </w:pPr>
      <w:rPr>
        <w:rFonts w:ascii="Courier New" w:hAnsi="Courier New" w:cs="Courier New" w:hint="default"/>
      </w:rPr>
    </w:lvl>
    <w:lvl w:ilvl="5" w:tplc="7A8E0EBE" w:tentative="1">
      <w:start w:val="1"/>
      <w:numFmt w:val="bullet"/>
      <w:lvlText w:val=""/>
      <w:lvlJc w:val="left"/>
      <w:pPr>
        <w:ind w:left="4320" w:hanging="360"/>
      </w:pPr>
      <w:rPr>
        <w:rFonts w:ascii="Wingdings" w:hAnsi="Wingdings" w:hint="default"/>
      </w:rPr>
    </w:lvl>
    <w:lvl w:ilvl="6" w:tplc="11DC9E68" w:tentative="1">
      <w:start w:val="1"/>
      <w:numFmt w:val="bullet"/>
      <w:lvlText w:val=""/>
      <w:lvlJc w:val="left"/>
      <w:pPr>
        <w:ind w:left="5040" w:hanging="360"/>
      </w:pPr>
      <w:rPr>
        <w:rFonts w:ascii="Symbol" w:hAnsi="Symbol" w:hint="default"/>
      </w:rPr>
    </w:lvl>
    <w:lvl w:ilvl="7" w:tplc="A4A4D63E" w:tentative="1">
      <w:start w:val="1"/>
      <w:numFmt w:val="bullet"/>
      <w:lvlText w:val="o"/>
      <w:lvlJc w:val="left"/>
      <w:pPr>
        <w:ind w:left="5760" w:hanging="360"/>
      </w:pPr>
      <w:rPr>
        <w:rFonts w:ascii="Courier New" w:hAnsi="Courier New" w:cs="Courier New" w:hint="default"/>
      </w:rPr>
    </w:lvl>
    <w:lvl w:ilvl="8" w:tplc="BBB47D92" w:tentative="1">
      <w:start w:val="1"/>
      <w:numFmt w:val="bullet"/>
      <w:lvlText w:val=""/>
      <w:lvlJc w:val="left"/>
      <w:pPr>
        <w:ind w:left="6480" w:hanging="360"/>
      </w:pPr>
      <w:rPr>
        <w:rFonts w:ascii="Wingdings" w:hAnsi="Wingdings" w:hint="default"/>
      </w:rPr>
    </w:lvl>
  </w:abstractNum>
  <w:abstractNum w:abstractNumId="25" w15:restartNumberingAfterBreak="0">
    <w:nsid w:val="320940E1"/>
    <w:multiLevelType w:val="hybridMultilevel"/>
    <w:tmpl w:val="3A9A8AF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1A1936"/>
    <w:multiLevelType w:val="hybridMultilevel"/>
    <w:tmpl w:val="A7447FF2"/>
    <w:lvl w:ilvl="0" w:tplc="CFA23A98">
      <w:start w:val="1"/>
      <w:numFmt w:val="bullet"/>
      <w:lvlText w:val=""/>
      <w:lvlJc w:val="left"/>
      <w:pPr>
        <w:ind w:left="720" w:hanging="360"/>
      </w:pPr>
      <w:rPr>
        <w:rFonts w:ascii="Symbol" w:hAnsi="Symbol" w:hint="default"/>
      </w:rPr>
    </w:lvl>
    <w:lvl w:ilvl="1" w:tplc="50D2EE72">
      <w:start w:val="1"/>
      <w:numFmt w:val="bullet"/>
      <w:lvlText w:val="o"/>
      <w:lvlJc w:val="left"/>
      <w:pPr>
        <w:ind w:left="1440" w:hanging="360"/>
      </w:pPr>
      <w:rPr>
        <w:rFonts w:ascii="Courier New" w:hAnsi="Courier New" w:cs="Courier New" w:hint="default"/>
      </w:rPr>
    </w:lvl>
    <w:lvl w:ilvl="2" w:tplc="2DD806CA" w:tentative="1">
      <w:start w:val="1"/>
      <w:numFmt w:val="bullet"/>
      <w:lvlText w:val=""/>
      <w:lvlJc w:val="left"/>
      <w:pPr>
        <w:ind w:left="2160" w:hanging="360"/>
      </w:pPr>
      <w:rPr>
        <w:rFonts w:ascii="Wingdings" w:hAnsi="Wingdings" w:hint="default"/>
      </w:rPr>
    </w:lvl>
    <w:lvl w:ilvl="3" w:tplc="E482E6EA" w:tentative="1">
      <w:start w:val="1"/>
      <w:numFmt w:val="bullet"/>
      <w:lvlText w:val=""/>
      <w:lvlJc w:val="left"/>
      <w:pPr>
        <w:ind w:left="2880" w:hanging="360"/>
      </w:pPr>
      <w:rPr>
        <w:rFonts w:ascii="Symbol" w:hAnsi="Symbol" w:hint="default"/>
      </w:rPr>
    </w:lvl>
    <w:lvl w:ilvl="4" w:tplc="5388ED6E" w:tentative="1">
      <w:start w:val="1"/>
      <w:numFmt w:val="bullet"/>
      <w:lvlText w:val="o"/>
      <w:lvlJc w:val="left"/>
      <w:pPr>
        <w:ind w:left="3600" w:hanging="360"/>
      </w:pPr>
      <w:rPr>
        <w:rFonts w:ascii="Courier New" w:hAnsi="Courier New" w:cs="Courier New" w:hint="default"/>
      </w:rPr>
    </w:lvl>
    <w:lvl w:ilvl="5" w:tplc="2B1057B6" w:tentative="1">
      <w:start w:val="1"/>
      <w:numFmt w:val="bullet"/>
      <w:lvlText w:val=""/>
      <w:lvlJc w:val="left"/>
      <w:pPr>
        <w:ind w:left="4320" w:hanging="360"/>
      </w:pPr>
      <w:rPr>
        <w:rFonts w:ascii="Wingdings" w:hAnsi="Wingdings" w:hint="default"/>
      </w:rPr>
    </w:lvl>
    <w:lvl w:ilvl="6" w:tplc="5552BCB8" w:tentative="1">
      <w:start w:val="1"/>
      <w:numFmt w:val="bullet"/>
      <w:lvlText w:val=""/>
      <w:lvlJc w:val="left"/>
      <w:pPr>
        <w:ind w:left="5040" w:hanging="360"/>
      </w:pPr>
      <w:rPr>
        <w:rFonts w:ascii="Symbol" w:hAnsi="Symbol" w:hint="default"/>
      </w:rPr>
    </w:lvl>
    <w:lvl w:ilvl="7" w:tplc="73B686E2" w:tentative="1">
      <w:start w:val="1"/>
      <w:numFmt w:val="bullet"/>
      <w:lvlText w:val="o"/>
      <w:lvlJc w:val="left"/>
      <w:pPr>
        <w:ind w:left="5760" w:hanging="360"/>
      </w:pPr>
      <w:rPr>
        <w:rFonts w:ascii="Courier New" w:hAnsi="Courier New" w:cs="Courier New" w:hint="default"/>
      </w:rPr>
    </w:lvl>
    <w:lvl w:ilvl="8" w:tplc="19DA0CFC" w:tentative="1">
      <w:start w:val="1"/>
      <w:numFmt w:val="bullet"/>
      <w:lvlText w:val=""/>
      <w:lvlJc w:val="left"/>
      <w:pPr>
        <w:ind w:left="6480" w:hanging="360"/>
      </w:pPr>
      <w:rPr>
        <w:rFonts w:ascii="Wingdings" w:hAnsi="Wingdings" w:hint="default"/>
      </w:rPr>
    </w:lvl>
  </w:abstractNum>
  <w:abstractNum w:abstractNumId="27" w15:restartNumberingAfterBreak="0">
    <w:nsid w:val="353449DB"/>
    <w:multiLevelType w:val="hybridMultilevel"/>
    <w:tmpl w:val="1400957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6BD3E4E"/>
    <w:multiLevelType w:val="hybridMultilevel"/>
    <w:tmpl w:val="EF74CEB4"/>
    <w:lvl w:ilvl="0" w:tplc="FCD04020">
      <w:start w:val="1"/>
      <w:numFmt w:val="bullet"/>
      <w:lvlText w:val=""/>
      <w:lvlJc w:val="left"/>
      <w:pPr>
        <w:ind w:left="720" w:hanging="360"/>
      </w:pPr>
      <w:rPr>
        <w:rFonts w:ascii="Symbol" w:hAnsi="Symbol" w:hint="default"/>
      </w:rPr>
    </w:lvl>
    <w:lvl w:ilvl="1" w:tplc="92ECF684" w:tentative="1">
      <w:start w:val="1"/>
      <w:numFmt w:val="bullet"/>
      <w:lvlText w:val="o"/>
      <w:lvlJc w:val="left"/>
      <w:pPr>
        <w:ind w:left="1440" w:hanging="360"/>
      </w:pPr>
      <w:rPr>
        <w:rFonts w:ascii="Courier New" w:hAnsi="Courier New" w:cs="Courier New" w:hint="default"/>
      </w:rPr>
    </w:lvl>
    <w:lvl w:ilvl="2" w:tplc="B05421D2" w:tentative="1">
      <w:start w:val="1"/>
      <w:numFmt w:val="bullet"/>
      <w:lvlText w:val=""/>
      <w:lvlJc w:val="left"/>
      <w:pPr>
        <w:ind w:left="2160" w:hanging="360"/>
      </w:pPr>
      <w:rPr>
        <w:rFonts w:ascii="Wingdings" w:hAnsi="Wingdings" w:hint="default"/>
      </w:rPr>
    </w:lvl>
    <w:lvl w:ilvl="3" w:tplc="D3AAB01E" w:tentative="1">
      <w:start w:val="1"/>
      <w:numFmt w:val="bullet"/>
      <w:lvlText w:val=""/>
      <w:lvlJc w:val="left"/>
      <w:pPr>
        <w:ind w:left="2880" w:hanging="360"/>
      </w:pPr>
      <w:rPr>
        <w:rFonts w:ascii="Symbol" w:hAnsi="Symbol" w:hint="default"/>
      </w:rPr>
    </w:lvl>
    <w:lvl w:ilvl="4" w:tplc="DC8A4C46" w:tentative="1">
      <w:start w:val="1"/>
      <w:numFmt w:val="bullet"/>
      <w:lvlText w:val="o"/>
      <w:lvlJc w:val="left"/>
      <w:pPr>
        <w:ind w:left="3600" w:hanging="360"/>
      </w:pPr>
      <w:rPr>
        <w:rFonts w:ascii="Courier New" w:hAnsi="Courier New" w:cs="Courier New" w:hint="default"/>
      </w:rPr>
    </w:lvl>
    <w:lvl w:ilvl="5" w:tplc="A3AA610E" w:tentative="1">
      <w:start w:val="1"/>
      <w:numFmt w:val="bullet"/>
      <w:lvlText w:val=""/>
      <w:lvlJc w:val="left"/>
      <w:pPr>
        <w:ind w:left="4320" w:hanging="360"/>
      </w:pPr>
      <w:rPr>
        <w:rFonts w:ascii="Wingdings" w:hAnsi="Wingdings" w:hint="default"/>
      </w:rPr>
    </w:lvl>
    <w:lvl w:ilvl="6" w:tplc="BBC860D6" w:tentative="1">
      <w:start w:val="1"/>
      <w:numFmt w:val="bullet"/>
      <w:lvlText w:val=""/>
      <w:lvlJc w:val="left"/>
      <w:pPr>
        <w:ind w:left="5040" w:hanging="360"/>
      </w:pPr>
      <w:rPr>
        <w:rFonts w:ascii="Symbol" w:hAnsi="Symbol" w:hint="default"/>
      </w:rPr>
    </w:lvl>
    <w:lvl w:ilvl="7" w:tplc="7B7EFD5C" w:tentative="1">
      <w:start w:val="1"/>
      <w:numFmt w:val="bullet"/>
      <w:lvlText w:val="o"/>
      <w:lvlJc w:val="left"/>
      <w:pPr>
        <w:ind w:left="5760" w:hanging="360"/>
      </w:pPr>
      <w:rPr>
        <w:rFonts w:ascii="Courier New" w:hAnsi="Courier New" w:cs="Courier New" w:hint="default"/>
      </w:rPr>
    </w:lvl>
    <w:lvl w:ilvl="8" w:tplc="678258EC" w:tentative="1">
      <w:start w:val="1"/>
      <w:numFmt w:val="bullet"/>
      <w:lvlText w:val=""/>
      <w:lvlJc w:val="left"/>
      <w:pPr>
        <w:ind w:left="6480" w:hanging="360"/>
      </w:pPr>
      <w:rPr>
        <w:rFonts w:ascii="Wingdings" w:hAnsi="Wingdings" w:hint="default"/>
      </w:rPr>
    </w:lvl>
  </w:abstractNum>
  <w:abstractNum w:abstractNumId="29" w15:restartNumberingAfterBreak="0">
    <w:nsid w:val="38BC52B4"/>
    <w:multiLevelType w:val="hybridMultilevel"/>
    <w:tmpl w:val="3112CED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B9B57E2"/>
    <w:multiLevelType w:val="hybridMultilevel"/>
    <w:tmpl w:val="FDAA2242"/>
    <w:lvl w:ilvl="0" w:tplc="04090003">
      <w:start w:val="1"/>
      <w:numFmt w:val="bullet"/>
      <w:lvlText w:val="o"/>
      <w:lvlJc w:val="left"/>
      <w:pPr>
        <w:ind w:left="720" w:hanging="360"/>
      </w:pPr>
      <w:rPr>
        <w:rFonts w:ascii="Courier New" w:hAnsi="Courier New" w:cs="Courier New" w:hint="default"/>
      </w:rPr>
    </w:lvl>
    <w:lvl w:ilvl="1" w:tplc="A2AE8EFE">
      <w:start w:val="1"/>
      <w:numFmt w:val="bullet"/>
      <w:lvlText w:val="o"/>
      <w:lvlJc w:val="left"/>
      <w:pPr>
        <w:ind w:left="1440" w:hanging="360"/>
      </w:pPr>
      <w:rPr>
        <w:rFonts w:ascii="Courier New" w:hAnsi="Courier New" w:cs="Courier New" w:hint="default"/>
      </w:rPr>
    </w:lvl>
    <w:lvl w:ilvl="2" w:tplc="38A69630" w:tentative="1">
      <w:start w:val="1"/>
      <w:numFmt w:val="bullet"/>
      <w:lvlText w:val=""/>
      <w:lvlJc w:val="left"/>
      <w:pPr>
        <w:ind w:left="2160" w:hanging="360"/>
      </w:pPr>
      <w:rPr>
        <w:rFonts w:ascii="Wingdings" w:hAnsi="Wingdings" w:hint="default"/>
      </w:rPr>
    </w:lvl>
    <w:lvl w:ilvl="3" w:tplc="57A236E0" w:tentative="1">
      <w:start w:val="1"/>
      <w:numFmt w:val="bullet"/>
      <w:lvlText w:val=""/>
      <w:lvlJc w:val="left"/>
      <w:pPr>
        <w:ind w:left="2880" w:hanging="360"/>
      </w:pPr>
      <w:rPr>
        <w:rFonts w:ascii="Symbol" w:hAnsi="Symbol" w:hint="default"/>
      </w:rPr>
    </w:lvl>
    <w:lvl w:ilvl="4" w:tplc="9D9A8B7E" w:tentative="1">
      <w:start w:val="1"/>
      <w:numFmt w:val="bullet"/>
      <w:lvlText w:val="o"/>
      <w:lvlJc w:val="left"/>
      <w:pPr>
        <w:ind w:left="3600" w:hanging="360"/>
      </w:pPr>
      <w:rPr>
        <w:rFonts w:ascii="Courier New" w:hAnsi="Courier New" w:cs="Courier New" w:hint="default"/>
      </w:rPr>
    </w:lvl>
    <w:lvl w:ilvl="5" w:tplc="D3AE6782" w:tentative="1">
      <w:start w:val="1"/>
      <w:numFmt w:val="bullet"/>
      <w:lvlText w:val=""/>
      <w:lvlJc w:val="left"/>
      <w:pPr>
        <w:ind w:left="4320" w:hanging="360"/>
      </w:pPr>
      <w:rPr>
        <w:rFonts w:ascii="Wingdings" w:hAnsi="Wingdings" w:hint="default"/>
      </w:rPr>
    </w:lvl>
    <w:lvl w:ilvl="6" w:tplc="7CFA1CE4" w:tentative="1">
      <w:start w:val="1"/>
      <w:numFmt w:val="bullet"/>
      <w:lvlText w:val=""/>
      <w:lvlJc w:val="left"/>
      <w:pPr>
        <w:ind w:left="5040" w:hanging="360"/>
      </w:pPr>
      <w:rPr>
        <w:rFonts w:ascii="Symbol" w:hAnsi="Symbol" w:hint="default"/>
      </w:rPr>
    </w:lvl>
    <w:lvl w:ilvl="7" w:tplc="B91CE2EA" w:tentative="1">
      <w:start w:val="1"/>
      <w:numFmt w:val="bullet"/>
      <w:lvlText w:val="o"/>
      <w:lvlJc w:val="left"/>
      <w:pPr>
        <w:ind w:left="5760" w:hanging="360"/>
      </w:pPr>
      <w:rPr>
        <w:rFonts w:ascii="Courier New" w:hAnsi="Courier New" w:cs="Courier New" w:hint="default"/>
      </w:rPr>
    </w:lvl>
    <w:lvl w:ilvl="8" w:tplc="EAA0C1D6" w:tentative="1">
      <w:start w:val="1"/>
      <w:numFmt w:val="bullet"/>
      <w:lvlText w:val=""/>
      <w:lvlJc w:val="left"/>
      <w:pPr>
        <w:ind w:left="6480" w:hanging="360"/>
      </w:pPr>
      <w:rPr>
        <w:rFonts w:ascii="Wingdings" w:hAnsi="Wingdings" w:hint="default"/>
      </w:rPr>
    </w:lvl>
  </w:abstractNum>
  <w:abstractNum w:abstractNumId="31" w15:restartNumberingAfterBreak="0">
    <w:nsid w:val="3C1129F7"/>
    <w:multiLevelType w:val="hybridMultilevel"/>
    <w:tmpl w:val="571AD928"/>
    <w:lvl w:ilvl="0" w:tplc="C8D2D1F0">
      <w:start w:val="1"/>
      <w:numFmt w:val="bullet"/>
      <w:lvlText w:val=""/>
      <w:lvlJc w:val="left"/>
      <w:pPr>
        <w:ind w:left="720" w:hanging="360"/>
      </w:pPr>
      <w:rPr>
        <w:rFonts w:ascii="Symbol" w:hAnsi="Symbol" w:hint="default"/>
      </w:rPr>
    </w:lvl>
    <w:lvl w:ilvl="1" w:tplc="7734894C" w:tentative="1">
      <w:start w:val="1"/>
      <w:numFmt w:val="bullet"/>
      <w:lvlText w:val="o"/>
      <w:lvlJc w:val="left"/>
      <w:pPr>
        <w:ind w:left="1440" w:hanging="360"/>
      </w:pPr>
      <w:rPr>
        <w:rFonts w:ascii="Courier New" w:hAnsi="Courier New" w:cs="Courier New" w:hint="default"/>
      </w:rPr>
    </w:lvl>
    <w:lvl w:ilvl="2" w:tplc="B3FA0802" w:tentative="1">
      <w:start w:val="1"/>
      <w:numFmt w:val="bullet"/>
      <w:lvlText w:val=""/>
      <w:lvlJc w:val="left"/>
      <w:pPr>
        <w:ind w:left="2160" w:hanging="360"/>
      </w:pPr>
      <w:rPr>
        <w:rFonts w:ascii="Wingdings" w:hAnsi="Wingdings" w:hint="default"/>
      </w:rPr>
    </w:lvl>
    <w:lvl w:ilvl="3" w:tplc="8DFEBD72" w:tentative="1">
      <w:start w:val="1"/>
      <w:numFmt w:val="bullet"/>
      <w:lvlText w:val=""/>
      <w:lvlJc w:val="left"/>
      <w:pPr>
        <w:ind w:left="2880" w:hanging="360"/>
      </w:pPr>
      <w:rPr>
        <w:rFonts w:ascii="Symbol" w:hAnsi="Symbol" w:hint="default"/>
      </w:rPr>
    </w:lvl>
    <w:lvl w:ilvl="4" w:tplc="687A742C" w:tentative="1">
      <w:start w:val="1"/>
      <w:numFmt w:val="bullet"/>
      <w:lvlText w:val="o"/>
      <w:lvlJc w:val="left"/>
      <w:pPr>
        <w:ind w:left="3600" w:hanging="360"/>
      </w:pPr>
      <w:rPr>
        <w:rFonts w:ascii="Courier New" w:hAnsi="Courier New" w:cs="Courier New" w:hint="default"/>
      </w:rPr>
    </w:lvl>
    <w:lvl w:ilvl="5" w:tplc="5C582BBE" w:tentative="1">
      <w:start w:val="1"/>
      <w:numFmt w:val="bullet"/>
      <w:lvlText w:val=""/>
      <w:lvlJc w:val="left"/>
      <w:pPr>
        <w:ind w:left="4320" w:hanging="360"/>
      </w:pPr>
      <w:rPr>
        <w:rFonts w:ascii="Wingdings" w:hAnsi="Wingdings" w:hint="default"/>
      </w:rPr>
    </w:lvl>
    <w:lvl w:ilvl="6" w:tplc="8E0CFE26" w:tentative="1">
      <w:start w:val="1"/>
      <w:numFmt w:val="bullet"/>
      <w:lvlText w:val=""/>
      <w:lvlJc w:val="left"/>
      <w:pPr>
        <w:ind w:left="5040" w:hanging="360"/>
      </w:pPr>
      <w:rPr>
        <w:rFonts w:ascii="Symbol" w:hAnsi="Symbol" w:hint="default"/>
      </w:rPr>
    </w:lvl>
    <w:lvl w:ilvl="7" w:tplc="9F90F6F8" w:tentative="1">
      <w:start w:val="1"/>
      <w:numFmt w:val="bullet"/>
      <w:lvlText w:val="o"/>
      <w:lvlJc w:val="left"/>
      <w:pPr>
        <w:ind w:left="5760" w:hanging="360"/>
      </w:pPr>
      <w:rPr>
        <w:rFonts w:ascii="Courier New" w:hAnsi="Courier New" w:cs="Courier New" w:hint="default"/>
      </w:rPr>
    </w:lvl>
    <w:lvl w:ilvl="8" w:tplc="2E1A0528" w:tentative="1">
      <w:start w:val="1"/>
      <w:numFmt w:val="bullet"/>
      <w:lvlText w:val=""/>
      <w:lvlJc w:val="left"/>
      <w:pPr>
        <w:ind w:left="6480" w:hanging="360"/>
      </w:pPr>
      <w:rPr>
        <w:rFonts w:ascii="Wingdings" w:hAnsi="Wingdings" w:hint="default"/>
      </w:rPr>
    </w:lvl>
  </w:abstractNum>
  <w:abstractNum w:abstractNumId="32" w15:restartNumberingAfterBreak="0">
    <w:nsid w:val="3F39336F"/>
    <w:multiLevelType w:val="hybridMultilevel"/>
    <w:tmpl w:val="DDE42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E13F95"/>
    <w:multiLevelType w:val="hybridMultilevel"/>
    <w:tmpl w:val="4C7ECFB6"/>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096BCF"/>
    <w:multiLevelType w:val="hybridMultilevel"/>
    <w:tmpl w:val="F7AABD5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95755BE"/>
    <w:multiLevelType w:val="hybridMultilevel"/>
    <w:tmpl w:val="34307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0149C8"/>
    <w:multiLevelType w:val="hybridMultilevel"/>
    <w:tmpl w:val="6624C9FA"/>
    <w:lvl w:ilvl="0" w:tplc="04090003">
      <w:start w:val="1"/>
      <w:numFmt w:val="bullet"/>
      <w:lvlText w:val="o"/>
      <w:lvlJc w:val="left"/>
      <w:pPr>
        <w:ind w:left="720" w:hanging="360"/>
      </w:pPr>
      <w:rPr>
        <w:rFonts w:ascii="Courier New" w:hAnsi="Courier New" w:cs="Courier New" w:hint="default"/>
      </w:rPr>
    </w:lvl>
    <w:lvl w:ilvl="1" w:tplc="FFFFFFF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CA17DAF"/>
    <w:multiLevelType w:val="hybridMultilevel"/>
    <w:tmpl w:val="A7A03C02"/>
    <w:lvl w:ilvl="0" w:tplc="04090003">
      <w:start w:val="1"/>
      <w:numFmt w:val="bullet"/>
      <w:lvlText w:val="o"/>
      <w:lvlJc w:val="left"/>
      <w:pPr>
        <w:ind w:left="1008" w:hanging="360"/>
      </w:pPr>
      <w:rPr>
        <w:rFonts w:ascii="Courier New" w:hAnsi="Courier New" w:cs="Courier New"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38" w15:restartNumberingAfterBreak="0">
    <w:nsid w:val="51EB73BD"/>
    <w:multiLevelType w:val="hybridMultilevel"/>
    <w:tmpl w:val="BED21900"/>
    <w:lvl w:ilvl="0" w:tplc="264232A8">
      <w:start w:val="1"/>
      <w:numFmt w:val="decimal"/>
      <w:lvlText w:val="%1."/>
      <w:lvlJc w:val="left"/>
      <w:pPr>
        <w:ind w:left="720" w:hanging="360"/>
      </w:pPr>
    </w:lvl>
    <w:lvl w:ilvl="1" w:tplc="C84A6C56" w:tentative="1">
      <w:start w:val="1"/>
      <w:numFmt w:val="lowerLetter"/>
      <w:lvlText w:val="%2."/>
      <w:lvlJc w:val="left"/>
      <w:pPr>
        <w:ind w:left="1440" w:hanging="360"/>
      </w:pPr>
    </w:lvl>
    <w:lvl w:ilvl="2" w:tplc="773497B6" w:tentative="1">
      <w:start w:val="1"/>
      <w:numFmt w:val="lowerRoman"/>
      <w:lvlText w:val="%3."/>
      <w:lvlJc w:val="right"/>
      <w:pPr>
        <w:ind w:left="2160" w:hanging="180"/>
      </w:pPr>
    </w:lvl>
    <w:lvl w:ilvl="3" w:tplc="D0E09614" w:tentative="1">
      <w:start w:val="1"/>
      <w:numFmt w:val="decimal"/>
      <w:lvlText w:val="%4."/>
      <w:lvlJc w:val="left"/>
      <w:pPr>
        <w:ind w:left="2880" w:hanging="360"/>
      </w:pPr>
    </w:lvl>
    <w:lvl w:ilvl="4" w:tplc="13AE76F2" w:tentative="1">
      <w:start w:val="1"/>
      <w:numFmt w:val="lowerLetter"/>
      <w:lvlText w:val="%5."/>
      <w:lvlJc w:val="left"/>
      <w:pPr>
        <w:ind w:left="3600" w:hanging="360"/>
      </w:pPr>
    </w:lvl>
    <w:lvl w:ilvl="5" w:tplc="A12C8DB6" w:tentative="1">
      <w:start w:val="1"/>
      <w:numFmt w:val="lowerRoman"/>
      <w:lvlText w:val="%6."/>
      <w:lvlJc w:val="right"/>
      <w:pPr>
        <w:ind w:left="4320" w:hanging="180"/>
      </w:pPr>
    </w:lvl>
    <w:lvl w:ilvl="6" w:tplc="E69C9EA6" w:tentative="1">
      <w:start w:val="1"/>
      <w:numFmt w:val="decimal"/>
      <w:lvlText w:val="%7."/>
      <w:lvlJc w:val="left"/>
      <w:pPr>
        <w:ind w:left="5040" w:hanging="360"/>
      </w:pPr>
    </w:lvl>
    <w:lvl w:ilvl="7" w:tplc="ACA49C16" w:tentative="1">
      <w:start w:val="1"/>
      <w:numFmt w:val="lowerLetter"/>
      <w:lvlText w:val="%8."/>
      <w:lvlJc w:val="left"/>
      <w:pPr>
        <w:ind w:left="5760" w:hanging="360"/>
      </w:pPr>
    </w:lvl>
    <w:lvl w:ilvl="8" w:tplc="977E5B1A" w:tentative="1">
      <w:start w:val="1"/>
      <w:numFmt w:val="lowerRoman"/>
      <w:lvlText w:val="%9."/>
      <w:lvlJc w:val="right"/>
      <w:pPr>
        <w:ind w:left="6480" w:hanging="180"/>
      </w:pPr>
    </w:lvl>
  </w:abstractNum>
  <w:abstractNum w:abstractNumId="39" w15:restartNumberingAfterBreak="0">
    <w:nsid w:val="534B1FCE"/>
    <w:multiLevelType w:val="hybridMultilevel"/>
    <w:tmpl w:val="A78C1D2E"/>
    <w:lvl w:ilvl="0" w:tplc="1286F730">
      <w:start w:val="1"/>
      <w:numFmt w:val="bullet"/>
      <w:lvlText w:val=""/>
      <w:lvlJc w:val="left"/>
      <w:pPr>
        <w:ind w:left="720" w:hanging="360"/>
      </w:pPr>
      <w:rPr>
        <w:rFonts w:ascii="Symbol" w:hAnsi="Symbol" w:hint="default"/>
      </w:rPr>
    </w:lvl>
    <w:lvl w:ilvl="1" w:tplc="ADEA7BB6" w:tentative="1">
      <w:start w:val="1"/>
      <w:numFmt w:val="bullet"/>
      <w:lvlText w:val="o"/>
      <w:lvlJc w:val="left"/>
      <w:pPr>
        <w:ind w:left="1440" w:hanging="360"/>
      </w:pPr>
      <w:rPr>
        <w:rFonts w:ascii="Courier New" w:hAnsi="Courier New" w:cs="Courier New" w:hint="default"/>
      </w:rPr>
    </w:lvl>
    <w:lvl w:ilvl="2" w:tplc="98406E10" w:tentative="1">
      <w:start w:val="1"/>
      <w:numFmt w:val="bullet"/>
      <w:lvlText w:val=""/>
      <w:lvlJc w:val="left"/>
      <w:pPr>
        <w:ind w:left="2160" w:hanging="360"/>
      </w:pPr>
      <w:rPr>
        <w:rFonts w:ascii="Wingdings" w:hAnsi="Wingdings" w:hint="default"/>
      </w:rPr>
    </w:lvl>
    <w:lvl w:ilvl="3" w:tplc="FCAAD128" w:tentative="1">
      <w:start w:val="1"/>
      <w:numFmt w:val="bullet"/>
      <w:lvlText w:val=""/>
      <w:lvlJc w:val="left"/>
      <w:pPr>
        <w:ind w:left="2880" w:hanging="360"/>
      </w:pPr>
      <w:rPr>
        <w:rFonts w:ascii="Symbol" w:hAnsi="Symbol" w:hint="default"/>
      </w:rPr>
    </w:lvl>
    <w:lvl w:ilvl="4" w:tplc="7844435E" w:tentative="1">
      <w:start w:val="1"/>
      <w:numFmt w:val="bullet"/>
      <w:lvlText w:val="o"/>
      <w:lvlJc w:val="left"/>
      <w:pPr>
        <w:ind w:left="3600" w:hanging="360"/>
      </w:pPr>
      <w:rPr>
        <w:rFonts w:ascii="Courier New" w:hAnsi="Courier New" w:cs="Courier New" w:hint="default"/>
      </w:rPr>
    </w:lvl>
    <w:lvl w:ilvl="5" w:tplc="F09AF99A" w:tentative="1">
      <w:start w:val="1"/>
      <w:numFmt w:val="bullet"/>
      <w:lvlText w:val=""/>
      <w:lvlJc w:val="left"/>
      <w:pPr>
        <w:ind w:left="4320" w:hanging="360"/>
      </w:pPr>
      <w:rPr>
        <w:rFonts w:ascii="Wingdings" w:hAnsi="Wingdings" w:hint="default"/>
      </w:rPr>
    </w:lvl>
    <w:lvl w:ilvl="6" w:tplc="51DCDCF8" w:tentative="1">
      <w:start w:val="1"/>
      <w:numFmt w:val="bullet"/>
      <w:lvlText w:val=""/>
      <w:lvlJc w:val="left"/>
      <w:pPr>
        <w:ind w:left="5040" w:hanging="360"/>
      </w:pPr>
      <w:rPr>
        <w:rFonts w:ascii="Symbol" w:hAnsi="Symbol" w:hint="default"/>
      </w:rPr>
    </w:lvl>
    <w:lvl w:ilvl="7" w:tplc="AA389F48" w:tentative="1">
      <w:start w:val="1"/>
      <w:numFmt w:val="bullet"/>
      <w:lvlText w:val="o"/>
      <w:lvlJc w:val="left"/>
      <w:pPr>
        <w:ind w:left="5760" w:hanging="360"/>
      </w:pPr>
      <w:rPr>
        <w:rFonts w:ascii="Courier New" w:hAnsi="Courier New" w:cs="Courier New" w:hint="default"/>
      </w:rPr>
    </w:lvl>
    <w:lvl w:ilvl="8" w:tplc="06DEB83E" w:tentative="1">
      <w:start w:val="1"/>
      <w:numFmt w:val="bullet"/>
      <w:lvlText w:val=""/>
      <w:lvlJc w:val="left"/>
      <w:pPr>
        <w:ind w:left="6480" w:hanging="360"/>
      </w:pPr>
      <w:rPr>
        <w:rFonts w:ascii="Wingdings" w:hAnsi="Wingdings" w:hint="default"/>
      </w:rPr>
    </w:lvl>
  </w:abstractNum>
  <w:abstractNum w:abstractNumId="40" w15:restartNumberingAfterBreak="0">
    <w:nsid w:val="53D85BC3"/>
    <w:multiLevelType w:val="hybridMultilevel"/>
    <w:tmpl w:val="1BC25CE4"/>
    <w:lvl w:ilvl="0" w:tplc="9AF89010">
      <w:start w:val="1"/>
      <w:numFmt w:val="bullet"/>
      <w:lvlText w:val=""/>
      <w:lvlJc w:val="left"/>
      <w:pPr>
        <w:ind w:left="720" w:hanging="360"/>
      </w:pPr>
      <w:rPr>
        <w:rFonts w:ascii="Symbol" w:hAnsi="Symbol" w:hint="default"/>
      </w:rPr>
    </w:lvl>
    <w:lvl w:ilvl="1" w:tplc="563A8A00" w:tentative="1">
      <w:start w:val="1"/>
      <w:numFmt w:val="bullet"/>
      <w:lvlText w:val="o"/>
      <w:lvlJc w:val="left"/>
      <w:pPr>
        <w:ind w:left="1440" w:hanging="360"/>
      </w:pPr>
      <w:rPr>
        <w:rFonts w:ascii="Courier New" w:hAnsi="Courier New" w:cs="Courier New" w:hint="default"/>
      </w:rPr>
    </w:lvl>
    <w:lvl w:ilvl="2" w:tplc="9B408844" w:tentative="1">
      <w:start w:val="1"/>
      <w:numFmt w:val="bullet"/>
      <w:lvlText w:val=""/>
      <w:lvlJc w:val="left"/>
      <w:pPr>
        <w:ind w:left="2160" w:hanging="360"/>
      </w:pPr>
      <w:rPr>
        <w:rFonts w:ascii="Wingdings" w:hAnsi="Wingdings" w:hint="default"/>
      </w:rPr>
    </w:lvl>
    <w:lvl w:ilvl="3" w:tplc="125A7032" w:tentative="1">
      <w:start w:val="1"/>
      <w:numFmt w:val="bullet"/>
      <w:lvlText w:val=""/>
      <w:lvlJc w:val="left"/>
      <w:pPr>
        <w:ind w:left="2880" w:hanging="360"/>
      </w:pPr>
      <w:rPr>
        <w:rFonts w:ascii="Symbol" w:hAnsi="Symbol" w:hint="default"/>
      </w:rPr>
    </w:lvl>
    <w:lvl w:ilvl="4" w:tplc="A7783EBA" w:tentative="1">
      <w:start w:val="1"/>
      <w:numFmt w:val="bullet"/>
      <w:lvlText w:val="o"/>
      <w:lvlJc w:val="left"/>
      <w:pPr>
        <w:ind w:left="3600" w:hanging="360"/>
      </w:pPr>
      <w:rPr>
        <w:rFonts w:ascii="Courier New" w:hAnsi="Courier New" w:cs="Courier New" w:hint="default"/>
      </w:rPr>
    </w:lvl>
    <w:lvl w:ilvl="5" w:tplc="C3A0615A" w:tentative="1">
      <w:start w:val="1"/>
      <w:numFmt w:val="bullet"/>
      <w:lvlText w:val=""/>
      <w:lvlJc w:val="left"/>
      <w:pPr>
        <w:ind w:left="4320" w:hanging="360"/>
      </w:pPr>
      <w:rPr>
        <w:rFonts w:ascii="Wingdings" w:hAnsi="Wingdings" w:hint="default"/>
      </w:rPr>
    </w:lvl>
    <w:lvl w:ilvl="6" w:tplc="2710DCFA" w:tentative="1">
      <w:start w:val="1"/>
      <w:numFmt w:val="bullet"/>
      <w:lvlText w:val=""/>
      <w:lvlJc w:val="left"/>
      <w:pPr>
        <w:ind w:left="5040" w:hanging="360"/>
      </w:pPr>
      <w:rPr>
        <w:rFonts w:ascii="Symbol" w:hAnsi="Symbol" w:hint="default"/>
      </w:rPr>
    </w:lvl>
    <w:lvl w:ilvl="7" w:tplc="E98409C8" w:tentative="1">
      <w:start w:val="1"/>
      <w:numFmt w:val="bullet"/>
      <w:lvlText w:val="o"/>
      <w:lvlJc w:val="left"/>
      <w:pPr>
        <w:ind w:left="5760" w:hanging="360"/>
      </w:pPr>
      <w:rPr>
        <w:rFonts w:ascii="Courier New" w:hAnsi="Courier New" w:cs="Courier New" w:hint="default"/>
      </w:rPr>
    </w:lvl>
    <w:lvl w:ilvl="8" w:tplc="8B7A6DF8" w:tentative="1">
      <w:start w:val="1"/>
      <w:numFmt w:val="bullet"/>
      <w:lvlText w:val=""/>
      <w:lvlJc w:val="left"/>
      <w:pPr>
        <w:ind w:left="6480" w:hanging="360"/>
      </w:pPr>
      <w:rPr>
        <w:rFonts w:ascii="Wingdings" w:hAnsi="Wingdings" w:hint="default"/>
      </w:rPr>
    </w:lvl>
  </w:abstractNum>
  <w:abstractNum w:abstractNumId="41" w15:restartNumberingAfterBreak="0">
    <w:nsid w:val="56291A76"/>
    <w:multiLevelType w:val="hybridMultilevel"/>
    <w:tmpl w:val="B0C293FC"/>
    <w:lvl w:ilvl="0" w:tplc="BB16F508">
      <w:start w:val="1"/>
      <w:numFmt w:val="bullet"/>
      <w:lvlText w:val=""/>
      <w:lvlJc w:val="left"/>
      <w:pPr>
        <w:ind w:left="720" w:hanging="360"/>
      </w:pPr>
      <w:rPr>
        <w:rFonts w:ascii="Symbol" w:hAnsi="Symbol" w:hint="default"/>
      </w:rPr>
    </w:lvl>
    <w:lvl w:ilvl="1" w:tplc="C208318C" w:tentative="1">
      <w:start w:val="1"/>
      <w:numFmt w:val="bullet"/>
      <w:lvlText w:val="o"/>
      <w:lvlJc w:val="left"/>
      <w:pPr>
        <w:ind w:left="1440" w:hanging="360"/>
      </w:pPr>
      <w:rPr>
        <w:rFonts w:ascii="Courier New" w:hAnsi="Courier New" w:cs="Courier New" w:hint="default"/>
      </w:rPr>
    </w:lvl>
    <w:lvl w:ilvl="2" w:tplc="325083D8" w:tentative="1">
      <w:start w:val="1"/>
      <w:numFmt w:val="bullet"/>
      <w:lvlText w:val=""/>
      <w:lvlJc w:val="left"/>
      <w:pPr>
        <w:ind w:left="2160" w:hanging="360"/>
      </w:pPr>
      <w:rPr>
        <w:rFonts w:ascii="Wingdings" w:hAnsi="Wingdings" w:hint="default"/>
      </w:rPr>
    </w:lvl>
    <w:lvl w:ilvl="3" w:tplc="7638B456" w:tentative="1">
      <w:start w:val="1"/>
      <w:numFmt w:val="bullet"/>
      <w:lvlText w:val=""/>
      <w:lvlJc w:val="left"/>
      <w:pPr>
        <w:ind w:left="2880" w:hanging="360"/>
      </w:pPr>
      <w:rPr>
        <w:rFonts w:ascii="Symbol" w:hAnsi="Symbol" w:hint="default"/>
      </w:rPr>
    </w:lvl>
    <w:lvl w:ilvl="4" w:tplc="DDA45CD2" w:tentative="1">
      <w:start w:val="1"/>
      <w:numFmt w:val="bullet"/>
      <w:lvlText w:val="o"/>
      <w:lvlJc w:val="left"/>
      <w:pPr>
        <w:ind w:left="3600" w:hanging="360"/>
      </w:pPr>
      <w:rPr>
        <w:rFonts w:ascii="Courier New" w:hAnsi="Courier New" w:cs="Courier New" w:hint="default"/>
      </w:rPr>
    </w:lvl>
    <w:lvl w:ilvl="5" w:tplc="6366C4CC" w:tentative="1">
      <w:start w:val="1"/>
      <w:numFmt w:val="bullet"/>
      <w:lvlText w:val=""/>
      <w:lvlJc w:val="left"/>
      <w:pPr>
        <w:ind w:left="4320" w:hanging="360"/>
      </w:pPr>
      <w:rPr>
        <w:rFonts w:ascii="Wingdings" w:hAnsi="Wingdings" w:hint="default"/>
      </w:rPr>
    </w:lvl>
    <w:lvl w:ilvl="6" w:tplc="7C229352" w:tentative="1">
      <w:start w:val="1"/>
      <w:numFmt w:val="bullet"/>
      <w:lvlText w:val=""/>
      <w:lvlJc w:val="left"/>
      <w:pPr>
        <w:ind w:left="5040" w:hanging="360"/>
      </w:pPr>
      <w:rPr>
        <w:rFonts w:ascii="Symbol" w:hAnsi="Symbol" w:hint="default"/>
      </w:rPr>
    </w:lvl>
    <w:lvl w:ilvl="7" w:tplc="2AE264A8" w:tentative="1">
      <w:start w:val="1"/>
      <w:numFmt w:val="bullet"/>
      <w:lvlText w:val="o"/>
      <w:lvlJc w:val="left"/>
      <w:pPr>
        <w:ind w:left="5760" w:hanging="360"/>
      </w:pPr>
      <w:rPr>
        <w:rFonts w:ascii="Courier New" w:hAnsi="Courier New" w:cs="Courier New" w:hint="default"/>
      </w:rPr>
    </w:lvl>
    <w:lvl w:ilvl="8" w:tplc="ECDC6B82" w:tentative="1">
      <w:start w:val="1"/>
      <w:numFmt w:val="bullet"/>
      <w:lvlText w:val=""/>
      <w:lvlJc w:val="left"/>
      <w:pPr>
        <w:ind w:left="6480" w:hanging="360"/>
      </w:pPr>
      <w:rPr>
        <w:rFonts w:ascii="Wingdings" w:hAnsi="Wingdings" w:hint="default"/>
      </w:rPr>
    </w:lvl>
  </w:abstractNum>
  <w:abstractNum w:abstractNumId="42" w15:restartNumberingAfterBreak="0">
    <w:nsid w:val="603C185E"/>
    <w:multiLevelType w:val="hybridMultilevel"/>
    <w:tmpl w:val="ED206404"/>
    <w:lvl w:ilvl="0" w:tplc="AD16A0F4">
      <w:start w:val="1"/>
      <w:numFmt w:val="bullet"/>
      <w:lvlText w:val=""/>
      <w:lvlJc w:val="left"/>
      <w:pPr>
        <w:ind w:left="720" w:hanging="360"/>
      </w:pPr>
      <w:rPr>
        <w:rFonts w:ascii="Symbol" w:hAnsi="Symbol" w:hint="default"/>
      </w:rPr>
    </w:lvl>
    <w:lvl w:ilvl="1" w:tplc="625E3B26" w:tentative="1">
      <w:start w:val="1"/>
      <w:numFmt w:val="bullet"/>
      <w:lvlText w:val="o"/>
      <w:lvlJc w:val="left"/>
      <w:pPr>
        <w:ind w:left="1440" w:hanging="360"/>
      </w:pPr>
      <w:rPr>
        <w:rFonts w:ascii="Courier New" w:hAnsi="Courier New" w:cs="Courier New" w:hint="default"/>
      </w:rPr>
    </w:lvl>
    <w:lvl w:ilvl="2" w:tplc="9484F894" w:tentative="1">
      <w:start w:val="1"/>
      <w:numFmt w:val="bullet"/>
      <w:lvlText w:val=""/>
      <w:lvlJc w:val="left"/>
      <w:pPr>
        <w:ind w:left="2160" w:hanging="360"/>
      </w:pPr>
      <w:rPr>
        <w:rFonts w:ascii="Wingdings" w:hAnsi="Wingdings" w:hint="default"/>
      </w:rPr>
    </w:lvl>
    <w:lvl w:ilvl="3" w:tplc="D6F05BE4" w:tentative="1">
      <w:start w:val="1"/>
      <w:numFmt w:val="bullet"/>
      <w:lvlText w:val=""/>
      <w:lvlJc w:val="left"/>
      <w:pPr>
        <w:ind w:left="2880" w:hanging="360"/>
      </w:pPr>
      <w:rPr>
        <w:rFonts w:ascii="Symbol" w:hAnsi="Symbol" w:hint="default"/>
      </w:rPr>
    </w:lvl>
    <w:lvl w:ilvl="4" w:tplc="B52C04D8" w:tentative="1">
      <w:start w:val="1"/>
      <w:numFmt w:val="bullet"/>
      <w:lvlText w:val="o"/>
      <w:lvlJc w:val="left"/>
      <w:pPr>
        <w:ind w:left="3600" w:hanging="360"/>
      </w:pPr>
      <w:rPr>
        <w:rFonts w:ascii="Courier New" w:hAnsi="Courier New" w:cs="Courier New" w:hint="default"/>
      </w:rPr>
    </w:lvl>
    <w:lvl w:ilvl="5" w:tplc="193ECA32" w:tentative="1">
      <w:start w:val="1"/>
      <w:numFmt w:val="bullet"/>
      <w:lvlText w:val=""/>
      <w:lvlJc w:val="left"/>
      <w:pPr>
        <w:ind w:left="4320" w:hanging="360"/>
      </w:pPr>
      <w:rPr>
        <w:rFonts w:ascii="Wingdings" w:hAnsi="Wingdings" w:hint="default"/>
      </w:rPr>
    </w:lvl>
    <w:lvl w:ilvl="6" w:tplc="9552DA32" w:tentative="1">
      <w:start w:val="1"/>
      <w:numFmt w:val="bullet"/>
      <w:lvlText w:val=""/>
      <w:lvlJc w:val="left"/>
      <w:pPr>
        <w:ind w:left="5040" w:hanging="360"/>
      </w:pPr>
      <w:rPr>
        <w:rFonts w:ascii="Symbol" w:hAnsi="Symbol" w:hint="default"/>
      </w:rPr>
    </w:lvl>
    <w:lvl w:ilvl="7" w:tplc="3140AD8E" w:tentative="1">
      <w:start w:val="1"/>
      <w:numFmt w:val="bullet"/>
      <w:lvlText w:val="o"/>
      <w:lvlJc w:val="left"/>
      <w:pPr>
        <w:ind w:left="5760" w:hanging="360"/>
      </w:pPr>
      <w:rPr>
        <w:rFonts w:ascii="Courier New" w:hAnsi="Courier New" w:cs="Courier New" w:hint="default"/>
      </w:rPr>
    </w:lvl>
    <w:lvl w:ilvl="8" w:tplc="B3008CDC" w:tentative="1">
      <w:start w:val="1"/>
      <w:numFmt w:val="bullet"/>
      <w:lvlText w:val=""/>
      <w:lvlJc w:val="left"/>
      <w:pPr>
        <w:ind w:left="6480" w:hanging="360"/>
      </w:pPr>
      <w:rPr>
        <w:rFonts w:ascii="Wingdings" w:hAnsi="Wingdings" w:hint="default"/>
      </w:rPr>
    </w:lvl>
  </w:abstractNum>
  <w:abstractNum w:abstractNumId="43" w15:restartNumberingAfterBreak="0">
    <w:nsid w:val="60F138E2"/>
    <w:multiLevelType w:val="hybridMultilevel"/>
    <w:tmpl w:val="F3CC8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C226F"/>
    <w:multiLevelType w:val="hybridMultilevel"/>
    <w:tmpl w:val="51C69870"/>
    <w:lvl w:ilvl="0" w:tplc="C324B414">
      <w:start w:val="1"/>
      <w:numFmt w:val="upperLetter"/>
      <w:lvlText w:val="%1."/>
      <w:lvlJc w:val="left"/>
      <w:pPr>
        <w:ind w:left="720" w:hanging="360"/>
      </w:pPr>
    </w:lvl>
    <w:lvl w:ilvl="1" w:tplc="DAAED85C" w:tentative="1">
      <w:start w:val="1"/>
      <w:numFmt w:val="lowerLetter"/>
      <w:lvlText w:val="%2."/>
      <w:lvlJc w:val="left"/>
      <w:pPr>
        <w:ind w:left="1440" w:hanging="360"/>
      </w:pPr>
    </w:lvl>
    <w:lvl w:ilvl="2" w:tplc="D37CEA3C" w:tentative="1">
      <w:start w:val="1"/>
      <w:numFmt w:val="lowerRoman"/>
      <w:lvlText w:val="%3."/>
      <w:lvlJc w:val="right"/>
      <w:pPr>
        <w:ind w:left="2160" w:hanging="180"/>
      </w:pPr>
    </w:lvl>
    <w:lvl w:ilvl="3" w:tplc="B9E8986C" w:tentative="1">
      <w:start w:val="1"/>
      <w:numFmt w:val="decimal"/>
      <w:lvlText w:val="%4."/>
      <w:lvlJc w:val="left"/>
      <w:pPr>
        <w:ind w:left="2880" w:hanging="360"/>
      </w:pPr>
    </w:lvl>
    <w:lvl w:ilvl="4" w:tplc="D58A85C8" w:tentative="1">
      <w:start w:val="1"/>
      <w:numFmt w:val="lowerLetter"/>
      <w:lvlText w:val="%5."/>
      <w:lvlJc w:val="left"/>
      <w:pPr>
        <w:ind w:left="3600" w:hanging="360"/>
      </w:pPr>
    </w:lvl>
    <w:lvl w:ilvl="5" w:tplc="F0F201C0" w:tentative="1">
      <w:start w:val="1"/>
      <w:numFmt w:val="lowerRoman"/>
      <w:lvlText w:val="%6."/>
      <w:lvlJc w:val="right"/>
      <w:pPr>
        <w:ind w:left="4320" w:hanging="180"/>
      </w:pPr>
    </w:lvl>
    <w:lvl w:ilvl="6" w:tplc="65D29A5C" w:tentative="1">
      <w:start w:val="1"/>
      <w:numFmt w:val="decimal"/>
      <w:lvlText w:val="%7."/>
      <w:lvlJc w:val="left"/>
      <w:pPr>
        <w:ind w:left="5040" w:hanging="360"/>
      </w:pPr>
    </w:lvl>
    <w:lvl w:ilvl="7" w:tplc="222A1E8E" w:tentative="1">
      <w:start w:val="1"/>
      <w:numFmt w:val="lowerLetter"/>
      <w:lvlText w:val="%8."/>
      <w:lvlJc w:val="left"/>
      <w:pPr>
        <w:ind w:left="5760" w:hanging="360"/>
      </w:pPr>
    </w:lvl>
    <w:lvl w:ilvl="8" w:tplc="9306B42A" w:tentative="1">
      <w:start w:val="1"/>
      <w:numFmt w:val="lowerRoman"/>
      <w:lvlText w:val="%9."/>
      <w:lvlJc w:val="right"/>
      <w:pPr>
        <w:ind w:left="6480" w:hanging="180"/>
      </w:pPr>
    </w:lvl>
  </w:abstractNum>
  <w:abstractNum w:abstractNumId="45" w15:restartNumberingAfterBreak="0">
    <w:nsid w:val="649B4A0A"/>
    <w:multiLevelType w:val="hybridMultilevel"/>
    <w:tmpl w:val="307A1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3689A"/>
    <w:multiLevelType w:val="hybridMultilevel"/>
    <w:tmpl w:val="381CDEEC"/>
    <w:lvl w:ilvl="0" w:tplc="69241708">
      <w:start w:val="1"/>
      <w:numFmt w:val="bullet"/>
      <w:lvlText w:val=""/>
      <w:lvlJc w:val="left"/>
      <w:pPr>
        <w:ind w:left="720" w:hanging="360"/>
      </w:pPr>
      <w:rPr>
        <w:rFonts w:ascii="Symbol" w:hAnsi="Symbol" w:hint="default"/>
      </w:rPr>
    </w:lvl>
    <w:lvl w:ilvl="1" w:tplc="E3E0BB98" w:tentative="1">
      <w:start w:val="1"/>
      <w:numFmt w:val="bullet"/>
      <w:lvlText w:val="o"/>
      <w:lvlJc w:val="left"/>
      <w:pPr>
        <w:ind w:left="1440" w:hanging="360"/>
      </w:pPr>
      <w:rPr>
        <w:rFonts w:ascii="Courier New" w:hAnsi="Courier New" w:cs="Courier New" w:hint="default"/>
      </w:rPr>
    </w:lvl>
    <w:lvl w:ilvl="2" w:tplc="496656EE" w:tentative="1">
      <w:start w:val="1"/>
      <w:numFmt w:val="bullet"/>
      <w:lvlText w:val=""/>
      <w:lvlJc w:val="left"/>
      <w:pPr>
        <w:ind w:left="2160" w:hanging="360"/>
      </w:pPr>
      <w:rPr>
        <w:rFonts w:ascii="Wingdings" w:hAnsi="Wingdings" w:hint="default"/>
      </w:rPr>
    </w:lvl>
    <w:lvl w:ilvl="3" w:tplc="57885B9E" w:tentative="1">
      <w:start w:val="1"/>
      <w:numFmt w:val="bullet"/>
      <w:lvlText w:val=""/>
      <w:lvlJc w:val="left"/>
      <w:pPr>
        <w:ind w:left="2880" w:hanging="360"/>
      </w:pPr>
      <w:rPr>
        <w:rFonts w:ascii="Symbol" w:hAnsi="Symbol" w:hint="default"/>
      </w:rPr>
    </w:lvl>
    <w:lvl w:ilvl="4" w:tplc="3DB23A7A" w:tentative="1">
      <w:start w:val="1"/>
      <w:numFmt w:val="bullet"/>
      <w:lvlText w:val="o"/>
      <w:lvlJc w:val="left"/>
      <w:pPr>
        <w:ind w:left="3600" w:hanging="360"/>
      </w:pPr>
      <w:rPr>
        <w:rFonts w:ascii="Courier New" w:hAnsi="Courier New" w:cs="Courier New" w:hint="default"/>
      </w:rPr>
    </w:lvl>
    <w:lvl w:ilvl="5" w:tplc="D22C6750" w:tentative="1">
      <w:start w:val="1"/>
      <w:numFmt w:val="bullet"/>
      <w:lvlText w:val=""/>
      <w:lvlJc w:val="left"/>
      <w:pPr>
        <w:ind w:left="4320" w:hanging="360"/>
      </w:pPr>
      <w:rPr>
        <w:rFonts w:ascii="Wingdings" w:hAnsi="Wingdings" w:hint="default"/>
      </w:rPr>
    </w:lvl>
    <w:lvl w:ilvl="6" w:tplc="CC7EB0B2" w:tentative="1">
      <w:start w:val="1"/>
      <w:numFmt w:val="bullet"/>
      <w:lvlText w:val=""/>
      <w:lvlJc w:val="left"/>
      <w:pPr>
        <w:ind w:left="5040" w:hanging="360"/>
      </w:pPr>
      <w:rPr>
        <w:rFonts w:ascii="Symbol" w:hAnsi="Symbol" w:hint="default"/>
      </w:rPr>
    </w:lvl>
    <w:lvl w:ilvl="7" w:tplc="2B327B42" w:tentative="1">
      <w:start w:val="1"/>
      <w:numFmt w:val="bullet"/>
      <w:lvlText w:val="o"/>
      <w:lvlJc w:val="left"/>
      <w:pPr>
        <w:ind w:left="5760" w:hanging="360"/>
      </w:pPr>
      <w:rPr>
        <w:rFonts w:ascii="Courier New" w:hAnsi="Courier New" w:cs="Courier New" w:hint="default"/>
      </w:rPr>
    </w:lvl>
    <w:lvl w:ilvl="8" w:tplc="362EEBB6" w:tentative="1">
      <w:start w:val="1"/>
      <w:numFmt w:val="bullet"/>
      <w:lvlText w:val=""/>
      <w:lvlJc w:val="left"/>
      <w:pPr>
        <w:ind w:left="6480" w:hanging="360"/>
      </w:pPr>
      <w:rPr>
        <w:rFonts w:ascii="Wingdings" w:hAnsi="Wingdings" w:hint="default"/>
      </w:rPr>
    </w:lvl>
  </w:abstractNum>
  <w:abstractNum w:abstractNumId="47" w15:restartNumberingAfterBreak="0">
    <w:nsid w:val="70E8330A"/>
    <w:multiLevelType w:val="hybridMultilevel"/>
    <w:tmpl w:val="057E083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668355D"/>
    <w:multiLevelType w:val="hybridMultilevel"/>
    <w:tmpl w:val="308AAE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AC528A6"/>
    <w:multiLevelType w:val="hybridMultilevel"/>
    <w:tmpl w:val="FB408B6C"/>
    <w:lvl w:ilvl="0" w:tplc="A6FA54FE">
      <w:start w:val="1"/>
      <w:numFmt w:val="decimal"/>
      <w:lvlText w:val="%1."/>
      <w:lvlJc w:val="left"/>
      <w:pPr>
        <w:ind w:left="720" w:hanging="360"/>
      </w:pPr>
    </w:lvl>
    <w:lvl w:ilvl="1" w:tplc="09242920" w:tentative="1">
      <w:start w:val="1"/>
      <w:numFmt w:val="lowerLetter"/>
      <w:lvlText w:val="%2."/>
      <w:lvlJc w:val="left"/>
      <w:pPr>
        <w:ind w:left="1440" w:hanging="360"/>
      </w:pPr>
    </w:lvl>
    <w:lvl w:ilvl="2" w:tplc="1C78739A" w:tentative="1">
      <w:start w:val="1"/>
      <w:numFmt w:val="lowerRoman"/>
      <w:lvlText w:val="%3."/>
      <w:lvlJc w:val="right"/>
      <w:pPr>
        <w:ind w:left="2160" w:hanging="180"/>
      </w:pPr>
    </w:lvl>
    <w:lvl w:ilvl="3" w:tplc="6736175C" w:tentative="1">
      <w:start w:val="1"/>
      <w:numFmt w:val="decimal"/>
      <w:lvlText w:val="%4."/>
      <w:lvlJc w:val="left"/>
      <w:pPr>
        <w:ind w:left="2880" w:hanging="360"/>
      </w:pPr>
    </w:lvl>
    <w:lvl w:ilvl="4" w:tplc="75DE5EBE" w:tentative="1">
      <w:start w:val="1"/>
      <w:numFmt w:val="lowerLetter"/>
      <w:lvlText w:val="%5."/>
      <w:lvlJc w:val="left"/>
      <w:pPr>
        <w:ind w:left="3600" w:hanging="360"/>
      </w:pPr>
    </w:lvl>
    <w:lvl w:ilvl="5" w:tplc="23F00AE6" w:tentative="1">
      <w:start w:val="1"/>
      <w:numFmt w:val="lowerRoman"/>
      <w:lvlText w:val="%6."/>
      <w:lvlJc w:val="right"/>
      <w:pPr>
        <w:ind w:left="4320" w:hanging="180"/>
      </w:pPr>
    </w:lvl>
    <w:lvl w:ilvl="6" w:tplc="650607D6" w:tentative="1">
      <w:start w:val="1"/>
      <w:numFmt w:val="decimal"/>
      <w:lvlText w:val="%7."/>
      <w:lvlJc w:val="left"/>
      <w:pPr>
        <w:ind w:left="5040" w:hanging="360"/>
      </w:pPr>
    </w:lvl>
    <w:lvl w:ilvl="7" w:tplc="120461C0" w:tentative="1">
      <w:start w:val="1"/>
      <w:numFmt w:val="lowerLetter"/>
      <w:lvlText w:val="%8."/>
      <w:lvlJc w:val="left"/>
      <w:pPr>
        <w:ind w:left="5760" w:hanging="360"/>
      </w:pPr>
    </w:lvl>
    <w:lvl w:ilvl="8" w:tplc="7E4CD15C" w:tentative="1">
      <w:start w:val="1"/>
      <w:numFmt w:val="lowerRoman"/>
      <w:lvlText w:val="%9."/>
      <w:lvlJc w:val="right"/>
      <w:pPr>
        <w:ind w:left="6480" w:hanging="180"/>
      </w:pPr>
    </w:lvl>
  </w:abstractNum>
  <w:abstractNum w:abstractNumId="50" w15:restartNumberingAfterBreak="0">
    <w:nsid w:val="7AC80AC9"/>
    <w:multiLevelType w:val="hybridMultilevel"/>
    <w:tmpl w:val="2F289D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3145127">
    <w:abstractNumId w:val="41"/>
  </w:num>
  <w:num w:numId="2" w16cid:durableId="468669627">
    <w:abstractNumId w:val="7"/>
  </w:num>
  <w:num w:numId="3" w16cid:durableId="759133357">
    <w:abstractNumId w:val="17"/>
  </w:num>
  <w:num w:numId="4" w16cid:durableId="320735498">
    <w:abstractNumId w:val="44"/>
  </w:num>
  <w:num w:numId="5" w16cid:durableId="335957876">
    <w:abstractNumId w:val="49"/>
  </w:num>
  <w:num w:numId="6" w16cid:durableId="1305349086">
    <w:abstractNumId w:val="26"/>
  </w:num>
  <w:num w:numId="7" w16cid:durableId="1443957350">
    <w:abstractNumId w:val="20"/>
  </w:num>
  <w:num w:numId="8" w16cid:durableId="511843918">
    <w:abstractNumId w:val="31"/>
  </w:num>
  <w:num w:numId="9" w16cid:durableId="183901879">
    <w:abstractNumId w:val="39"/>
  </w:num>
  <w:num w:numId="10" w16cid:durableId="857542004">
    <w:abstractNumId w:val="5"/>
  </w:num>
  <w:num w:numId="11" w16cid:durableId="1757287933">
    <w:abstractNumId w:val="46"/>
  </w:num>
  <w:num w:numId="12" w16cid:durableId="1391465635">
    <w:abstractNumId w:val="9"/>
  </w:num>
  <w:num w:numId="13" w16cid:durableId="712270006">
    <w:abstractNumId w:val="21"/>
  </w:num>
  <w:num w:numId="14" w16cid:durableId="410469278">
    <w:abstractNumId w:val="18"/>
  </w:num>
  <w:num w:numId="15" w16cid:durableId="66342422">
    <w:abstractNumId w:val="28"/>
  </w:num>
  <w:num w:numId="16" w16cid:durableId="1226990535">
    <w:abstractNumId w:val="42"/>
  </w:num>
  <w:num w:numId="17" w16cid:durableId="1434785536">
    <w:abstractNumId w:val="24"/>
  </w:num>
  <w:num w:numId="18" w16cid:durableId="139277732">
    <w:abstractNumId w:val="13"/>
  </w:num>
  <w:num w:numId="19" w16cid:durableId="1710454052">
    <w:abstractNumId w:val="40"/>
  </w:num>
  <w:num w:numId="20" w16cid:durableId="774594970">
    <w:abstractNumId w:val="12"/>
  </w:num>
  <w:num w:numId="21" w16cid:durableId="185795731">
    <w:abstractNumId w:val="19"/>
  </w:num>
  <w:num w:numId="22" w16cid:durableId="844396658">
    <w:abstractNumId w:val="1"/>
  </w:num>
  <w:num w:numId="23" w16cid:durableId="1510173329">
    <w:abstractNumId w:val="3"/>
  </w:num>
  <w:num w:numId="24" w16cid:durableId="1004240756">
    <w:abstractNumId w:val="43"/>
  </w:num>
  <w:num w:numId="25" w16cid:durableId="772172047">
    <w:abstractNumId w:val="16"/>
  </w:num>
  <w:num w:numId="26" w16cid:durableId="1805849435">
    <w:abstractNumId w:val="0"/>
  </w:num>
  <w:num w:numId="27" w16cid:durableId="1155225949">
    <w:abstractNumId w:val="25"/>
  </w:num>
  <w:num w:numId="28" w16cid:durableId="815075492">
    <w:abstractNumId w:val="11"/>
  </w:num>
  <w:num w:numId="29" w16cid:durableId="114955736">
    <w:abstractNumId w:val="6"/>
  </w:num>
  <w:num w:numId="30" w16cid:durableId="1088186765">
    <w:abstractNumId w:val="2"/>
  </w:num>
  <w:num w:numId="31" w16cid:durableId="1276911592">
    <w:abstractNumId w:val="35"/>
  </w:num>
  <w:num w:numId="32" w16cid:durableId="1003629612">
    <w:abstractNumId w:val="8"/>
  </w:num>
  <w:num w:numId="33" w16cid:durableId="1441218638">
    <w:abstractNumId w:val="32"/>
  </w:num>
  <w:num w:numId="34" w16cid:durableId="1782263718">
    <w:abstractNumId w:val="33"/>
  </w:num>
  <w:num w:numId="35" w16cid:durableId="1856269138">
    <w:abstractNumId w:val="4"/>
  </w:num>
  <w:num w:numId="36" w16cid:durableId="1464494889">
    <w:abstractNumId w:val="45"/>
  </w:num>
  <w:num w:numId="37" w16cid:durableId="1431856835">
    <w:abstractNumId w:val="22"/>
  </w:num>
  <w:num w:numId="38" w16cid:durableId="1548183087">
    <w:abstractNumId w:val="15"/>
  </w:num>
  <w:num w:numId="39" w16cid:durableId="1441602201">
    <w:abstractNumId w:val="47"/>
  </w:num>
  <w:num w:numId="40" w16cid:durableId="1567643689">
    <w:abstractNumId w:val="30"/>
  </w:num>
  <w:num w:numId="41" w16cid:durableId="1734691546">
    <w:abstractNumId w:val="37"/>
  </w:num>
  <w:num w:numId="42" w16cid:durableId="247927499">
    <w:abstractNumId w:val="29"/>
  </w:num>
  <w:num w:numId="43" w16cid:durableId="1734157351">
    <w:abstractNumId w:val="50"/>
  </w:num>
  <w:num w:numId="44" w16cid:durableId="1951667525">
    <w:abstractNumId w:val="14"/>
  </w:num>
  <w:num w:numId="45" w16cid:durableId="596056177">
    <w:abstractNumId w:val="27"/>
  </w:num>
  <w:num w:numId="46" w16cid:durableId="1791362932">
    <w:abstractNumId w:val="48"/>
  </w:num>
  <w:num w:numId="47" w16cid:durableId="931621138">
    <w:abstractNumId w:val="36"/>
  </w:num>
  <w:num w:numId="48" w16cid:durableId="759377649">
    <w:abstractNumId w:val="23"/>
  </w:num>
  <w:num w:numId="49" w16cid:durableId="1358658397">
    <w:abstractNumId w:val="10"/>
  </w:num>
  <w:num w:numId="50" w16cid:durableId="715810652">
    <w:abstractNumId w:val="34"/>
  </w:num>
  <w:num w:numId="51" w16cid:durableId="859664226">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BA"/>
    <w:rsid w:val="0000190C"/>
    <w:rsid w:val="000112FC"/>
    <w:rsid w:val="00012D73"/>
    <w:rsid w:val="00013B08"/>
    <w:rsid w:val="00013D56"/>
    <w:rsid w:val="00023CD2"/>
    <w:rsid w:val="00024E23"/>
    <w:rsid w:val="00036402"/>
    <w:rsid w:val="00040FC1"/>
    <w:rsid w:val="0004211C"/>
    <w:rsid w:val="000471E7"/>
    <w:rsid w:val="00052DA6"/>
    <w:rsid w:val="0005627C"/>
    <w:rsid w:val="0007227C"/>
    <w:rsid w:val="000777F4"/>
    <w:rsid w:val="00081F9B"/>
    <w:rsid w:val="00084951"/>
    <w:rsid w:val="00091A59"/>
    <w:rsid w:val="000931E4"/>
    <w:rsid w:val="000945D9"/>
    <w:rsid w:val="00094F44"/>
    <w:rsid w:val="000A0973"/>
    <w:rsid w:val="000A18B1"/>
    <w:rsid w:val="000A2685"/>
    <w:rsid w:val="000B3A40"/>
    <w:rsid w:val="000C04C4"/>
    <w:rsid w:val="000C36C4"/>
    <w:rsid w:val="000C64E4"/>
    <w:rsid w:val="000E1284"/>
    <w:rsid w:val="000F02CE"/>
    <w:rsid w:val="000F3E13"/>
    <w:rsid w:val="000F46D4"/>
    <w:rsid w:val="000F6E80"/>
    <w:rsid w:val="0010163C"/>
    <w:rsid w:val="00117104"/>
    <w:rsid w:val="00120063"/>
    <w:rsid w:val="00121061"/>
    <w:rsid w:val="001246AF"/>
    <w:rsid w:val="00127956"/>
    <w:rsid w:val="00130002"/>
    <w:rsid w:val="001315A4"/>
    <w:rsid w:val="001449BC"/>
    <w:rsid w:val="00145A70"/>
    <w:rsid w:val="00152374"/>
    <w:rsid w:val="001524A5"/>
    <w:rsid w:val="0015470B"/>
    <w:rsid w:val="00156483"/>
    <w:rsid w:val="00166928"/>
    <w:rsid w:val="0017216B"/>
    <w:rsid w:val="0017718C"/>
    <w:rsid w:val="00184CD1"/>
    <w:rsid w:val="00184FD8"/>
    <w:rsid w:val="001911F2"/>
    <w:rsid w:val="00194B4A"/>
    <w:rsid w:val="001A04A2"/>
    <w:rsid w:val="001A3AE1"/>
    <w:rsid w:val="001B7D31"/>
    <w:rsid w:val="001C3171"/>
    <w:rsid w:val="001C5961"/>
    <w:rsid w:val="001D1A4F"/>
    <w:rsid w:val="001D25C8"/>
    <w:rsid w:val="001D3C31"/>
    <w:rsid w:val="001D763D"/>
    <w:rsid w:val="001E04D2"/>
    <w:rsid w:val="001E1C2B"/>
    <w:rsid w:val="001E4AE3"/>
    <w:rsid w:val="001E636F"/>
    <w:rsid w:val="001E6379"/>
    <w:rsid w:val="001F156D"/>
    <w:rsid w:val="001F19F6"/>
    <w:rsid w:val="001F25BD"/>
    <w:rsid w:val="001F5FCF"/>
    <w:rsid w:val="001F7071"/>
    <w:rsid w:val="00201755"/>
    <w:rsid w:val="002167C4"/>
    <w:rsid w:val="00216DB4"/>
    <w:rsid w:val="00216E26"/>
    <w:rsid w:val="00216E85"/>
    <w:rsid w:val="00217D6A"/>
    <w:rsid w:val="00217F36"/>
    <w:rsid w:val="00223E5C"/>
    <w:rsid w:val="00226004"/>
    <w:rsid w:val="00230363"/>
    <w:rsid w:val="002364E5"/>
    <w:rsid w:val="0024393C"/>
    <w:rsid w:val="0026160D"/>
    <w:rsid w:val="002642F6"/>
    <w:rsid w:val="00266C3A"/>
    <w:rsid w:val="00270E97"/>
    <w:rsid w:val="00270EB8"/>
    <w:rsid w:val="00280169"/>
    <w:rsid w:val="00281283"/>
    <w:rsid w:val="002816F9"/>
    <w:rsid w:val="00287F1E"/>
    <w:rsid w:val="00291BF7"/>
    <w:rsid w:val="0029670D"/>
    <w:rsid w:val="002A6E49"/>
    <w:rsid w:val="002C01B3"/>
    <w:rsid w:val="002C4ADB"/>
    <w:rsid w:val="002D7BE5"/>
    <w:rsid w:val="002E2593"/>
    <w:rsid w:val="002E39BC"/>
    <w:rsid w:val="002E6D21"/>
    <w:rsid w:val="002F4B22"/>
    <w:rsid w:val="002F5411"/>
    <w:rsid w:val="002F575A"/>
    <w:rsid w:val="002F77D1"/>
    <w:rsid w:val="00300204"/>
    <w:rsid w:val="003049DB"/>
    <w:rsid w:val="00320A6E"/>
    <w:rsid w:val="003219C7"/>
    <w:rsid w:val="003275AB"/>
    <w:rsid w:val="003305B7"/>
    <w:rsid w:val="00330A92"/>
    <w:rsid w:val="00341DB3"/>
    <w:rsid w:val="0034230C"/>
    <w:rsid w:val="00360EDC"/>
    <w:rsid w:val="00361B67"/>
    <w:rsid w:val="00365177"/>
    <w:rsid w:val="0036670A"/>
    <w:rsid w:val="00370BDB"/>
    <w:rsid w:val="00376B6C"/>
    <w:rsid w:val="00380A7B"/>
    <w:rsid w:val="003828D6"/>
    <w:rsid w:val="00391CC9"/>
    <w:rsid w:val="0039715E"/>
    <w:rsid w:val="003A2585"/>
    <w:rsid w:val="003B2367"/>
    <w:rsid w:val="003B6900"/>
    <w:rsid w:val="003C3A9F"/>
    <w:rsid w:val="003C7EE6"/>
    <w:rsid w:val="003D4E05"/>
    <w:rsid w:val="003E72FA"/>
    <w:rsid w:val="003F775F"/>
    <w:rsid w:val="003F78E1"/>
    <w:rsid w:val="003F7D68"/>
    <w:rsid w:val="004072DC"/>
    <w:rsid w:val="0043513F"/>
    <w:rsid w:val="0044540A"/>
    <w:rsid w:val="0044560A"/>
    <w:rsid w:val="00446EBF"/>
    <w:rsid w:val="00450B4A"/>
    <w:rsid w:val="004615A9"/>
    <w:rsid w:val="0047427D"/>
    <w:rsid w:val="0048232B"/>
    <w:rsid w:val="00492FC2"/>
    <w:rsid w:val="00494100"/>
    <w:rsid w:val="004A2FBF"/>
    <w:rsid w:val="004B50CD"/>
    <w:rsid w:val="004B62CB"/>
    <w:rsid w:val="004B66AA"/>
    <w:rsid w:val="004C2F1B"/>
    <w:rsid w:val="004C596F"/>
    <w:rsid w:val="004E46F2"/>
    <w:rsid w:val="004E5F3D"/>
    <w:rsid w:val="004F4F3C"/>
    <w:rsid w:val="004F6843"/>
    <w:rsid w:val="00506D8E"/>
    <w:rsid w:val="0052463B"/>
    <w:rsid w:val="00524DE9"/>
    <w:rsid w:val="005256A6"/>
    <w:rsid w:val="005262A3"/>
    <w:rsid w:val="00530E16"/>
    <w:rsid w:val="0053361F"/>
    <w:rsid w:val="00535140"/>
    <w:rsid w:val="005450DB"/>
    <w:rsid w:val="00561F4A"/>
    <w:rsid w:val="00567602"/>
    <w:rsid w:val="00574881"/>
    <w:rsid w:val="0057718E"/>
    <w:rsid w:val="005843D2"/>
    <w:rsid w:val="00592A61"/>
    <w:rsid w:val="00594BAA"/>
    <w:rsid w:val="00594C2B"/>
    <w:rsid w:val="005A04D4"/>
    <w:rsid w:val="005B0E19"/>
    <w:rsid w:val="005B27B0"/>
    <w:rsid w:val="005B3CA1"/>
    <w:rsid w:val="005C3201"/>
    <w:rsid w:val="005C565F"/>
    <w:rsid w:val="005C574B"/>
    <w:rsid w:val="005D45A2"/>
    <w:rsid w:val="005D5375"/>
    <w:rsid w:val="005F1490"/>
    <w:rsid w:val="005F33F8"/>
    <w:rsid w:val="00602B9E"/>
    <w:rsid w:val="00611A5B"/>
    <w:rsid w:val="00613F33"/>
    <w:rsid w:val="00615C88"/>
    <w:rsid w:val="00615F63"/>
    <w:rsid w:val="00621BD0"/>
    <w:rsid w:val="00624319"/>
    <w:rsid w:val="006300CB"/>
    <w:rsid w:val="00632561"/>
    <w:rsid w:val="006348A4"/>
    <w:rsid w:val="0064003B"/>
    <w:rsid w:val="00646FA7"/>
    <w:rsid w:val="006507D1"/>
    <w:rsid w:val="00653DB1"/>
    <w:rsid w:val="006602B6"/>
    <w:rsid w:val="00664701"/>
    <w:rsid w:val="006650B2"/>
    <w:rsid w:val="00685322"/>
    <w:rsid w:val="0068596B"/>
    <w:rsid w:val="006925EC"/>
    <w:rsid w:val="00693DAA"/>
    <w:rsid w:val="0069586F"/>
    <w:rsid w:val="006A13C3"/>
    <w:rsid w:val="006A2D66"/>
    <w:rsid w:val="006A3479"/>
    <w:rsid w:val="006A3C95"/>
    <w:rsid w:val="006A45F8"/>
    <w:rsid w:val="006A5CB7"/>
    <w:rsid w:val="006C529D"/>
    <w:rsid w:val="006D2162"/>
    <w:rsid w:val="006D3A3C"/>
    <w:rsid w:val="006E3698"/>
    <w:rsid w:val="006E6143"/>
    <w:rsid w:val="006F28F5"/>
    <w:rsid w:val="006F4CD6"/>
    <w:rsid w:val="006F5FD7"/>
    <w:rsid w:val="00701B62"/>
    <w:rsid w:val="0070755B"/>
    <w:rsid w:val="00713E79"/>
    <w:rsid w:val="007169E3"/>
    <w:rsid w:val="00722D4B"/>
    <w:rsid w:val="00730909"/>
    <w:rsid w:val="00733AD2"/>
    <w:rsid w:val="00735C94"/>
    <w:rsid w:val="0073693A"/>
    <w:rsid w:val="00753B56"/>
    <w:rsid w:val="00760CAF"/>
    <w:rsid w:val="007611DF"/>
    <w:rsid w:val="0076254B"/>
    <w:rsid w:val="00775E5A"/>
    <w:rsid w:val="007836A8"/>
    <w:rsid w:val="00784884"/>
    <w:rsid w:val="0078638E"/>
    <w:rsid w:val="00786D86"/>
    <w:rsid w:val="0078766F"/>
    <w:rsid w:val="00791F32"/>
    <w:rsid w:val="00793260"/>
    <w:rsid w:val="007C5DD3"/>
    <w:rsid w:val="007C75DA"/>
    <w:rsid w:val="007D3FC2"/>
    <w:rsid w:val="007D7526"/>
    <w:rsid w:val="007E2EE3"/>
    <w:rsid w:val="007E5896"/>
    <w:rsid w:val="007F0F6D"/>
    <w:rsid w:val="007F6C73"/>
    <w:rsid w:val="00804E53"/>
    <w:rsid w:val="00810D0A"/>
    <w:rsid w:val="0081225C"/>
    <w:rsid w:val="008138F8"/>
    <w:rsid w:val="0081568A"/>
    <w:rsid w:val="00820A6C"/>
    <w:rsid w:val="00825C09"/>
    <w:rsid w:val="00835731"/>
    <w:rsid w:val="00840B57"/>
    <w:rsid w:val="008441C7"/>
    <w:rsid w:val="008463D7"/>
    <w:rsid w:val="00854956"/>
    <w:rsid w:val="00856BE4"/>
    <w:rsid w:val="00864009"/>
    <w:rsid w:val="008641EC"/>
    <w:rsid w:val="0086520D"/>
    <w:rsid w:val="00877B80"/>
    <w:rsid w:val="00883BA5"/>
    <w:rsid w:val="00884EF5"/>
    <w:rsid w:val="0088536D"/>
    <w:rsid w:val="008A107C"/>
    <w:rsid w:val="008A4268"/>
    <w:rsid w:val="008A43F6"/>
    <w:rsid w:val="008B6EFF"/>
    <w:rsid w:val="008B6F33"/>
    <w:rsid w:val="008C0410"/>
    <w:rsid w:val="008D38E1"/>
    <w:rsid w:val="008D3BA7"/>
    <w:rsid w:val="008D6909"/>
    <w:rsid w:val="008D6FA0"/>
    <w:rsid w:val="008E0E45"/>
    <w:rsid w:val="008E38A1"/>
    <w:rsid w:val="008E58CE"/>
    <w:rsid w:val="008E60E9"/>
    <w:rsid w:val="008E6B48"/>
    <w:rsid w:val="008F12C1"/>
    <w:rsid w:val="00904584"/>
    <w:rsid w:val="00905ED9"/>
    <w:rsid w:val="00906645"/>
    <w:rsid w:val="00906BBA"/>
    <w:rsid w:val="009117C6"/>
    <w:rsid w:val="0091372A"/>
    <w:rsid w:val="009156FF"/>
    <w:rsid w:val="009252A7"/>
    <w:rsid w:val="009279C1"/>
    <w:rsid w:val="00944EF3"/>
    <w:rsid w:val="00950ACD"/>
    <w:rsid w:val="00954A20"/>
    <w:rsid w:val="009565A2"/>
    <w:rsid w:val="00960EA2"/>
    <w:rsid w:val="00966314"/>
    <w:rsid w:val="00966A1D"/>
    <w:rsid w:val="00970A8A"/>
    <w:rsid w:val="009729E4"/>
    <w:rsid w:val="00975FAF"/>
    <w:rsid w:val="009847BA"/>
    <w:rsid w:val="00987477"/>
    <w:rsid w:val="00990E3D"/>
    <w:rsid w:val="0099551F"/>
    <w:rsid w:val="00995683"/>
    <w:rsid w:val="009964A0"/>
    <w:rsid w:val="009A28AD"/>
    <w:rsid w:val="009B53E5"/>
    <w:rsid w:val="009B7DD3"/>
    <w:rsid w:val="009C25F2"/>
    <w:rsid w:val="009C37E0"/>
    <w:rsid w:val="009D7F14"/>
    <w:rsid w:val="009E10D5"/>
    <w:rsid w:val="009E57B3"/>
    <w:rsid w:val="009E707B"/>
    <w:rsid w:val="009F1FFD"/>
    <w:rsid w:val="00A019DE"/>
    <w:rsid w:val="00A048D2"/>
    <w:rsid w:val="00A1058C"/>
    <w:rsid w:val="00A10647"/>
    <w:rsid w:val="00A109C4"/>
    <w:rsid w:val="00A16E05"/>
    <w:rsid w:val="00A17469"/>
    <w:rsid w:val="00A2279C"/>
    <w:rsid w:val="00A26A61"/>
    <w:rsid w:val="00A26ABD"/>
    <w:rsid w:val="00A34566"/>
    <w:rsid w:val="00A4285C"/>
    <w:rsid w:val="00A47B25"/>
    <w:rsid w:val="00A559A5"/>
    <w:rsid w:val="00A5796F"/>
    <w:rsid w:val="00A71D08"/>
    <w:rsid w:val="00A803C4"/>
    <w:rsid w:val="00A810A8"/>
    <w:rsid w:val="00A83070"/>
    <w:rsid w:val="00A930E9"/>
    <w:rsid w:val="00A976C5"/>
    <w:rsid w:val="00A97C06"/>
    <w:rsid w:val="00AA01D0"/>
    <w:rsid w:val="00AA321B"/>
    <w:rsid w:val="00AA4E37"/>
    <w:rsid w:val="00AA5C75"/>
    <w:rsid w:val="00AA6664"/>
    <w:rsid w:val="00AB6783"/>
    <w:rsid w:val="00AB7758"/>
    <w:rsid w:val="00AD3BAB"/>
    <w:rsid w:val="00AE7BEA"/>
    <w:rsid w:val="00AF024B"/>
    <w:rsid w:val="00B05162"/>
    <w:rsid w:val="00B32194"/>
    <w:rsid w:val="00B32DAA"/>
    <w:rsid w:val="00B3597B"/>
    <w:rsid w:val="00B35DF0"/>
    <w:rsid w:val="00B41707"/>
    <w:rsid w:val="00B42B5C"/>
    <w:rsid w:val="00B442C5"/>
    <w:rsid w:val="00B56E6F"/>
    <w:rsid w:val="00B67607"/>
    <w:rsid w:val="00B8292B"/>
    <w:rsid w:val="00B8410E"/>
    <w:rsid w:val="00B86063"/>
    <w:rsid w:val="00B97415"/>
    <w:rsid w:val="00BA23B4"/>
    <w:rsid w:val="00BA5500"/>
    <w:rsid w:val="00BB175E"/>
    <w:rsid w:val="00BB2D53"/>
    <w:rsid w:val="00BC4216"/>
    <w:rsid w:val="00BD42AF"/>
    <w:rsid w:val="00BD4D8C"/>
    <w:rsid w:val="00BE122A"/>
    <w:rsid w:val="00BF4617"/>
    <w:rsid w:val="00BF47AE"/>
    <w:rsid w:val="00C00D53"/>
    <w:rsid w:val="00C02544"/>
    <w:rsid w:val="00C11EEF"/>
    <w:rsid w:val="00C13C35"/>
    <w:rsid w:val="00C13CC8"/>
    <w:rsid w:val="00C15FE6"/>
    <w:rsid w:val="00C17C2F"/>
    <w:rsid w:val="00C35AFA"/>
    <w:rsid w:val="00C57818"/>
    <w:rsid w:val="00C62399"/>
    <w:rsid w:val="00C65F11"/>
    <w:rsid w:val="00C706F8"/>
    <w:rsid w:val="00C7250F"/>
    <w:rsid w:val="00C81A57"/>
    <w:rsid w:val="00C902C3"/>
    <w:rsid w:val="00C92251"/>
    <w:rsid w:val="00C965E6"/>
    <w:rsid w:val="00CA7089"/>
    <w:rsid w:val="00CA7CDA"/>
    <w:rsid w:val="00CB5BD4"/>
    <w:rsid w:val="00CC30C1"/>
    <w:rsid w:val="00CE3A98"/>
    <w:rsid w:val="00CE77A5"/>
    <w:rsid w:val="00CF1842"/>
    <w:rsid w:val="00CF1C8B"/>
    <w:rsid w:val="00CF7EFA"/>
    <w:rsid w:val="00D00D62"/>
    <w:rsid w:val="00D02C75"/>
    <w:rsid w:val="00D03A6F"/>
    <w:rsid w:val="00D07EFE"/>
    <w:rsid w:val="00D22C06"/>
    <w:rsid w:val="00D32128"/>
    <w:rsid w:val="00D40053"/>
    <w:rsid w:val="00D40C69"/>
    <w:rsid w:val="00D455FF"/>
    <w:rsid w:val="00D46E81"/>
    <w:rsid w:val="00D57A1A"/>
    <w:rsid w:val="00D57D4B"/>
    <w:rsid w:val="00D73DDE"/>
    <w:rsid w:val="00D824F3"/>
    <w:rsid w:val="00D85C08"/>
    <w:rsid w:val="00D86753"/>
    <w:rsid w:val="00D90668"/>
    <w:rsid w:val="00D90CDC"/>
    <w:rsid w:val="00D918DF"/>
    <w:rsid w:val="00D96077"/>
    <w:rsid w:val="00DA1A4B"/>
    <w:rsid w:val="00DA3596"/>
    <w:rsid w:val="00DB230C"/>
    <w:rsid w:val="00DB2F76"/>
    <w:rsid w:val="00DB693D"/>
    <w:rsid w:val="00DC00EC"/>
    <w:rsid w:val="00DC1558"/>
    <w:rsid w:val="00DC5FF8"/>
    <w:rsid w:val="00DE0BE6"/>
    <w:rsid w:val="00DF2A13"/>
    <w:rsid w:val="00E02ECA"/>
    <w:rsid w:val="00E067BD"/>
    <w:rsid w:val="00E07767"/>
    <w:rsid w:val="00E155B2"/>
    <w:rsid w:val="00E16718"/>
    <w:rsid w:val="00E16F7F"/>
    <w:rsid w:val="00E17DB0"/>
    <w:rsid w:val="00E43D7C"/>
    <w:rsid w:val="00E5631F"/>
    <w:rsid w:val="00E60069"/>
    <w:rsid w:val="00E6250E"/>
    <w:rsid w:val="00E6251C"/>
    <w:rsid w:val="00E632FB"/>
    <w:rsid w:val="00E63B30"/>
    <w:rsid w:val="00E736FE"/>
    <w:rsid w:val="00E80CE8"/>
    <w:rsid w:val="00EA3AE6"/>
    <w:rsid w:val="00EA6259"/>
    <w:rsid w:val="00EC09C3"/>
    <w:rsid w:val="00EE246E"/>
    <w:rsid w:val="00EE4D6A"/>
    <w:rsid w:val="00F11157"/>
    <w:rsid w:val="00F12537"/>
    <w:rsid w:val="00F12AFA"/>
    <w:rsid w:val="00F31012"/>
    <w:rsid w:val="00F31597"/>
    <w:rsid w:val="00F443B6"/>
    <w:rsid w:val="00F50AE1"/>
    <w:rsid w:val="00F51A6E"/>
    <w:rsid w:val="00F5334D"/>
    <w:rsid w:val="00F62351"/>
    <w:rsid w:val="00F664F8"/>
    <w:rsid w:val="00F70E14"/>
    <w:rsid w:val="00F74441"/>
    <w:rsid w:val="00F74FB8"/>
    <w:rsid w:val="00F77475"/>
    <w:rsid w:val="00F82331"/>
    <w:rsid w:val="00F83497"/>
    <w:rsid w:val="00F918DE"/>
    <w:rsid w:val="00F95342"/>
    <w:rsid w:val="00F95FF3"/>
    <w:rsid w:val="00FB03EA"/>
    <w:rsid w:val="00FB1332"/>
    <w:rsid w:val="00FB2994"/>
    <w:rsid w:val="00FB379C"/>
    <w:rsid w:val="00FB3F58"/>
    <w:rsid w:val="00FB6008"/>
    <w:rsid w:val="00FC2D77"/>
    <w:rsid w:val="00FC6B16"/>
    <w:rsid w:val="00FD0388"/>
    <w:rsid w:val="00FD1848"/>
    <w:rsid w:val="00FD4E31"/>
    <w:rsid w:val="00FE2F7B"/>
    <w:rsid w:val="00FF1CAA"/>
    <w:rsid w:val="00FF2043"/>
    <w:rsid w:val="00FF3DC3"/>
    <w:rsid w:val="00FF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9ABF"/>
  <w15:chartTrackingRefBased/>
  <w15:docId w15:val="{9A8C6009-FA4B-4227-8B69-503CB5FC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B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6BBA"/>
    <w:pPr>
      <w:keepNext/>
      <w:widowControl w:val="0"/>
      <w:tabs>
        <w:tab w:val="left" w:pos="-1080"/>
        <w:tab w:val="left" w:pos="-720"/>
        <w:tab w:val="left" w:pos="0"/>
        <w:tab w:val="left" w:pos="360"/>
        <w:tab w:val="left" w:pos="1080"/>
        <w:tab w:val="left" w:pos="1350"/>
        <w:tab w:val="left" w:pos="2160"/>
      </w:tabs>
      <w:autoSpaceDE w:val="0"/>
      <w:autoSpaceDN w:val="0"/>
      <w:jc w:val="both"/>
      <w:outlineLvl w:val="0"/>
    </w:pPr>
    <w:rPr>
      <w:b/>
      <w:bCs/>
      <w:sz w:val="44"/>
      <w:szCs w:val="44"/>
    </w:rPr>
  </w:style>
  <w:style w:type="paragraph" w:styleId="Heading2">
    <w:name w:val="heading 2"/>
    <w:basedOn w:val="Normal"/>
    <w:next w:val="Normal"/>
    <w:link w:val="Heading2Char"/>
    <w:qFormat/>
    <w:rsid w:val="00906BBA"/>
    <w:pPr>
      <w:keepNext/>
      <w:outlineLvl w:val="1"/>
    </w:pPr>
    <w:rPr>
      <w:b/>
      <w:bCs/>
    </w:rPr>
  </w:style>
  <w:style w:type="paragraph" w:styleId="Heading3">
    <w:name w:val="heading 3"/>
    <w:basedOn w:val="Normal"/>
    <w:next w:val="Normal"/>
    <w:link w:val="Heading3Char"/>
    <w:qFormat/>
    <w:rsid w:val="00906BBA"/>
    <w:pPr>
      <w:keepNext/>
      <w:outlineLvl w:val="2"/>
    </w:pPr>
    <w:rPr>
      <w:b/>
      <w:bCs/>
      <w:sz w:val="28"/>
    </w:rPr>
  </w:style>
  <w:style w:type="paragraph" w:styleId="Heading5">
    <w:name w:val="heading 5"/>
    <w:basedOn w:val="Normal"/>
    <w:next w:val="Normal"/>
    <w:link w:val="Heading5Char"/>
    <w:qFormat/>
    <w:rsid w:val="00906BBA"/>
    <w:pPr>
      <w:keepNext/>
      <w:outlineLvl w:val="4"/>
    </w:pPr>
    <w:rPr>
      <w:b/>
      <w:bCs/>
      <w:color w:val="3333CC"/>
      <w:sz w:val="36"/>
    </w:rPr>
  </w:style>
  <w:style w:type="paragraph" w:styleId="Heading8">
    <w:name w:val="heading 8"/>
    <w:basedOn w:val="Normal"/>
    <w:next w:val="Normal"/>
    <w:link w:val="Heading8Char"/>
    <w:qFormat/>
    <w:rsid w:val="00906BBA"/>
    <w:pPr>
      <w:keepNext/>
      <w:outlineLvl w:val="7"/>
    </w:pPr>
    <w:rPr>
      <w:b/>
      <w:bCs/>
      <w:color w:val="0000FF"/>
      <w:sz w:val="28"/>
    </w:rPr>
  </w:style>
  <w:style w:type="paragraph" w:styleId="Heading9">
    <w:name w:val="heading 9"/>
    <w:basedOn w:val="Normal"/>
    <w:next w:val="Normal"/>
    <w:link w:val="Heading9Char"/>
    <w:qFormat/>
    <w:rsid w:val="00906BBA"/>
    <w:pPr>
      <w:keepNext/>
      <w:ind w:left="1440"/>
      <w:outlineLvl w:val="8"/>
    </w:pPr>
    <w:rPr>
      <w:b/>
      <w:bCs/>
      <w:color w:val="0033C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BBA"/>
    <w:rPr>
      <w:rFonts w:ascii="Times New Roman" w:eastAsia="Times New Roman" w:hAnsi="Times New Roman" w:cs="Times New Roman"/>
      <w:b/>
      <w:bCs/>
      <w:sz w:val="44"/>
      <w:szCs w:val="44"/>
    </w:rPr>
  </w:style>
  <w:style w:type="character" w:customStyle="1" w:styleId="Heading2Char">
    <w:name w:val="Heading 2 Char"/>
    <w:basedOn w:val="DefaultParagraphFont"/>
    <w:link w:val="Heading2"/>
    <w:rsid w:val="00906B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06BBA"/>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906BBA"/>
    <w:rPr>
      <w:rFonts w:ascii="Times New Roman" w:eastAsia="Times New Roman" w:hAnsi="Times New Roman" w:cs="Times New Roman"/>
      <w:b/>
      <w:bCs/>
      <w:color w:val="3333CC"/>
      <w:sz w:val="36"/>
      <w:szCs w:val="24"/>
    </w:rPr>
  </w:style>
  <w:style w:type="character" w:customStyle="1" w:styleId="Heading8Char">
    <w:name w:val="Heading 8 Char"/>
    <w:basedOn w:val="DefaultParagraphFont"/>
    <w:link w:val="Heading8"/>
    <w:rsid w:val="00906BBA"/>
    <w:rPr>
      <w:rFonts w:ascii="Times New Roman" w:eastAsia="Times New Roman" w:hAnsi="Times New Roman" w:cs="Times New Roman"/>
      <w:b/>
      <w:bCs/>
      <w:color w:val="0000FF"/>
      <w:sz w:val="28"/>
      <w:szCs w:val="24"/>
    </w:rPr>
  </w:style>
  <w:style w:type="character" w:customStyle="1" w:styleId="Heading9Char">
    <w:name w:val="Heading 9 Char"/>
    <w:basedOn w:val="DefaultParagraphFont"/>
    <w:link w:val="Heading9"/>
    <w:rsid w:val="00906BBA"/>
    <w:rPr>
      <w:rFonts w:ascii="Times New Roman" w:eastAsia="Times New Roman" w:hAnsi="Times New Roman" w:cs="Times New Roman"/>
      <w:b/>
      <w:bCs/>
      <w:color w:val="0033CC"/>
      <w:sz w:val="28"/>
      <w:szCs w:val="24"/>
    </w:rPr>
  </w:style>
  <w:style w:type="paragraph" w:styleId="BodyTextIndent">
    <w:name w:val="Body Text Indent"/>
    <w:basedOn w:val="Normal"/>
    <w:link w:val="BodyTextIndentChar"/>
    <w:rsid w:val="00906BBA"/>
    <w:pPr>
      <w:autoSpaceDE w:val="0"/>
      <w:autoSpaceDN w:val="0"/>
    </w:pPr>
    <w:rPr>
      <w:sz w:val="32"/>
      <w:szCs w:val="32"/>
    </w:rPr>
  </w:style>
  <w:style w:type="character" w:customStyle="1" w:styleId="BodyTextIndentChar">
    <w:name w:val="Body Text Indent Char"/>
    <w:basedOn w:val="DefaultParagraphFont"/>
    <w:link w:val="BodyTextIndent"/>
    <w:rsid w:val="00906BBA"/>
    <w:rPr>
      <w:rFonts w:ascii="Times New Roman" w:eastAsia="Times New Roman" w:hAnsi="Times New Roman" w:cs="Times New Roman"/>
      <w:sz w:val="32"/>
      <w:szCs w:val="32"/>
    </w:rPr>
  </w:style>
  <w:style w:type="paragraph" w:styleId="BodyText2">
    <w:name w:val="Body Text 2"/>
    <w:basedOn w:val="Normal"/>
    <w:link w:val="BodyText2Char"/>
    <w:rsid w:val="00906BBA"/>
    <w:rPr>
      <w:sz w:val="28"/>
    </w:rPr>
  </w:style>
  <w:style w:type="character" w:customStyle="1" w:styleId="BodyText2Char">
    <w:name w:val="Body Text 2 Char"/>
    <w:basedOn w:val="DefaultParagraphFont"/>
    <w:link w:val="BodyText2"/>
    <w:rsid w:val="00906BBA"/>
    <w:rPr>
      <w:rFonts w:ascii="Times New Roman" w:eastAsia="Times New Roman" w:hAnsi="Times New Roman" w:cs="Times New Roman"/>
      <w:sz w:val="28"/>
      <w:szCs w:val="24"/>
    </w:rPr>
  </w:style>
  <w:style w:type="paragraph" w:styleId="BodyTextIndent2">
    <w:name w:val="Body Text Indent 2"/>
    <w:basedOn w:val="Normal"/>
    <w:link w:val="BodyTextIndent2Char"/>
    <w:rsid w:val="00906BBA"/>
    <w:pPr>
      <w:ind w:left="1440"/>
    </w:pPr>
    <w:rPr>
      <w:sz w:val="28"/>
    </w:rPr>
  </w:style>
  <w:style w:type="character" w:customStyle="1" w:styleId="BodyTextIndent2Char">
    <w:name w:val="Body Text Indent 2 Char"/>
    <w:basedOn w:val="DefaultParagraphFont"/>
    <w:link w:val="BodyTextIndent2"/>
    <w:rsid w:val="00906BBA"/>
    <w:rPr>
      <w:rFonts w:ascii="Times New Roman" w:eastAsia="Times New Roman" w:hAnsi="Times New Roman" w:cs="Times New Roman"/>
      <w:sz w:val="28"/>
      <w:szCs w:val="24"/>
    </w:rPr>
  </w:style>
  <w:style w:type="paragraph" w:styleId="Footer">
    <w:name w:val="footer"/>
    <w:basedOn w:val="Normal"/>
    <w:link w:val="FooterChar"/>
    <w:uiPriority w:val="99"/>
    <w:rsid w:val="00906BBA"/>
    <w:pPr>
      <w:tabs>
        <w:tab w:val="center" w:pos="4320"/>
        <w:tab w:val="right" w:pos="8640"/>
      </w:tabs>
    </w:pPr>
  </w:style>
  <w:style w:type="character" w:customStyle="1" w:styleId="FooterChar">
    <w:name w:val="Footer Char"/>
    <w:basedOn w:val="DefaultParagraphFont"/>
    <w:link w:val="Footer"/>
    <w:uiPriority w:val="99"/>
    <w:rsid w:val="00906BBA"/>
    <w:rPr>
      <w:rFonts w:ascii="Times New Roman" w:eastAsia="Times New Roman" w:hAnsi="Times New Roman" w:cs="Times New Roman"/>
      <w:sz w:val="24"/>
      <w:szCs w:val="24"/>
    </w:rPr>
  </w:style>
  <w:style w:type="character" w:styleId="PageNumber">
    <w:name w:val="page number"/>
    <w:basedOn w:val="DefaultParagraphFont"/>
    <w:rsid w:val="00906BBA"/>
  </w:style>
  <w:style w:type="paragraph" w:styleId="Header">
    <w:name w:val="header"/>
    <w:basedOn w:val="Normal"/>
    <w:link w:val="HeaderChar"/>
    <w:uiPriority w:val="99"/>
    <w:rsid w:val="00906BBA"/>
    <w:pPr>
      <w:tabs>
        <w:tab w:val="center" w:pos="4320"/>
        <w:tab w:val="right" w:pos="8640"/>
      </w:tabs>
    </w:pPr>
  </w:style>
  <w:style w:type="character" w:customStyle="1" w:styleId="HeaderChar">
    <w:name w:val="Header Char"/>
    <w:basedOn w:val="DefaultParagraphFont"/>
    <w:link w:val="Header"/>
    <w:uiPriority w:val="99"/>
    <w:rsid w:val="00906BBA"/>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06BBA"/>
    <w:pPr>
      <w:keepLines/>
      <w:widowControl/>
      <w:tabs>
        <w:tab w:val="clear" w:pos="-1080"/>
        <w:tab w:val="clear" w:pos="-720"/>
        <w:tab w:val="clear" w:pos="0"/>
        <w:tab w:val="clear" w:pos="360"/>
        <w:tab w:val="clear" w:pos="1080"/>
        <w:tab w:val="clear" w:pos="1350"/>
        <w:tab w:val="clear" w:pos="2160"/>
      </w:tabs>
      <w:autoSpaceDE/>
      <w:autoSpaceDN/>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906BBA"/>
    <w:pPr>
      <w:tabs>
        <w:tab w:val="right" w:leader="dot" w:pos="9350"/>
      </w:tabs>
      <w:spacing w:after="100" w:line="259" w:lineRule="auto"/>
      <w:ind w:left="216"/>
    </w:pPr>
    <w:rPr>
      <w:rFonts w:asciiTheme="minorHAnsi" w:eastAsiaTheme="minorEastAsia" w:hAnsiTheme="minorHAnsi" w:cstheme="minorHAnsi"/>
      <w:noProof/>
      <w:szCs w:val="22"/>
    </w:rPr>
  </w:style>
  <w:style w:type="paragraph" w:styleId="TOC1">
    <w:name w:val="toc 1"/>
    <w:basedOn w:val="Normal"/>
    <w:next w:val="Normal"/>
    <w:autoRedefine/>
    <w:uiPriority w:val="39"/>
    <w:unhideWhenUsed/>
    <w:rsid w:val="00906BBA"/>
    <w:pPr>
      <w:spacing w:after="100" w:line="259" w:lineRule="auto"/>
      <w:ind w:firstLine="446"/>
    </w:pPr>
    <w:rPr>
      <w:rFonts w:eastAsiaTheme="minorEastAsia"/>
      <w:b/>
      <w:bCs/>
      <w:sz w:val="32"/>
      <w:szCs w:val="22"/>
    </w:rPr>
  </w:style>
  <w:style w:type="paragraph" w:styleId="TOC3">
    <w:name w:val="toc 3"/>
    <w:basedOn w:val="Normal"/>
    <w:next w:val="Normal"/>
    <w:autoRedefine/>
    <w:uiPriority w:val="39"/>
    <w:unhideWhenUsed/>
    <w:rsid w:val="00906BBA"/>
    <w:pPr>
      <w:spacing w:after="100" w:line="259" w:lineRule="auto"/>
      <w:ind w:left="440"/>
    </w:pPr>
    <w:rPr>
      <w:rFonts w:asciiTheme="minorHAnsi" w:eastAsiaTheme="minorEastAsia" w:hAnsiTheme="minorHAnsi"/>
      <w:sz w:val="22"/>
      <w:szCs w:val="22"/>
    </w:rPr>
  </w:style>
  <w:style w:type="character" w:styleId="Hyperlink">
    <w:name w:val="Hyperlink"/>
    <w:basedOn w:val="DefaultParagraphFont"/>
    <w:uiPriority w:val="99"/>
    <w:unhideWhenUsed/>
    <w:rsid w:val="00906BBA"/>
    <w:rPr>
      <w:color w:val="0563C1" w:themeColor="hyperlink"/>
      <w:u w:val="single"/>
    </w:rPr>
  </w:style>
  <w:style w:type="paragraph" w:styleId="ListParagraph">
    <w:name w:val="List Paragraph"/>
    <w:basedOn w:val="Normal"/>
    <w:uiPriority w:val="34"/>
    <w:qFormat/>
    <w:rsid w:val="00906BBA"/>
    <w:pPr>
      <w:ind w:left="720"/>
      <w:contextualSpacing/>
    </w:pPr>
  </w:style>
  <w:style w:type="table" w:styleId="TableGrid">
    <w:name w:val="Table Grid"/>
    <w:basedOn w:val="TableNormal"/>
    <w:uiPriority w:val="39"/>
    <w:rsid w:val="0090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06B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906B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B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06BBA"/>
    <w:rPr>
      <w:sz w:val="16"/>
      <w:szCs w:val="16"/>
    </w:rPr>
  </w:style>
  <w:style w:type="paragraph" w:styleId="CommentText">
    <w:name w:val="annotation text"/>
    <w:basedOn w:val="Normal"/>
    <w:link w:val="CommentTextChar"/>
    <w:uiPriority w:val="99"/>
    <w:semiHidden/>
    <w:unhideWhenUsed/>
    <w:rsid w:val="00906BBA"/>
    <w:rPr>
      <w:sz w:val="20"/>
      <w:szCs w:val="20"/>
    </w:rPr>
  </w:style>
  <w:style w:type="character" w:customStyle="1" w:styleId="CommentTextChar">
    <w:name w:val="Comment Text Char"/>
    <w:basedOn w:val="DefaultParagraphFont"/>
    <w:link w:val="CommentText"/>
    <w:uiPriority w:val="99"/>
    <w:semiHidden/>
    <w:rsid w:val="00906B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6BBA"/>
    <w:rPr>
      <w:b/>
      <w:bCs/>
    </w:rPr>
  </w:style>
  <w:style w:type="character" w:customStyle="1" w:styleId="CommentSubjectChar">
    <w:name w:val="Comment Subject Char"/>
    <w:basedOn w:val="CommentTextChar"/>
    <w:link w:val="CommentSubject"/>
    <w:uiPriority w:val="99"/>
    <w:semiHidden/>
    <w:rsid w:val="00906BBA"/>
    <w:rPr>
      <w:rFonts w:ascii="Times New Roman" w:eastAsia="Times New Roman" w:hAnsi="Times New Roman" w:cs="Times New Roman"/>
      <w:b/>
      <w:bCs/>
      <w:sz w:val="20"/>
      <w:szCs w:val="20"/>
    </w:rPr>
  </w:style>
  <w:style w:type="paragraph" w:styleId="Revision">
    <w:name w:val="Revision"/>
    <w:hidden/>
    <w:uiPriority w:val="99"/>
    <w:semiHidden/>
    <w:rsid w:val="00906BBA"/>
    <w:pPr>
      <w:spacing w:after="0"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906BB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06BB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06BB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06BB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06BB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06BBA"/>
    <w:pPr>
      <w:spacing w:after="100" w:line="259" w:lineRule="auto"/>
      <w:ind w:left="1760"/>
    </w:pPr>
    <w:rPr>
      <w:rFonts w:asciiTheme="minorHAnsi" w:eastAsiaTheme="minorEastAsia" w:hAnsiTheme="minorHAnsi" w:cstheme="minorBidi"/>
      <w:sz w:val="22"/>
      <w:szCs w:val="22"/>
    </w:rPr>
  </w:style>
  <w:style w:type="character" w:customStyle="1" w:styleId="vsDraft">
    <w:name w:val="vsDraft"/>
    <w:basedOn w:val="DefaultParagraphFont"/>
    <w:rsid w:val="00906BBA"/>
    <w:rPr>
      <w:b/>
      <w:noProof/>
      <w:color w:val="000000" w:themeColor="text1"/>
      <w:szCs w:val="48"/>
    </w:rPr>
  </w:style>
  <w:style w:type="paragraph" w:customStyle="1" w:styleId="PartnerList">
    <w:name w:val="PartnerList"/>
    <w:basedOn w:val="Normal"/>
    <w:link w:val="PartnerListChar"/>
    <w:rsid w:val="00906BBA"/>
    <w:pPr>
      <w:jc w:val="center"/>
    </w:pPr>
    <w:rPr>
      <w:rFonts w:ascii="Tahoma" w:hAnsi="Tahoma"/>
      <w:b/>
      <w:color w:val="404040"/>
      <w:sz w:val="8"/>
      <w:szCs w:val="48"/>
    </w:rPr>
  </w:style>
  <w:style w:type="character" w:customStyle="1" w:styleId="PartnerListChar">
    <w:name w:val="PartnerList Char"/>
    <w:basedOn w:val="DefaultParagraphFont"/>
    <w:link w:val="PartnerList"/>
    <w:rsid w:val="00906BBA"/>
    <w:rPr>
      <w:rFonts w:ascii="Tahoma" w:eastAsia="Times New Roman" w:hAnsi="Tahoma" w:cs="Times New Roman"/>
      <w:b/>
      <w:color w:val="404040"/>
      <w:sz w:val="8"/>
      <w:szCs w:val="48"/>
    </w:rPr>
  </w:style>
  <w:style w:type="character" w:customStyle="1" w:styleId="HeaderFooterOfficeInfo">
    <w:name w:val="HeaderFooterOfficeInfo"/>
    <w:basedOn w:val="DefaultParagraphFont"/>
    <w:rsid w:val="00906BBA"/>
    <w:rPr>
      <w:rFonts w:ascii="Century Schoolbook" w:hAnsi="Century Schoolbook"/>
      <w:b/>
      <w:noProof/>
      <w:vanish w:val="0"/>
      <w:color w:val="auto"/>
      <w:sz w:val="16"/>
      <w:szCs w:val="48"/>
    </w:rPr>
  </w:style>
  <w:style w:type="paragraph" w:customStyle="1" w:styleId="vsLastFooter">
    <w:name w:val="vsLastFooter"/>
    <w:basedOn w:val="Normal"/>
    <w:next w:val="Normal"/>
    <w:rsid w:val="00906BBA"/>
    <w:pPr>
      <w:widowControl w:val="0"/>
      <w:spacing w:after="240" w:line="240" w:lineRule="exact"/>
    </w:pPr>
    <w:rPr>
      <w:rFonts w:ascii="Arial" w:hAnsi="Arial" w:cs="Arial"/>
      <w:b/>
      <w:noProof/>
      <w:color w:val="FF0000"/>
      <w:sz w:val="14"/>
      <w:szCs w:val="48"/>
    </w:rPr>
  </w:style>
  <w:style w:type="character" w:customStyle="1" w:styleId="UnresolvedMention1">
    <w:name w:val="Unresolved Mention1"/>
    <w:basedOn w:val="DefaultParagraphFont"/>
    <w:uiPriority w:val="99"/>
    <w:semiHidden/>
    <w:unhideWhenUsed/>
    <w:rsid w:val="00906BBA"/>
    <w:rPr>
      <w:color w:val="605E5C"/>
      <w:shd w:val="clear" w:color="auto" w:fill="E1DFDD"/>
    </w:rPr>
  </w:style>
  <w:style w:type="character" w:customStyle="1" w:styleId="UnresolvedMention2">
    <w:name w:val="Unresolved Mention2"/>
    <w:basedOn w:val="DefaultParagraphFont"/>
    <w:uiPriority w:val="99"/>
    <w:semiHidden/>
    <w:unhideWhenUsed/>
    <w:rsid w:val="00906BBA"/>
    <w:rPr>
      <w:color w:val="605E5C"/>
      <w:shd w:val="clear" w:color="auto" w:fill="E1DFDD"/>
    </w:rPr>
  </w:style>
  <w:style w:type="character" w:styleId="UnresolvedMention">
    <w:name w:val="Unresolved Mention"/>
    <w:basedOn w:val="DefaultParagraphFont"/>
    <w:uiPriority w:val="99"/>
    <w:semiHidden/>
    <w:unhideWhenUsed/>
    <w:rsid w:val="00360EDC"/>
    <w:rPr>
      <w:color w:val="605E5C"/>
      <w:shd w:val="clear" w:color="auto" w:fill="E1DFDD"/>
    </w:rPr>
  </w:style>
  <w:style w:type="paragraph" w:customStyle="1" w:styleId="NormalParagraphStyle">
    <w:name w:val="NormalParagraphStyle"/>
    <w:basedOn w:val="Normal"/>
    <w:rsid w:val="000A2685"/>
    <w:rPr>
      <w:rFonts w:ascii="Times Roman" w:eastAsiaTheme="minorHAnsi" w:hAnsi="Times Roman" w:cs="Times Roman"/>
      <w:color w:val="000000"/>
      <w:u w:color="000000"/>
      <w:lang w:eastAsia="ja-JP"/>
    </w:rPr>
  </w:style>
  <w:style w:type="paragraph" w:customStyle="1" w:styleId="hbbtCharChar">
    <w:name w:val="hbbt Char Char"/>
    <w:basedOn w:val="Normal"/>
    <w:link w:val="hbbtCharCharChar1"/>
    <w:rsid w:val="00A17469"/>
    <w:pPr>
      <w:autoSpaceDE w:val="0"/>
      <w:autoSpaceDN w:val="0"/>
      <w:adjustRightInd w:val="0"/>
      <w:spacing w:after="240"/>
      <w:ind w:firstLine="720"/>
      <w:jc w:val="both"/>
    </w:pPr>
  </w:style>
  <w:style w:type="paragraph" w:customStyle="1" w:styleId="hp">
    <w:name w:val="hp"/>
    <w:basedOn w:val="Normal"/>
    <w:rsid w:val="00A17469"/>
    <w:pPr>
      <w:spacing w:before="100" w:beforeAutospacing="1" w:after="100" w:afterAutospacing="1"/>
    </w:pPr>
  </w:style>
  <w:style w:type="character" w:customStyle="1" w:styleId="hbbtCharCharChar1">
    <w:name w:val="hbbt Char Char Char1"/>
    <w:link w:val="hbbtCharChar"/>
    <w:rsid w:val="00A174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CFE82-8C23-4FCB-9FF9-63C48D48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68</Pages>
  <Words>22607</Words>
  <Characters>128864</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Rohrer</dc:creator>
  <cp:keywords/>
  <dc:description/>
  <cp:lastModifiedBy>Sherry Rohrer</cp:lastModifiedBy>
  <cp:revision>7</cp:revision>
  <cp:lastPrinted>2022-03-04T15:27:00Z</cp:lastPrinted>
  <dcterms:created xsi:type="dcterms:W3CDTF">2024-10-23T16:47:00Z</dcterms:created>
  <dcterms:modified xsi:type="dcterms:W3CDTF">2024-11-01T14:05:00Z</dcterms:modified>
</cp:coreProperties>
</file>